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32" w:type="dxa"/>
        <w:tblBorders>
          <w:insideH w:val="single" w:sz="4" w:space="0" w:color="auto"/>
        </w:tblBorders>
        <w:tblLayout w:type="fixed"/>
        <w:tblLook w:val="0000" w:firstRow="0" w:lastRow="0" w:firstColumn="0" w:lastColumn="0" w:noHBand="0" w:noVBand="0"/>
      </w:tblPr>
      <w:tblGrid>
        <w:gridCol w:w="3348"/>
        <w:gridCol w:w="5984"/>
      </w:tblGrid>
      <w:tr w:rsidR="002C03E7" w:rsidRPr="00517A15" w:rsidTr="00E5565F">
        <w:trPr>
          <w:trHeight w:val="907"/>
        </w:trPr>
        <w:tc>
          <w:tcPr>
            <w:tcW w:w="3348" w:type="dxa"/>
          </w:tcPr>
          <w:p w:rsidR="00F07CAA" w:rsidRPr="00517A15" w:rsidRDefault="00F07CAA" w:rsidP="00E5565F">
            <w:pPr>
              <w:spacing w:line="264" w:lineRule="auto"/>
              <w:jc w:val="center"/>
              <w:rPr>
                <w:b/>
                <w:sz w:val="26"/>
                <w:lang w:val="nl-NL"/>
              </w:rPr>
            </w:pPr>
            <w:bookmarkStart w:id="0" w:name="_Hlk97214459"/>
            <w:r w:rsidRPr="00517A15">
              <w:rPr>
                <w:b/>
                <w:bCs/>
                <w:sz w:val="26"/>
                <w:szCs w:val="26"/>
                <w:lang w:val="nl-NL"/>
              </w:rPr>
              <w:t>ỦY BAN NHÂN DÂN</w:t>
            </w:r>
          </w:p>
          <w:p w:rsidR="00F07CAA" w:rsidRPr="00517A15" w:rsidRDefault="00F07CAA" w:rsidP="00E5565F">
            <w:pPr>
              <w:spacing w:line="264" w:lineRule="auto"/>
              <w:jc w:val="center"/>
              <w:rPr>
                <w:b/>
                <w:lang w:val="nl-NL"/>
              </w:rPr>
            </w:pPr>
            <w:r w:rsidRPr="00517A15">
              <w:rPr>
                <w:b/>
                <w:bCs/>
                <w:sz w:val="26"/>
                <w:szCs w:val="26"/>
                <w:lang w:val="nl-NL"/>
              </w:rPr>
              <w:t>TỈNH THỪA THIÊN HUẾ</w:t>
            </w:r>
          </w:p>
          <w:p w:rsidR="00F07CAA" w:rsidRPr="00517A15" w:rsidRDefault="00FE1DA3" w:rsidP="00E5565F">
            <w:pPr>
              <w:spacing w:line="264" w:lineRule="auto"/>
              <w:jc w:val="center"/>
              <w:rPr>
                <w:b/>
                <w:sz w:val="10"/>
                <w:szCs w:val="10"/>
                <w:lang w:val="nl-NL"/>
              </w:rPr>
            </w:pPr>
            <w:r w:rsidRPr="00517A15">
              <w:rPr>
                <w:noProof/>
                <w:sz w:val="10"/>
                <w:szCs w:val="10"/>
                <w:lang w:val="en-US" w:eastAsia="en-US"/>
              </w:rPr>
              <mc:AlternateContent>
                <mc:Choice Requires="wps">
                  <w:drawing>
                    <wp:anchor distT="4294967293" distB="4294967293" distL="114300" distR="114300" simplePos="0" relativeHeight="251659264" behindDoc="0" locked="0" layoutInCell="1" allowOverlap="1">
                      <wp:simplePos x="0" y="0"/>
                      <wp:positionH relativeFrom="column">
                        <wp:posOffset>640715</wp:posOffset>
                      </wp:positionH>
                      <wp:positionV relativeFrom="paragraph">
                        <wp:posOffset>28574</wp:posOffset>
                      </wp:positionV>
                      <wp:extent cx="737870" cy="0"/>
                      <wp:effectExtent l="0" t="0" r="5080" b="0"/>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A8790" id="Đường nối Thẳng 6"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45pt,2.25pt" to="10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"/>
                  </w:pict>
                </mc:Fallback>
              </mc:AlternateContent>
            </w:r>
          </w:p>
          <w:p w:rsidR="00F07CAA" w:rsidRPr="00517A15" w:rsidRDefault="00F07CAA" w:rsidP="00E5565F">
            <w:pPr>
              <w:spacing w:before="120" w:line="264" w:lineRule="auto"/>
              <w:jc w:val="center"/>
            </w:pPr>
            <w:r w:rsidRPr="00517A15">
              <w:rPr>
                <w:lang w:val="nl-NL"/>
              </w:rPr>
              <w:t xml:space="preserve">Số:    </w:t>
            </w:r>
            <w:r w:rsidR="00593C59" w:rsidRPr="00517A15">
              <w:rPr>
                <w:lang w:val="nl-NL"/>
              </w:rPr>
              <w:t xml:space="preserve"> </w:t>
            </w:r>
            <w:r w:rsidRPr="00517A15">
              <w:rPr>
                <w:lang w:val="nl-NL"/>
              </w:rPr>
              <w:t xml:space="preserve">    </w:t>
            </w:r>
            <w:r w:rsidRPr="00517A15">
              <w:t>/QĐ-UBND</w:t>
            </w:r>
          </w:p>
        </w:tc>
        <w:tc>
          <w:tcPr>
            <w:tcW w:w="5984" w:type="dxa"/>
          </w:tcPr>
          <w:p w:rsidR="00F07CAA" w:rsidRPr="00517A15" w:rsidRDefault="00F07CAA" w:rsidP="00E5565F">
            <w:pPr>
              <w:spacing w:line="264" w:lineRule="auto"/>
              <w:jc w:val="center"/>
              <w:rPr>
                <w:b/>
                <w:spacing w:val="-2"/>
                <w:sz w:val="26"/>
                <w:szCs w:val="26"/>
              </w:rPr>
            </w:pPr>
            <w:r w:rsidRPr="00517A15">
              <w:rPr>
                <w:b/>
                <w:bCs/>
                <w:spacing w:val="-2"/>
                <w:sz w:val="26"/>
                <w:szCs w:val="26"/>
              </w:rPr>
              <w:t>CỘNG HÒA XÃ HỘI CHỦ NGHĨA VIỆT NAM</w:t>
            </w:r>
          </w:p>
          <w:p w:rsidR="00F07CAA" w:rsidRPr="00517A15" w:rsidRDefault="00F07CAA" w:rsidP="00E5565F">
            <w:pPr>
              <w:spacing w:line="264" w:lineRule="auto"/>
              <w:jc w:val="center"/>
              <w:rPr>
                <w:b/>
              </w:rPr>
            </w:pPr>
            <w:r w:rsidRPr="00517A15">
              <w:rPr>
                <w:b/>
                <w:bCs/>
              </w:rPr>
              <w:t>Độc lập - Tự do - Hạnh phúc</w:t>
            </w:r>
          </w:p>
          <w:p w:rsidR="00F07CAA" w:rsidRPr="00517A15" w:rsidRDefault="00FE1DA3" w:rsidP="00E5565F">
            <w:pPr>
              <w:tabs>
                <w:tab w:val="center" w:pos="2592"/>
              </w:tabs>
              <w:spacing w:line="264" w:lineRule="auto"/>
              <w:jc w:val="center"/>
              <w:rPr>
                <w:i/>
                <w:sz w:val="10"/>
                <w:szCs w:val="10"/>
              </w:rPr>
            </w:pPr>
            <w:r w:rsidRPr="00517A15">
              <w:rPr>
                <w:noProof/>
                <w:sz w:val="10"/>
                <w:szCs w:val="10"/>
                <w:lang w:val="en-US" w:eastAsia="en-US"/>
              </w:rPr>
              <mc:AlternateContent>
                <mc:Choice Requires="wps">
                  <w:drawing>
                    <wp:anchor distT="4294967293" distB="4294967293" distL="114300" distR="114300" simplePos="0" relativeHeight="251660288" behindDoc="0" locked="0" layoutInCell="1" allowOverlap="1">
                      <wp:simplePos x="0" y="0"/>
                      <wp:positionH relativeFrom="column">
                        <wp:posOffset>737235</wp:posOffset>
                      </wp:positionH>
                      <wp:positionV relativeFrom="paragraph">
                        <wp:posOffset>19049</wp:posOffset>
                      </wp:positionV>
                      <wp:extent cx="2181225" cy="0"/>
                      <wp:effectExtent l="0" t="0" r="9525" b="0"/>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E51CA9" id="Đường nối Thẳng 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05pt,1.5pt" to="22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"/>
                  </w:pict>
                </mc:Fallback>
              </mc:AlternateContent>
            </w:r>
          </w:p>
          <w:p w:rsidR="00F07CAA" w:rsidRPr="00517A15" w:rsidRDefault="00F07CAA" w:rsidP="009B1D4B">
            <w:pPr>
              <w:tabs>
                <w:tab w:val="center" w:pos="2592"/>
              </w:tabs>
              <w:spacing w:before="120" w:line="264" w:lineRule="auto"/>
              <w:jc w:val="center"/>
              <w:rPr>
                <w:i/>
              </w:rPr>
            </w:pPr>
            <w:r w:rsidRPr="00517A15">
              <w:rPr>
                <w:i/>
                <w:iCs/>
              </w:rPr>
              <w:t xml:space="preserve">Thừa Thiên Huế, ngày      tháng </w:t>
            </w:r>
            <w:r w:rsidR="00FA5DEE" w:rsidRPr="00517A15">
              <w:rPr>
                <w:i/>
                <w:iCs/>
              </w:rPr>
              <w:t>0</w:t>
            </w:r>
            <w:r w:rsidR="009B1D4B" w:rsidRPr="00517A15">
              <w:rPr>
                <w:i/>
                <w:iCs/>
              </w:rPr>
              <w:t>2</w:t>
            </w:r>
            <w:r w:rsidRPr="00517A15">
              <w:rPr>
                <w:i/>
                <w:iCs/>
              </w:rPr>
              <w:t xml:space="preserve"> năm 202</w:t>
            </w:r>
            <w:r w:rsidR="00FA5DEE" w:rsidRPr="00517A15">
              <w:rPr>
                <w:i/>
                <w:iCs/>
              </w:rPr>
              <w:t>3</w:t>
            </w:r>
          </w:p>
        </w:tc>
      </w:tr>
    </w:tbl>
    <w:p w:rsidR="00F07CAA" w:rsidRPr="00517A15" w:rsidRDefault="00F07CAA" w:rsidP="00F07CAA">
      <w:pPr>
        <w:jc w:val="center"/>
        <w:rPr>
          <w:b/>
        </w:rPr>
      </w:pPr>
    </w:p>
    <w:p w:rsidR="00F07CAA" w:rsidRPr="00517A15" w:rsidRDefault="00F07CAA" w:rsidP="00F07CAA">
      <w:pPr>
        <w:spacing w:line="264" w:lineRule="auto"/>
        <w:jc w:val="center"/>
        <w:rPr>
          <w:b/>
        </w:rPr>
      </w:pPr>
      <w:r w:rsidRPr="00517A15">
        <w:rPr>
          <w:b/>
        </w:rPr>
        <w:t>QUYẾT ĐỊNH</w:t>
      </w:r>
    </w:p>
    <w:p w:rsidR="00F07CAA" w:rsidRPr="00517A15" w:rsidRDefault="00D93C83" w:rsidP="00F07CAA">
      <w:pPr>
        <w:jc w:val="center"/>
        <w:rPr>
          <w:rFonts w:ascii="Times New Roman Bold" w:hAnsi="Times New Roman Bold"/>
          <w:b/>
          <w:spacing w:val="-6"/>
        </w:rPr>
      </w:pPr>
      <w:r w:rsidRPr="00517A15">
        <w:rPr>
          <w:rFonts w:ascii="Times New Roman Bold" w:hAnsi="Times New Roman Bold"/>
          <w:b/>
          <w:spacing w:val="-6"/>
        </w:rPr>
        <w:t xml:space="preserve">Phê duyệt quy trình nội bộ giải quyết thủ tục hành chính </w:t>
      </w:r>
      <w:r w:rsidR="00F07CAA" w:rsidRPr="00517A15">
        <w:rPr>
          <w:rFonts w:ascii="Times New Roman Bold" w:hAnsi="Times New Roman Bold"/>
          <w:b/>
          <w:spacing w:val="-6"/>
        </w:rPr>
        <w:t xml:space="preserve">trong lĩnh vực </w:t>
      </w:r>
      <w:r w:rsidR="004F2DD9" w:rsidRPr="00517A15">
        <w:rPr>
          <w:rFonts w:ascii="Times New Roman Bold" w:hAnsi="Times New Roman Bold"/>
          <w:b/>
          <w:spacing w:val="-6"/>
        </w:rPr>
        <w:t xml:space="preserve">giải quyết </w:t>
      </w:r>
      <w:r w:rsidR="006F506D" w:rsidRPr="00517A15">
        <w:rPr>
          <w:rFonts w:ascii="Times New Roman Bold" w:hAnsi="Times New Roman Bold"/>
          <w:b/>
          <w:spacing w:val="-6"/>
        </w:rPr>
        <w:t>khiếu nại</w:t>
      </w:r>
      <w:r w:rsidR="00F07CAA" w:rsidRPr="00517A15">
        <w:rPr>
          <w:rFonts w:ascii="Times New Roman Bold" w:hAnsi="Times New Roman Bold"/>
          <w:b/>
          <w:spacing w:val="-6"/>
        </w:rPr>
        <w:t xml:space="preserve"> thuộc thẩm </w:t>
      </w:r>
      <w:r w:rsidR="003A78B3" w:rsidRPr="00517A15">
        <w:rPr>
          <w:rFonts w:ascii="Times New Roman Bold" w:hAnsi="Times New Roman Bold"/>
          <w:b/>
          <w:spacing w:val="-6"/>
        </w:rPr>
        <w:t xml:space="preserve">quyền </w:t>
      </w:r>
      <w:r w:rsidR="00EB24CD" w:rsidRPr="00517A15">
        <w:rPr>
          <w:rFonts w:ascii="Times New Roman Bold" w:hAnsi="Times New Roman Bold"/>
          <w:b/>
          <w:spacing w:val="-6"/>
        </w:rPr>
        <w:t xml:space="preserve">giải quyết </w:t>
      </w:r>
      <w:r w:rsidR="00F07CAA" w:rsidRPr="00517A15">
        <w:rPr>
          <w:rFonts w:ascii="Times New Roman Bold" w:hAnsi="Times New Roman Bold"/>
          <w:b/>
          <w:spacing w:val="-6"/>
        </w:rPr>
        <w:t xml:space="preserve">của các cơ quan, đơn vị và địa phương trên địa bàn tỉnh </w:t>
      </w:r>
      <w:r w:rsidR="003A78B3" w:rsidRPr="00517A15">
        <w:rPr>
          <w:rFonts w:ascii="Times New Roman Bold" w:hAnsi="Times New Roman Bold"/>
          <w:b/>
          <w:spacing w:val="-6"/>
        </w:rPr>
        <w:t>Thừa Thiên Huế</w:t>
      </w:r>
    </w:p>
    <w:p w:rsidR="00F07CAA" w:rsidRPr="00517A15" w:rsidRDefault="00FE1DA3" w:rsidP="00F07CAA">
      <w:pPr>
        <w:rPr>
          <w:sz w:val="10"/>
          <w:szCs w:val="10"/>
        </w:rPr>
      </w:pPr>
      <w:r w:rsidRPr="00517A15">
        <w:rPr>
          <w:b/>
          <w:bCs/>
          <w:noProof/>
          <w:lang w:val="en-US" w:eastAsia="en-US"/>
        </w:rPr>
        <mc:AlternateContent>
          <mc:Choice Requires="wps">
            <w:drawing>
              <wp:anchor distT="4294967292" distB="4294967292" distL="114300" distR="114300" simplePos="0" relativeHeight="251661312" behindDoc="0" locked="0" layoutInCell="1" allowOverlap="1">
                <wp:simplePos x="0" y="0"/>
                <wp:positionH relativeFrom="column">
                  <wp:posOffset>2139315</wp:posOffset>
                </wp:positionH>
                <wp:positionV relativeFrom="paragraph">
                  <wp:posOffset>15874</wp:posOffset>
                </wp:positionV>
                <wp:extent cx="1610360" cy="0"/>
                <wp:effectExtent l="0" t="0" r="889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C5FEB" id="Đường nối Thẳng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8.45pt,1.25pt" to="295.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"/>
            </w:pict>
          </mc:Fallback>
        </mc:AlternateContent>
      </w:r>
    </w:p>
    <w:p w:rsidR="00F07CAA" w:rsidRPr="00517A15" w:rsidRDefault="00F07CAA" w:rsidP="00F07CAA">
      <w:pPr>
        <w:spacing w:before="120"/>
        <w:jc w:val="center"/>
        <w:rPr>
          <w:b/>
        </w:rPr>
      </w:pPr>
      <w:r w:rsidRPr="00517A15">
        <w:rPr>
          <w:b/>
        </w:rPr>
        <w:t xml:space="preserve">CHỦ TỊCH ỦY BAN NHÂN DÂN TỈNH </w:t>
      </w:r>
    </w:p>
    <w:p w:rsidR="00F07CAA" w:rsidRPr="00517A15" w:rsidRDefault="00F07CAA" w:rsidP="00F07CAA">
      <w:pPr>
        <w:rPr>
          <w:b/>
          <w:sz w:val="20"/>
        </w:rPr>
      </w:pPr>
    </w:p>
    <w:p w:rsidR="006C19E7" w:rsidRPr="00517A15" w:rsidRDefault="00F07CAA" w:rsidP="00344B13">
      <w:pPr>
        <w:widowControl w:val="0"/>
        <w:tabs>
          <w:tab w:val="left" w:pos="700"/>
          <w:tab w:val="left" w:pos="3885"/>
        </w:tabs>
        <w:spacing w:line="264" w:lineRule="auto"/>
        <w:ind w:firstLine="720"/>
        <w:jc w:val="both"/>
        <w:rPr>
          <w:i/>
          <w:lang w:val="en-US"/>
        </w:rPr>
      </w:pPr>
      <w:r w:rsidRPr="00517A15">
        <w:rPr>
          <w:i/>
          <w:lang w:val="vi-VN"/>
        </w:rPr>
        <w:t>Căn cứ Luật Tổ chức chính quyền địa phương ngày 19 tháng 6 năm 2015</w:t>
      </w:r>
      <w:r w:rsidR="006C19E7" w:rsidRPr="00517A15">
        <w:rPr>
          <w:i/>
          <w:lang w:val="en-US"/>
        </w:rPr>
        <w:t>;</w:t>
      </w:r>
    </w:p>
    <w:p w:rsidR="006C0A89" w:rsidRPr="00517A15" w:rsidRDefault="006C19E7" w:rsidP="00344B13">
      <w:pPr>
        <w:widowControl w:val="0"/>
        <w:tabs>
          <w:tab w:val="left" w:pos="700"/>
          <w:tab w:val="left" w:pos="3885"/>
        </w:tabs>
        <w:spacing w:line="264" w:lineRule="auto"/>
        <w:ind w:firstLine="720"/>
        <w:jc w:val="both"/>
        <w:rPr>
          <w:i/>
          <w:lang w:val="en-US"/>
        </w:rPr>
      </w:pPr>
      <w:r w:rsidRPr="00517A15">
        <w:rPr>
          <w:i/>
          <w:lang w:val="en-US"/>
        </w:rPr>
        <w:t>Căn cứ</w:t>
      </w:r>
      <w:r w:rsidR="00D93C83" w:rsidRPr="00517A15">
        <w:rPr>
          <w:i/>
          <w:lang w:val="en-US"/>
        </w:rPr>
        <w:t xml:space="preserve"> </w:t>
      </w:r>
      <w:r w:rsidR="00F07CAA" w:rsidRPr="00517A15">
        <w:rPr>
          <w:i/>
          <w:lang w:val="vi-VN"/>
        </w:rPr>
        <w:t>Luật sửa đổi, bổ sung một số điều của Luật Tổ chức Chính phủ và Luật Tổ chức chính quyền địa phương ngày 22 tháng 11 năm 2019;</w:t>
      </w:r>
    </w:p>
    <w:p w:rsidR="006C0A89" w:rsidRPr="00517A15" w:rsidRDefault="00F07CAA" w:rsidP="00344B13">
      <w:pPr>
        <w:widowControl w:val="0"/>
        <w:spacing w:line="264" w:lineRule="auto"/>
        <w:ind w:firstLine="720"/>
        <w:jc w:val="both"/>
        <w:rPr>
          <w:i/>
        </w:rPr>
      </w:pPr>
      <w:r w:rsidRPr="00517A15">
        <w:rPr>
          <w:i/>
          <w:lang w:val="vi-VN"/>
        </w:rPr>
        <w:t xml:space="preserve"> </w:t>
      </w:r>
      <w:r w:rsidR="006C0A89" w:rsidRPr="00517A15">
        <w:rPr>
          <w:i/>
        </w:rPr>
        <w:t>Căn cứ Nghị định số 61/2018/NĐ-CP ngày 23 tháng 4 năm 2018 của Chính phủ về thực hiện cơ chế một cửa, một cửa liên thông trong giải quyết thủ tục hành chính; Nghị định số 107/2021/NĐ-CP ngày 06 tháng 12 năm 2021 về sửa đổi, bổ sung một số điều của Nghị định số 61/2018/NĐ-CP ngày 23 tháng 4 năm 2018 của Chính phủ về thực hiện cơ chế một cửa, một cửa liên thông trong giải quyết thủ tục hành chính;</w:t>
      </w:r>
    </w:p>
    <w:p w:rsidR="006C0A89" w:rsidRPr="00517A15" w:rsidRDefault="005F3163" w:rsidP="00344B13">
      <w:pPr>
        <w:widowControl w:val="0"/>
        <w:spacing w:line="264" w:lineRule="auto"/>
        <w:ind w:firstLine="720"/>
        <w:jc w:val="both"/>
        <w:rPr>
          <w:i/>
        </w:rPr>
      </w:pPr>
      <w:r w:rsidRPr="00517A15">
        <w:rPr>
          <w:i/>
        </w:rPr>
        <w:t>Căn cứ Thông tư số 01/20</w:t>
      </w:r>
      <w:r w:rsidR="006C0A89" w:rsidRPr="00517A15">
        <w:rPr>
          <w:i/>
        </w:rPr>
        <w:t xml:space="preserve">18/TT-VPCP ngày 23 tháng 11 năm 2018 của </w:t>
      </w:r>
      <w:r w:rsidR="006C19E7" w:rsidRPr="00517A15">
        <w:rPr>
          <w:i/>
        </w:rPr>
        <w:t>Văn phòng C</w:t>
      </w:r>
      <w:r w:rsidR="006C0A89" w:rsidRPr="00517A15">
        <w:rPr>
          <w:i/>
        </w:rPr>
        <w:t>hính phủ hướng dẫn thi hành một số quy định của Nghị định số 61/2018/NĐ-CP ngày 23 tháng 4 năm 2018 của Chính phủ về thực hiện cơ chế một cửa, một cửa liên thông trong giải quyết thủ tục hành chính;</w:t>
      </w:r>
    </w:p>
    <w:p w:rsidR="002E016B" w:rsidRPr="00517A15" w:rsidRDefault="002E016B" w:rsidP="00344B13">
      <w:pPr>
        <w:widowControl w:val="0"/>
        <w:spacing w:line="264" w:lineRule="auto"/>
        <w:ind w:firstLine="720"/>
        <w:jc w:val="both"/>
        <w:rPr>
          <w:i/>
          <w:lang w:val="en-US"/>
        </w:rPr>
      </w:pPr>
      <w:r w:rsidRPr="00517A15">
        <w:rPr>
          <w:rFonts w:eastAsia="Calibri"/>
          <w:i/>
          <w:lang w:val="vi-VN"/>
        </w:rPr>
        <w:t>Căn cứ Quyết định số 2915/QĐ-UBND ngày 03 tháng 12 năm 2022 của Ủy ban nhân dân tỉnh Thừa Thiên Huế về việc Công bố danh mục thủ tục hành chính được thay thế trong lĩnh vực giải quyết khiếu nại thuộc thẩm quyền của</w:t>
      </w:r>
      <w:r w:rsidRPr="00517A15">
        <w:rPr>
          <w:rFonts w:eastAsia="Calibri"/>
          <w:i/>
        </w:rPr>
        <w:t xml:space="preserve"> </w:t>
      </w:r>
      <w:r w:rsidRPr="00517A15">
        <w:rPr>
          <w:rFonts w:eastAsia="Calibri"/>
          <w:i/>
          <w:lang w:val="vi-VN"/>
        </w:rPr>
        <w:t>các cơ quan, đơn vị và địa phương trên</w:t>
      </w:r>
      <w:r w:rsidRPr="00517A15">
        <w:rPr>
          <w:rFonts w:eastAsia="Calibri"/>
          <w:i/>
        </w:rPr>
        <w:t xml:space="preserve"> </w:t>
      </w:r>
      <w:r w:rsidRPr="00517A15">
        <w:rPr>
          <w:rFonts w:eastAsia="Calibri"/>
          <w:i/>
          <w:lang w:val="vi-VN"/>
        </w:rPr>
        <w:t>địa bàn tỉnh</w:t>
      </w:r>
      <w:r w:rsidRPr="00517A15">
        <w:rPr>
          <w:rFonts w:eastAsia="Calibri"/>
          <w:i/>
          <w:lang w:val="en-US"/>
        </w:rPr>
        <w:t>;</w:t>
      </w:r>
    </w:p>
    <w:p w:rsidR="006C0A89" w:rsidRPr="00517A15" w:rsidRDefault="006C0A89" w:rsidP="00344B13">
      <w:pPr>
        <w:widowControl w:val="0"/>
        <w:spacing w:line="264" w:lineRule="auto"/>
        <w:ind w:firstLine="720"/>
        <w:jc w:val="both"/>
        <w:rPr>
          <w:i/>
          <w:spacing w:val="-6"/>
        </w:rPr>
      </w:pPr>
      <w:r w:rsidRPr="00517A15">
        <w:rPr>
          <w:i/>
          <w:spacing w:val="-6"/>
        </w:rPr>
        <w:t xml:space="preserve">Theo đề nghị của </w:t>
      </w:r>
      <w:r w:rsidR="00491FC2" w:rsidRPr="00517A15">
        <w:rPr>
          <w:i/>
          <w:spacing w:val="-4"/>
        </w:rPr>
        <w:t xml:space="preserve">Chánh Thanh tra </w:t>
      </w:r>
      <w:r w:rsidRPr="00517A15">
        <w:rPr>
          <w:i/>
          <w:spacing w:val="-6"/>
        </w:rPr>
        <w:t xml:space="preserve">tại Tờ trình số </w:t>
      </w:r>
      <w:r w:rsidR="008D7D06" w:rsidRPr="00517A15">
        <w:rPr>
          <w:i/>
          <w:spacing w:val="-6"/>
        </w:rPr>
        <w:t>7</w:t>
      </w:r>
      <w:r w:rsidR="00E80161" w:rsidRPr="00517A15">
        <w:rPr>
          <w:i/>
          <w:spacing w:val="-6"/>
        </w:rPr>
        <w:t>0</w:t>
      </w:r>
      <w:r w:rsidRPr="00517A15">
        <w:rPr>
          <w:i/>
        </w:rPr>
        <w:t>/TTr-TTr</w:t>
      </w:r>
      <w:r w:rsidR="00FA5DEE" w:rsidRPr="00517A15">
        <w:rPr>
          <w:i/>
          <w:spacing w:val="-6"/>
        </w:rPr>
        <w:t xml:space="preserve"> ngày </w:t>
      </w:r>
      <w:r w:rsidR="008D7D06" w:rsidRPr="00517A15">
        <w:rPr>
          <w:i/>
          <w:spacing w:val="-6"/>
        </w:rPr>
        <w:t>1</w:t>
      </w:r>
      <w:r w:rsidR="00E80161" w:rsidRPr="00517A15">
        <w:rPr>
          <w:i/>
          <w:spacing w:val="-6"/>
        </w:rPr>
        <w:t xml:space="preserve">7 </w:t>
      </w:r>
      <w:r w:rsidRPr="00517A15">
        <w:rPr>
          <w:i/>
          <w:spacing w:val="-6"/>
        </w:rPr>
        <w:t xml:space="preserve">tháng </w:t>
      </w:r>
      <w:r w:rsidR="008D7D06" w:rsidRPr="00517A15">
        <w:rPr>
          <w:i/>
          <w:spacing w:val="-6"/>
        </w:rPr>
        <w:t>01</w:t>
      </w:r>
      <w:r w:rsidR="00FA5DEE" w:rsidRPr="00517A15">
        <w:rPr>
          <w:i/>
          <w:spacing w:val="-6"/>
        </w:rPr>
        <w:t xml:space="preserve"> </w:t>
      </w:r>
      <w:r w:rsidRPr="00517A15">
        <w:rPr>
          <w:i/>
          <w:spacing w:val="-6"/>
        </w:rPr>
        <w:t>năm 202</w:t>
      </w:r>
      <w:r w:rsidR="008D7D06" w:rsidRPr="00517A15">
        <w:rPr>
          <w:i/>
          <w:spacing w:val="-6"/>
        </w:rPr>
        <w:t>3</w:t>
      </w:r>
      <w:r w:rsidRPr="00517A15">
        <w:rPr>
          <w:i/>
          <w:spacing w:val="-6"/>
        </w:rPr>
        <w:t>.</w:t>
      </w:r>
    </w:p>
    <w:p w:rsidR="00F07CAA" w:rsidRPr="00517A15" w:rsidRDefault="00F07CAA" w:rsidP="00F07CAA">
      <w:pPr>
        <w:widowControl w:val="0"/>
        <w:spacing w:before="120"/>
        <w:jc w:val="center"/>
        <w:rPr>
          <w:b/>
        </w:rPr>
      </w:pPr>
      <w:r w:rsidRPr="00517A15">
        <w:rPr>
          <w:b/>
        </w:rPr>
        <w:t>QUYẾT ĐỊNH:</w:t>
      </w:r>
    </w:p>
    <w:p w:rsidR="00F07CAA" w:rsidRPr="00517A15" w:rsidRDefault="00F07CAA" w:rsidP="00F07CAA">
      <w:pPr>
        <w:widowControl w:val="0"/>
        <w:spacing w:before="120"/>
        <w:jc w:val="center"/>
        <w:rPr>
          <w:b/>
          <w:sz w:val="10"/>
          <w:szCs w:val="10"/>
        </w:rPr>
      </w:pPr>
    </w:p>
    <w:p w:rsidR="006C19E7" w:rsidRPr="00517A15" w:rsidRDefault="00343AE3" w:rsidP="00344B13">
      <w:pPr>
        <w:pStyle w:val="BodyText"/>
        <w:widowControl w:val="0"/>
        <w:spacing w:after="0" w:line="264" w:lineRule="auto"/>
        <w:ind w:firstLine="720"/>
        <w:jc w:val="both"/>
        <w:rPr>
          <w:spacing w:val="-2"/>
          <w:sz w:val="28"/>
          <w:szCs w:val="28"/>
        </w:rPr>
      </w:pPr>
      <w:r w:rsidRPr="00517A15">
        <w:rPr>
          <w:b/>
          <w:spacing w:val="-2"/>
          <w:sz w:val="28"/>
          <w:szCs w:val="28"/>
        </w:rPr>
        <w:t>Điều 1.</w:t>
      </w:r>
      <w:r w:rsidRPr="00517A15">
        <w:rPr>
          <w:spacing w:val="-2"/>
          <w:sz w:val="28"/>
          <w:szCs w:val="28"/>
        </w:rPr>
        <w:t xml:space="preserve"> Phê d</w:t>
      </w:r>
      <w:r w:rsidR="0030645B" w:rsidRPr="00517A15">
        <w:rPr>
          <w:spacing w:val="-2"/>
          <w:sz w:val="28"/>
          <w:szCs w:val="28"/>
        </w:rPr>
        <w:t>uyệt kèm theo Quyết định này 0</w:t>
      </w:r>
      <w:r w:rsidR="00CC11DB" w:rsidRPr="00517A15">
        <w:rPr>
          <w:spacing w:val="-2"/>
          <w:sz w:val="28"/>
          <w:szCs w:val="28"/>
        </w:rPr>
        <w:t>5</w:t>
      </w:r>
      <w:r w:rsidRPr="00517A15">
        <w:rPr>
          <w:spacing w:val="-2"/>
          <w:sz w:val="28"/>
          <w:szCs w:val="28"/>
        </w:rPr>
        <w:t xml:space="preserve"> quy trình nội bộ giải quyết thủ tục hành chính trong lĩnh vực </w:t>
      </w:r>
      <w:r w:rsidR="00FD010A" w:rsidRPr="00517A15">
        <w:rPr>
          <w:spacing w:val="-2"/>
          <w:sz w:val="28"/>
          <w:szCs w:val="28"/>
        </w:rPr>
        <w:t>giải quyết tố cáo</w:t>
      </w:r>
      <w:r w:rsidRPr="00517A15">
        <w:rPr>
          <w:spacing w:val="-2"/>
          <w:sz w:val="28"/>
          <w:szCs w:val="28"/>
        </w:rPr>
        <w:t xml:space="preserve"> thuộc thẩm quyền giải quyết của </w:t>
      </w:r>
      <w:r w:rsidR="006C19E7" w:rsidRPr="00517A15">
        <w:rPr>
          <w:spacing w:val="-2"/>
          <w:sz w:val="28"/>
          <w:szCs w:val="28"/>
        </w:rPr>
        <w:t xml:space="preserve">các cơ quan, đơn vị và địa phương trên địa bàn tỉnh Thừa Thiên Huế </w:t>
      </w:r>
      <w:r w:rsidR="006C19E7" w:rsidRPr="00517A15">
        <w:rPr>
          <w:i/>
          <w:spacing w:val="-2"/>
          <w:sz w:val="28"/>
          <w:szCs w:val="28"/>
        </w:rPr>
        <w:t xml:space="preserve">(Có </w:t>
      </w:r>
      <w:r w:rsidR="00FA2C63" w:rsidRPr="00517A15">
        <w:rPr>
          <w:i/>
          <w:spacing w:val="-2"/>
          <w:sz w:val="28"/>
          <w:szCs w:val="28"/>
        </w:rPr>
        <w:t>Phụ lục</w:t>
      </w:r>
      <w:r w:rsidR="006C19E7" w:rsidRPr="00517A15">
        <w:rPr>
          <w:i/>
          <w:spacing w:val="-2"/>
          <w:sz w:val="28"/>
          <w:szCs w:val="28"/>
        </w:rPr>
        <w:t xml:space="preserve"> kèm theo)</w:t>
      </w:r>
      <w:r w:rsidR="006C19E7" w:rsidRPr="00517A15">
        <w:rPr>
          <w:spacing w:val="-2"/>
          <w:sz w:val="28"/>
          <w:szCs w:val="28"/>
        </w:rPr>
        <w:t>.</w:t>
      </w:r>
    </w:p>
    <w:p w:rsidR="00343AE3" w:rsidRPr="00517A15" w:rsidRDefault="00343AE3" w:rsidP="00344B13">
      <w:pPr>
        <w:widowControl w:val="0"/>
        <w:spacing w:line="264" w:lineRule="auto"/>
        <w:ind w:firstLine="720"/>
        <w:jc w:val="both"/>
      </w:pPr>
      <w:r w:rsidRPr="00517A15">
        <w:rPr>
          <w:b/>
          <w:spacing w:val="4"/>
          <w:lang w:val="vi-VN"/>
        </w:rPr>
        <w:t>Điều 2.</w:t>
      </w:r>
      <w:r w:rsidRPr="00517A15">
        <w:t xml:space="preserve"> </w:t>
      </w:r>
      <w:r w:rsidR="006D1EF2" w:rsidRPr="00517A15">
        <w:t xml:space="preserve">Thanh tra tỉnh và các cơ quan chuyên môn thuộc UBND tỉnh; Ủy ban nhân dân các huyện, thị xã, thành phố Huế; Ủy ban nhân dân các xã, phường, thị trấn trên địa bàn tỉnh Thừa Thiên Huế; Trung tâm Phục vụ hành chính công có trách nhiệm thiết lập quy trình điện tử giải quyết thủ tục hành chính phần việc của đơn vị mình trên phần mềm Hệ thống xử lý một cửa tập trung tỉnh Thừa Thiên </w:t>
      </w:r>
      <w:r w:rsidR="006D1EF2" w:rsidRPr="00517A15">
        <w:lastRenderedPageBreak/>
        <w:t>Huế.</w:t>
      </w:r>
    </w:p>
    <w:p w:rsidR="00343AE3" w:rsidRPr="00517A15" w:rsidRDefault="00343AE3" w:rsidP="00344B13">
      <w:pPr>
        <w:widowControl w:val="0"/>
        <w:spacing w:line="264" w:lineRule="auto"/>
        <w:ind w:firstLine="720"/>
        <w:jc w:val="both"/>
        <w:rPr>
          <w:spacing w:val="-6"/>
          <w:lang w:val="nl-NL"/>
        </w:rPr>
      </w:pPr>
      <w:r w:rsidRPr="00517A15">
        <w:rPr>
          <w:rFonts w:eastAsia="Calibri"/>
          <w:b/>
          <w:lang w:val="vi-VN"/>
        </w:rPr>
        <w:t xml:space="preserve">Điều 3. </w:t>
      </w:r>
      <w:r w:rsidRPr="00517A15">
        <w:rPr>
          <w:spacing w:val="-6"/>
          <w:lang w:val="vi-VN"/>
        </w:rPr>
        <w:t xml:space="preserve">Quyết định này có hiệu lực thi hành kể từ ngày </w:t>
      </w:r>
      <w:r w:rsidRPr="00517A15">
        <w:rPr>
          <w:spacing w:val="-6"/>
          <w:lang w:val="nl-NL"/>
        </w:rPr>
        <w:t>ký.</w:t>
      </w:r>
    </w:p>
    <w:p w:rsidR="00343AE3" w:rsidRPr="00517A15" w:rsidRDefault="00343AE3" w:rsidP="00344B13">
      <w:pPr>
        <w:widowControl w:val="0"/>
        <w:spacing w:line="264" w:lineRule="auto"/>
        <w:ind w:firstLine="720"/>
        <w:jc w:val="both"/>
      </w:pPr>
      <w:r w:rsidRPr="00517A15">
        <w:rPr>
          <w:b/>
          <w:lang w:val="nl-NL"/>
        </w:rPr>
        <w:t xml:space="preserve">Điều 4. </w:t>
      </w:r>
      <w:r w:rsidRPr="00517A15">
        <w:t>Chánh Văn phòng Ủy ban nhân dân tỉnh, Chánh Thanh tra tỉnh, Giám đốc các Sở, Thủ trưởng các cơ quan</w:t>
      </w:r>
      <w:r w:rsidR="006C19E7" w:rsidRPr="00517A15">
        <w:t xml:space="preserve">, đơn vị; </w:t>
      </w:r>
      <w:r w:rsidRPr="00517A15">
        <w:t>Chủ tịch Ủy ban nhân dân các huyện, thị xã, thành phố Huế; Chủ tịch Ủy ban nhân dân các xã, phường, thị trấn và các tổ chức, cá nhân liên quan chịu trách nhiệm thi hành Quyết định này./.</w:t>
      </w:r>
    </w:p>
    <w:p w:rsidR="00FA5DEE" w:rsidRPr="00517A15" w:rsidRDefault="00FA5DEE" w:rsidP="00FA5DEE">
      <w:pPr>
        <w:widowControl w:val="0"/>
        <w:spacing w:line="264" w:lineRule="auto"/>
        <w:ind w:firstLine="720"/>
        <w:jc w:val="both"/>
      </w:pPr>
    </w:p>
    <w:p w:rsidR="00343AE3" w:rsidRPr="00517A15" w:rsidRDefault="00343AE3" w:rsidP="00343AE3">
      <w:pPr>
        <w:widowControl w:val="0"/>
        <w:jc w:val="both"/>
        <w:rPr>
          <w:b/>
          <w:sz w:val="6"/>
        </w:rPr>
      </w:pPr>
    </w:p>
    <w:tbl>
      <w:tblPr>
        <w:tblW w:w="0" w:type="auto"/>
        <w:tblLook w:val="01E0" w:firstRow="1" w:lastRow="1" w:firstColumn="1" w:lastColumn="1" w:noHBand="0" w:noVBand="0"/>
      </w:tblPr>
      <w:tblGrid>
        <w:gridCol w:w="4962"/>
        <w:gridCol w:w="4110"/>
      </w:tblGrid>
      <w:tr w:rsidR="00517A15" w:rsidRPr="00517A15" w:rsidTr="007D7D69">
        <w:tc>
          <w:tcPr>
            <w:tcW w:w="4962" w:type="dxa"/>
          </w:tcPr>
          <w:p w:rsidR="00343AE3" w:rsidRPr="00517A15" w:rsidRDefault="00343AE3" w:rsidP="007D5E68">
            <w:pPr>
              <w:widowControl w:val="0"/>
              <w:jc w:val="both"/>
              <w:rPr>
                <w:b/>
                <w:bCs/>
                <w:sz w:val="24"/>
                <w:szCs w:val="24"/>
              </w:rPr>
            </w:pPr>
            <w:r w:rsidRPr="00517A15">
              <w:rPr>
                <w:b/>
                <w:bCs/>
                <w:i/>
                <w:iCs/>
                <w:sz w:val="24"/>
                <w:szCs w:val="24"/>
              </w:rPr>
              <w:t>Nơi nhận:</w:t>
            </w:r>
            <w:r w:rsidRPr="00517A15">
              <w:rPr>
                <w:b/>
                <w:bCs/>
                <w:sz w:val="24"/>
                <w:szCs w:val="24"/>
              </w:rPr>
              <w:t> </w:t>
            </w:r>
          </w:p>
          <w:p w:rsidR="00343AE3" w:rsidRPr="00517A15" w:rsidRDefault="00343AE3" w:rsidP="007D5E68">
            <w:pPr>
              <w:tabs>
                <w:tab w:val="left" w:pos="142"/>
                <w:tab w:val="left" w:pos="4253"/>
              </w:tabs>
              <w:jc w:val="both"/>
              <w:rPr>
                <w:sz w:val="22"/>
                <w:szCs w:val="22"/>
              </w:rPr>
            </w:pPr>
            <w:r w:rsidRPr="00517A15">
              <w:rPr>
                <w:sz w:val="22"/>
                <w:szCs w:val="22"/>
                <w:lang w:val="vi-VN"/>
              </w:rPr>
              <w:t xml:space="preserve">- Như Điều </w:t>
            </w:r>
            <w:r w:rsidRPr="00517A15">
              <w:rPr>
                <w:sz w:val="22"/>
                <w:szCs w:val="22"/>
              </w:rPr>
              <w:t>4</w:t>
            </w:r>
            <w:r w:rsidRPr="00517A15">
              <w:rPr>
                <w:sz w:val="22"/>
                <w:szCs w:val="22"/>
                <w:lang w:val="vi-VN"/>
              </w:rPr>
              <w:t>;</w:t>
            </w:r>
          </w:p>
          <w:p w:rsidR="00343AE3" w:rsidRPr="00517A15" w:rsidRDefault="00A5715F" w:rsidP="007D5E68">
            <w:pPr>
              <w:tabs>
                <w:tab w:val="left" w:pos="142"/>
                <w:tab w:val="left" w:pos="4253"/>
              </w:tabs>
              <w:jc w:val="both"/>
              <w:rPr>
                <w:sz w:val="22"/>
                <w:lang w:val="vi-VN"/>
              </w:rPr>
            </w:pPr>
            <w:r w:rsidRPr="00517A15">
              <w:rPr>
                <w:sz w:val="22"/>
                <w:szCs w:val="22"/>
                <w:lang w:val="vi-VN"/>
              </w:rPr>
              <w:t>- Cục KSTTHC</w:t>
            </w:r>
            <w:r w:rsidRPr="00517A15">
              <w:rPr>
                <w:sz w:val="22"/>
                <w:szCs w:val="22"/>
                <w:lang w:val="en-US"/>
              </w:rPr>
              <w:t xml:space="preserve"> (Văn phòng Chính phủ)</w:t>
            </w:r>
            <w:r w:rsidR="00343AE3" w:rsidRPr="00517A15">
              <w:rPr>
                <w:sz w:val="22"/>
                <w:szCs w:val="22"/>
                <w:lang w:val="vi-VN"/>
              </w:rPr>
              <w:t>;</w:t>
            </w:r>
          </w:p>
          <w:p w:rsidR="00343AE3" w:rsidRPr="00517A15" w:rsidRDefault="00343AE3" w:rsidP="007D5E68">
            <w:pPr>
              <w:jc w:val="both"/>
              <w:rPr>
                <w:sz w:val="22"/>
                <w:szCs w:val="22"/>
              </w:rPr>
            </w:pPr>
            <w:r w:rsidRPr="00517A15">
              <w:rPr>
                <w:sz w:val="22"/>
                <w:szCs w:val="22"/>
                <w:lang w:val="vi-VN"/>
              </w:rPr>
              <w:t>- CT và các PCT UBND tỉnh;</w:t>
            </w:r>
          </w:p>
          <w:p w:rsidR="00343AE3" w:rsidRPr="00517A15" w:rsidRDefault="00343AE3" w:rsidP="007D5E68">
            <w:pPr>
              <w:tabs>
                <w:tab w:val="left" w:pos="142"/>
                <w:tab w:val="left" w:pos="4253"/>
              </w:tabs>
              <w:jc w:val="both"/>
              <w:rPr>
                <w:sz w:val="22"/>
                <w:szCs w:val="22"/>
                <w:lang w:val="en-US"/>
              </w:rPr>
            </w:pPr>
            <w:r w:rsidRPr="00517A15">
              <w:rPr>
                <w:sz w:val="22"/>
                <w:szCs w:val="22"/>
                <w:lang w:val="vi-VN"/>
              </w:rPr>
              <w:t xml:space="preserve">- </w:t>
            </w:r>
            <w:r w:rsidR="00A5715F" w:rsidRPr="00517A15">
              <w:rPr>
                <w:sz w:val="22"/>
                <w:szCs w:val="22"/>
                <w:lang w:val="en-US"/>
              </w:rPr>
              <w:t>Các PCVP UBND tỉnh;</w:t>
            </w:r>
          </w:p>
          <w:p w:rsidR="00A5715F" w:rsidRPr="00517A15" w:rsidRDefault="00A5715F" w:rsidP="007D5E68">
            <w:pPr>
              <w:tabs>
                <w:tab w:val="left" w:pos="142"/>
                <w:tab w:val="left" w:pos="4253"/>
              </w:tabs>
              <w:jc w:val="both"/>
              <w:rPr>
                <w:sz w:val="22"/>
                <w:lang w:val="en-US"/>
              </w:rPr>
            </w:pPr>
            <w:r w:rsidRPr="00517A15">
              <w:rPr>
                <w:sz w:val="22"/>
                <w:szCs w:val="22"/>
                <w:lang w:val="en-US"/>
              </w:rPr>
              <w:t>- Cổng TTĐT,TT PVHCC, CV:NC;</w:t>
            </w:r>
          </w:p>
          <w:p w:rsidR="00343AE3" w:rsidRPr="00517A15" w:rsidRDefault="00343AE3" w:rsidP="007D5E68">
            <w:pPr>
              <w:widowControl w:val="0"/>
              <w:jc w:val="both"/>
            </w:pPr>
            <w:r w:rsidRPr="00517A15">
              <w:rPr>
                <w:sz w:val="22"/>
                <w:szCs w:val="22"/>
                <w:lang w:val="vi-VN"/>
              </w:rPr>
              <w:t>- Lưu</w:t>
            </w:r>
            <w:r w:rsidRPr="00517A15">
              <w:rPr>
                <w:sz w:val="22"/>
                <w:szCs w:val="22"/>
              </w:rPr>
              <w:t>: VT, KSTT.</w:t>
            </w:r>
          </w:p>
        </w:tc>
        <w:tc>
          <w:tcPr>
            <w:tcW w:w="4110" w:type="dxa"/>
          </w:tcPr>
          <w:p w:rsidR="00343AE3" w:rsidRPr="00517A15" w:rsidRDefault="00FA5DEE" w:rsidP="00D63BB5">
            <w:pPr>
              <w:widowControl w:val="0"/>
              <w:jc w:val="center"/>
              <w:rPr>
                <w:b/>
                <w:bCs/>
              </w:rPr>
            </w:pPr>
            <w:r w:rsidRPr="00517A15">
              <w:rPr>
                <w:b/>
                <w:bCs/>
              </w:rPr>
              <w:t xml:space="preserve">KT. </w:t>
            </w:r>
            <w:r w:rsidR="00343AE3" w:rsidRPr="00517A15">
              <w:rPr>
                <w:b/>
                <w:bCs/>
              </w:rPr>
              <w:t>CHỦ TỊCH</w:t>
            </w:r>
          </w:p>
          <w:p w:rsidR="00FA5DEE" w:rsidRPr="00517A15" w:rsidRDefault="00FA5DEE" w:rsidP="00D63BB5">
            <w:pPr>
              <w:widowControl w:val="0"/>
              <w:jc w:val="center"/>
              <w:rPr>
                <w:b/>
                <w:bCs/>
              </w:rPr>
            </w:pPr>
            <w:r w:rsidRPr="00517A15">
              <w:rPr>
                <w:b/>
                <w:bCs/>
              </w:rPr>
              <w:t>PHÓ CHỦ TỊCH</w:t>
            </w:r>
          </w:p>
          <w:p w:rsidR="00343AE3" w:rsidRPr="00517A15" w:rsidRDefault="00343AE3" w:rsidP="00D63BB5">
            <w:pPr>
              <w:widowControl w:val="0"/>
              <w:jc w:val="center"/>
              <w:rPr>
                <w:b/>
                <w:bCs/>
              </w:rPr>
            </w:pPr>
          </w:p>
          <w:p w:rsidR="00343AE3" w:rsidRPr="00517A15" w:rsidRDefault="00343AE3" w:rsidP="00D63BB5">
            <w:pPr>
              <w:widowControl w:val="0"/>
              <w:jc w:val="center"/>
              <w:rPr>
                <w:b/>
                <w:bCs/>
              </w:rPr>
            </w:pPr>
          </w:p>
          <w:p w:rsidR="00343AE3" w:rsidRPr="00517A15" w:rsidRDefault="00343AE3" w:rsidP="00D63BB5">
            <w:pPr>
              <w:widowControl w:val="0"/>
              <w:jc w:val="center"/>
              <w:rPr>
                <w:b/>
                <w:bCs/>
              </w:rPr>
            </w:pPr>
          </w:p>
          <w:p w:rsidR="00343AE3" w:rsidRPr="00517A15" w:rsidRDefault="00343AE3" w:rsidP="00D63BB5">
            <w:pPr>
              <w:widowControl w:val="0"/>
              <w:jc w:val="center"/>
              <w:rPr>
                <w:b/>
                <w:bCs/>
              </w:rPr>
            </w:pPr>
          </w:p>
          <w:p w:rsidR="00343AE3" w:rsidRPr="00517A15" w:rsidRDefault="00343AE3" w:rsidP="00D63BB5">
            <w:pPr>
              <w:widowControl w:val="0"/>
              <w:jc w:val="center"/>
              <w:rPr>
                <w:b/>
                <w:bCs/>
              </w:rPr>
            </w:pPr>
          </w:p>
          <w:p w:rsidR="00343AE3" w:rsidRPr="00517A15" w:rsidRDefault="00343AE3" w:rsidP="00D63BB5">
            <w:pPr>
              <w:widowControl w:val="0"/>
              <w:jc w:val="center"/>
              <w:rPr>
                <w:b/>
                <w:bCs/>
              </w:rPr>
            </w:pPr>
            <w:r w:rsidRPr="00517A15">
              <w:rPr>
                <w:b/>
                <w:bCs/>
              </w:rPr>
              <w:t xml:space="preserve">Nguyễn </w:t>
            </w:r>
            <w:r w:rsidR="00FA5DEE" w:rsidRPr="00517A15">
              <w:rPr>
                <w:b/>
                <w:bCs/>
              </w:rPr>
              <w:t>Thanh Bình</w:t>
            </w:r>
          </w:p>
          <w:p w:rsidR="00343AE3" w:rsidRPr="00517A15" w:rsidRDefault="00343AE3" w:rsidP="007D5E68">
            <w:pPr>
              <w:widowControl w:val="0"/>
              <w:jc w:val="center"/>
              <w:rPr>
                <w:b/>
              </w:rPr>
            </w:pPr>
          </w:p>
        </w:tc>
      </w:tr>
    </w:tbl>
    <w:p w:rsidR="00343AE3" w:rsidRPr="00517A15" w:rsidRDefault="00343AE3" w:rsidP="008D1CEA">
      <w:pPr>
        <w:spacing w:line="264" w:lineRule="auto"/>
        <w:ind w:firstLine="720"/>
        <w:jc w:val="both"/>
        <w:rPr>
          <w:b/>
        </w:rPr>
      </w:pPr>
      <w:r w:rsidRPr="00517A15">
        <w:t xml:space="preserve">                                                                                                                                                                                                                                                                                                                                                                                                                                                                                                                                                                                                                                                                                                                                                                                                                                                                                                                                                                                                                                                                                                                                                                                                                                                                                                                                                                                                                                                                                                                                                                                                                                                                                                                                                                                                                                                                                                                                                                                                                                                                                                                                                                                                                                                                                                                                                                                                                                                                                                                                                                                                                                                                                                                                                                                                                                                                                                                                                                                                                                                                                                                                                                                                     </w:t>
      </w:r>
    </w:p>
    <w:bookmarkEnd w:id="0"/>
    <w:p w:rsidR="00F07CAA" w:rsidRPr="00517A15" w:rsidRDefault="00F07CAA">
      <w:pPr>
        <w:sectPr w:rsidR="00F07CAA" w:rsidRPr="00517A15" w:rsidSect="00563A7A">
          <w:headerReference w:type="default" r:id="rId7"/>
          <w:pgSz w:w="11907" w:h="16840" w:code="9"/>
          <w:pgMar w:top="1134" w:right="1134" w:bottom="1134" w:left="1701" w:header="567" w:footer="720" w:gutter="0"/>
          <w:cols w:space="720"/>
          <w:titlePg/>
          <w:docGrid w:linePitch="381"/>
        </w:sectPr>
      </w:pPr>
    </w:p>
    <w:p w:rsidR="002C03E7" w:rsidRPr="00517A15" w:rsidRDefault="002C03E7" w:rsidP="007C32E8">
      <w:pPr>
        <w:widowControl w:val="0"/>
        <w:ind w:left="5041" w:firstLine="720"/>
        <w:rPr>
          <w:b/>
          <w:spacing w:val="-6"/>
          <w:lang w:val="en-US"/>
        </w:rPr>
      </w:pPr>
      <w:r w:rsidRPr="00517A15">
        <w:rPr>
          <w:b/>
          <w:spacing w:val="-6"/>
          <w:lang w:val="en-US"/>
        </w:rPr>
        <w:lastRenderedPageBreak/>
        <w:t xml:space="preserve">     Phụ lục</w:t>
      </w:r>
    </w:p>
    <w:p w:rsidR="002C03E7" w:rsidRPr="00517A15" w:rsidRDefault="002C03E7" w:rsidP="002C03E7">
      <w:pPr>
        <w:ind w:left="-709"/>
        <w:jc w:val="center"/>
        <w:rPr>
          <w:b/>
          <w:sz w:val="26"/>
          <w:szCs w:val="26"/>
          <w:lang w:val="en-US"/>
        </w:rPr>
      </w:pPr>
      <w:r w:rsidRPr="00517A15">
        <w:rPr>
          <w:b/>
          <w:spacing w:val="-6"/>
          <w:sz w:val="26"/>
          <w:szCs w:val="26"/>
          <w:lang w:val="en-US"/>
        </w:rPr>
        <w:t xml:space="preserve">QUY TRÌNH NỘI BỘ GIẢI QUYẾT THỦ TỤC HÀNH CHÍNH </w:t>
      </w:r>
      <w:r w:rsidRPr="00517A15">
        <w:rPr>
          <w:b/>
          <w:sz w:val="26"/>
          <w:szCs w:val="26"/>
          <w:lang w:val="en-US"/>
        </w:rPr>
        <w:t xml:space="preserve">TRONG LĨNH VỰC </w:t>
      </w:r>
      <w:r w:rsidR="006D7C1C" w:rsidRPr="00517A15">
        <w:rPr>
          <w:b/>
          <w:sz w:val="26"/>
          <w:szCs w:val="26"/>
          <w:lang w:val="en-US"/>
        </w:rPr>
        <w:t xml:space="preserve">GIẢI QUYẾT </w:t>
      </w:r>
      <w:r w:rsidR="00420B9C" w:rsidRPr="00517A15">
        <w:rPr>
          <w:b/>
          <w:sz w:val="26"/>
          <w:szCs w:val="26"/>
          <w:lang w:val="en-US"/>
        </w:rPr>
        <w:t>KHIẾU NẠI</w:t>
      </w:r>
      <w:r w:rsidRPr="00517A15">
        <w:rPr>
          <w:b/>
          <w:sz w:val="26"/>
          <w:szCs w:val="26"/>
          <w:lang w:val="en-US"/>
        </w:rPr>
        <w:t xml:space="preserve"> </w:t>
      </w:r>
      <w:r w:rsidRPr="00517A15">
        <w:rPr>
          <w:b/>
          <w:spacing w:val="-6"/>
          <w:sz w:val="26"/>
          <w:szCs w:val="26"/>
          <w:lang w:eastAsia="en-US"/>
        </w:rPr>
        <w:t xml:space="preserve">THUỘC </w:t>
      </w:r>
      <w:r w:rsidRPr="00517A15">
        <w:rPr>
          <w:b/>
          <w:sz w:val="26"/>
          <w:szCs w:val="26"/>
          <w:lang w:val="en-US"/>
        </w:rPr>
        <w:t xml:space="preserve"> </w:t>
      </w:r>
      <w:r w:rsidRPr="00517A15">
        <w:rPr>
          <w:b/>
          <w:bCs/>
          <w:sz w:val="26"/>
          <w:szCs w:val="26"/>
        </w:rPr>
        <w:t xml:space="preserve">THẨM QUYỀN TIẾP NHẬN, GIẢI QUYẾT CỦA </w:t>
      </w:r>
      <w:r w:rsidRPr="00517A15">
        <w:rPr>
          <w:b/>
          <w:spacing w:val="-6"/>
          <w:sz w:val="26"/>
          <w:szCs w:val="26"/>
          <w:lang w:val="en-US"/>
        </w:rPr>
        <w:t xml:space="preserve">CÁC CƠ QUAN, ĐƠN VỊ VÀ ĐỊA PHƯƠNG TRÊN ĐỊA BÀN TỈNH </w:t>
      </w:r>
    </w:p>
    <w:p w:rsidR="002C03E7" w:rsidRPr="00517A15" w:rsidRDefault="002C03E7" w:rsidP="002C03E7">
      <w:pPr>
        <w:jc w:val="both"/>
        <w:rPr>
          <w:i/>
        </w:rPr>
      </w:pPr>
      <w:r w:rsidRPr="00517A15">
        <w:rPr>
          <w:i/>
        </w:rPr>
        <w:t>(Ban hành kèm theo Quyết định số</w:t>
      </w:r>
      <w:r w:rsidRPr="00517A15">
        <w:rPr>
          <w:i/>
          <w:lang w:val="en-US"/>
        </w:rPr>
        <w:t xml:space="preserve">    </w:t>
      </w:r>
      <w:r w:rsidRPr="00517A15">
        <w:rPr>
          <w:i/>
        </w:rPr>
        <w:t xml:space="preserve"> </w:t>
      </w:r>
      <w:r w:rsidRPr="00517A15">
        <w:rPr>
          <w:i/>
          <w:lang w:val="en-US"/>
        </w:rPr>
        <w:t xml:space="preserve">   </w:t>
      </w:r>
      <w:r w:rsidRPr="00517A15">
        <w:rPr>
          <w:i/>
        </w:rPr>
        <w:t xml:space="preserve">/QĐ-UBND ngày </w:t>
      </w:r>
      <w:r w:rsidRPr="00517A15">
        <w:rPr>
          <w:i/>
          <w:lang w:val="en-US"/>
        </w:rPr>
        <w:t xml:space="preserve">   </w:t>
      </w:r>
      <w:r w:rsidRPr="00517A15">
        <w:rPr>
          <w:i/>
        </w:rPr>
        <w:t xml:space="preserve">tháng </w:t>
      </w:r>
      <w:r w:rsidRPr="00517A15">
        <w:rPr>
          <w:i/>
          <w:lang w:val="en-US"/>
        </w:rPr>
        <w:t xml:space="preserve">  </w:t>
      </w:r>
      <w:r w:rsidRPr="00517A15">
        <w:rPr>
          <w:i/>
        </w:rPr>
        <w:t>năm 202</w:t>
      </w:r>
      <w:r w:rsidRPr="00517A15">
        <w:rPr>
          <w:i/>
          <w:lang w:val="en-US"/>
        </w:rPr>
        <w:t>3</w:t>
      </w:r>
      <w:r w:rsidRPr="00517A15">
        <w:rPr>
          <w:i/>
        </w:rPr>
        <w:t xml:space="preserve"> của Chủ tịch </w:t>
      </w:r>
      <w:r w:rsidRPr="00517A15">
        <w:rPr>
          <w:i/>
          <w:lang w:val="en-US"/>
        </w:rPr>
        <w:t>UBND</w:t>
      </w:r>
      <w:r w:rsidRPr="00517A15">
        <w:rPr>
          <w:i/>
        </w:rPr>
        <w:t xml:space="preserve"> tỉnh Thừa Thiên Huế)</w:t>
      </w:r>
    </w:p>
    <w:p w:rsidR="002C03E7" w:rsidRPr="00517A15" w:rsidRDefault="00FE1DA3" w:rsidP="002C03E7">
      <w:pPr>
        <w:jc w:val="both"/>
        <w:rPr>
          <w:lang w:val="en-US"/>
        </w:rPr>
      </w:pPr>
      <w:r w:rsidRPr="00517A15">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3190240</wp:posOffset>
                </wp:positionH>
                <wp:positionV relativeFrom="paragraph">
                  <wp:posOffset>38735</wp:posOffset>
                </wp:positionV>
                <wp:extent cx="1914525" cy="0"/>
                <wp:effectExtent l="12700" t="13970" r="6350" b="508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CB40A" id="_x0000_t32" coordsize="21600,21600" o:spt="32" o:oned="t" path="m,l21600,21600e" filled="f">
                <v:path arrowok="t" fillok="f" o:connecttype="none"/>
                <o:lock v:ext="edit" shapetype="t"/>
              </v:shapetype>
              <v:shape id="AutoShape 8" o:spid="_x0000_s1026" type="#_x0000_t32" style="position:absolute;margin-left:251.2pt;margin-top:3.05pt;width:150.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ikGwIAADs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"/>
            </w:pict>
          </mc:Fallback>
        </mc:AlternateContent>
      </w:r>
    </w:p>
    <w:p w:rsidR="002C03E7" w:rsidRPr="00517A15" w:rsidRDefault="002C03E7" w:rsidP="002C03E7">
      <w:pPr>
        <w:jc w:val="center"/>
        <w:rPr>
          <w:b/>
          <w:spacing w:val="-6"/>
          <w:lang w:val="en-US"/>
        </w:rPr>
      </w:pPr>
      <w:r w:rsidRPr="00517A15">
        <w:rPr>
          <w:b/>
          <w:lang w:val="en-US"/>
        </w:rPr>
        <w:t xml:space="preserve">Phần I. </w:t>
      </w:r>
      <w:r w:rsidRPr="00517A15">
        <w:rPr>
          <w:b/>
          <w:spacing w:val="-6"/>
        </w:rPr>
        <w:t>DANH MỤC</w:t>
      </w:r>
      <w:r w:rsidRPr="00517A15">
        <w:rPr>
          <w:b/>
          <w:spacing w:val="-6"/>
          <w:lang w:val="en-US"/>
        </w:rPr>
        <w:t xml:space="preserve"> QUY TRÌNH</w:t>
      </w:r>
    </w:p>
    <w:p w:rsidR="002C03E7" w:rsidRPr="00517A15" w:rsidRDefault="002C03E7" w:rsidP="002C03E7">
      <w:pPr>
        <w:jc w:val="both"/>
        <w:rPr>
          <w:b/>
          <w:spacing w:val="-6"/>
          <w:lang w:val="en-US"/>
        </w:rPr>
      </w:pPr>
    </w:p>
    <w:tbl>
      <w:tblPr>
        <w:tblW w:w="14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6095"/>
        <w:gridCol w:w="1843"/>
        <w:gridCol w:w="5244"/>
      </w:tblGrid>
      <w:tr w:rsidR="00517A15" w:rsidRPr="00517A15" w:rsidTr="00D05747">
        <w:trPr>
          <w:trHeight w:val="423"/>
          <w:jc w:val="center"/>
        </w:trPr>
        <w:tc>
          <w:tcPr>
            <w:tcW w:w="988" w:type="dxa"/>
            <w:vAlign w:val="center"/>
          </w:tcPr>
          <w:p w:rsidR="00931B57" w:rsidRPr="00517A15" w:rsidRDefault="00931B57" w:rsidP="00262672">
            <w:pPr>
              <w:tabs>
                <w:tab w:val="left" w:pos="690"/>
              </w:tabs>
              <w:spacing w:line="242" w:lineRule="auto"/>
              <w:jc w:val="center"/>
              <w:rPr>
                <w:b/>
                <w:bCs/>
                <w:spacing w:val="-2"/>
              </w:rPr>
            </w:pPr>
            <w:r w:rsidRPr="00517A15">
              <w:rPr>
                <w:b/>
                <w:bCs/>
                <w:spacing w:val="-2"/>
              </w:rPr>
              <w:t>STT</w:t>
            </w:r>
          </w:p>
        </w:tc>
        <w:tc>
          <w:tcPr>
            <w:tcW w:w="6095" w:type="dxa"/>
            <w:vAlign w:val="center"/>
          </w:tcPr>
          <w:p w:rsidR="00931B57" w:rsidRPr="00517A15" w:rsidRDefault="00931B57" w:rsidP="00262672">
            <w:pPr>
              <w:tabs>
                <w:tab w:val="left" w:pos="690"/>
              </w:tabs>
              <w:spacing w:line="242" w:lineRule="auto"/>
              <w:jc w:val="center"/>
              <w:rPr>
                <w:b/>
                <w:bCs/>
                <w:spacing w:val="-2"/>
              </w:rPr>
            </w:pPr>
            <w:r w:rsidRPr="00517A15">
              <w:rPr>
                <w:b/>
                <w:bCs/>
                <w:spacing w:val="-2"/>
              </w:rPr>
              <w:t xml:space="preserve">Tên Quy trình </w:t>
            </w:r>
          </w:p>
        </w:tc>
        <w:tc>
          <w:tcPr>
            <w:tcW w:w="1843" w:type="dxa"/>
          </w:tcPr>
          <w:p w:rsidR="00931B57" w:rsidRPr="00517A15" w:rsidRDefault="00931B57" w:rsidP="00262672">
            <w:pPr>
              <w:tabs>
                <w:tab w:val="left" w:pos="690"/>
              </w:tabs>
              <w:spacing w:line="242" w:lineRule="auto"/>
              <w:jc w:val="center"/>
              <w:rPr>
                <w:b/>
                <w:bCs/>
                <w:spacing w:val="-2"/>
              </w:rPr>
            </w:pPr>
            <w:r w:rsidRPr="00517A15">
              <w:rPr>
                <w:b/>
                <w:bCs/>
                <w:spacing w:val="-2"/>
              </w:rPr>
              <w:t>Mã số TTHC</w:t>
            </w:r>
          </w:p>
        </w:tc>
        <w:tc>
          <w:tcPr>
            <w:tcW w:w="5244" w:type="dxa"/>
            <w:vAlign w:val="center"/>
          </w:tcPr>
          <w:p w:rsidR="00931B57" w:rsidRPr="00517A15" w:rsidRDefault="00931B57" w:rsidP="00262672">
            <w:pPr>
              <w:tabs>
                <w:tab w:val="left" w:pos="690"/>
              </w:tabs>
              <w:spacing w:line="242" w:lineRule="auto"/>
              <w:jc w:val="center"/>
              <w:rPr>
                <w:b/>
                <w:bCs/>
                <w:spacing w:val="-2"/>
              </w:rPr>
            </w:pPr>
            <w:r w:rsidRPr="00517A15">
              <w:rPr>
                <w:b/>
                <w:bCs/>
                <w:spacing w:val="-2"/>
              </w:rPr>
              <w:t>Quyết định công bố Danh mục TTHC</w:t>
            </w:r>
          </w:p>
        </w:tc>
      </w:tr>
      <w:tr w:rsidR="00517A15" w:rsidRPr="00517A15" w:rsidTr="00DA5207">
        <w:trPr>
          <w:trHeight w:val="465"/>
          <w:jc w:val="center"/>
        </w:trPr>
        <w:tc>
          <w:tcPr>
            <w:tcW w:w="988" w:type="dxa"/>
            <w:vAlign w:val="center"/>
          </w:tcPr>
          <w:p w:rsidR="00931B57" w:rsidRPr="00517A15" w:rsidRDefault="00931B57" w:rsidP="00262672">
            <w:pPr>
              <w:spacing w:line="242" w:lineRule="auto"/>
              <w:ind w:left="-120"/>
              <w:jc w:val="center"/>
              <w:rPr>
                <w:b/>
              </w:rPr>
            </w:pPr>
            <w:r w:rsidRPr="00517A15">
              <w:t>1</w:t>
            </w:r>
          </w:p>
        </w:tc>
        <w:tc>
          <w:tcPr>
            <w:tcW w:w="6095" w:type="dxa"/>
            <w:vAlign w:val="center"/>
          </w:tcPr>
          <w:p w:rsidR="00931B57" w:rsidRPr="00517A15" w:rsidRDefault="00931B57" w:rsidP="00262672">
            <w:pPr>
              <w:spacing w:line="242" w:lineRule="auto"/>
            </w:pPr>
            <w:r w:rsidRPr="00517A15">
              <w:rPr>
                <w:lang w:val="vi-VN"/>
              </w:rPr>
              <w:t>Thủ tục giải quyết khiếu nại lần đầu tại cấp tỉnh</w:t>
            </w:r>
          </w:p>
        </w:tc>
        <w:tc>
          <w:tcPr>
            <w:tcW w:w="1843" w:type="dxa"/>
            <w:vAlign w:val="center"/>
          </w:tcPr>
          <w:p w:rsidR="00931B57" w:rsidRPr="00517A15" w:rsidRDefault="00486478" w:rsidP="00262672">
            <w:pPr>
              <w:tabs>
                <w:tab w:val="left" w:pos="690"/>
              </w:tabs>
              <w:spacing w:line="242" w:lineRule="auto"/>
              <w:jc w:val="center"/>
              <w:rPr>
                <w:b/>
              </w:rPr>
            </w:pPr>
            <w:hyperlink r:id="rId8" w:history="1">
              <w:r w:rsidR="00931B57" w:rsidRPr="00517A15">
                <w:rPr>
                  <w:rStyle w:val="Hyperlink"/>
                  <w:rFonts w:eastAsia="MS Mincho"/>
                  <w:color w:val="auto"/>
                  <w:u w:val="none"/>
                  <w:bdr w:val="none" w:sz="0" w:space="0" w:color="auto" w:frame="1"/>
                </w:rPr>
                <w:t>2.002407</w:t>
              </w:r>
            </w:hyperlink>
          </w:p>
        </w:tc>
        <w:tc>
          <w:tcPr>
            <w:tcW w:w="5244" w:type="dxa"/>
            <w:vMerge w:val="restart"/>
            <w:vAlign w:val="center"/>
          </w:tcPr>
          <w:p w:rsidR="00931B57" w:rsidRPr="00517A15" w:rsidRDefault="00931B57" w:rsidP="00262672">
            <w:pPr>
              <w:spacing w:line="242" w:lineRule="auto"/>
              <w:jc w:val="both"/>
            </w:pPr>
            <w:r w:rsidRPr="00517A15">
              <w:rPr>
                <w:lang w:val="vi-VN"/>
              </w:rPr>
              <w:t xml:space="preserve">Quyết định số </w:t>
            </w:r>
            <w:r w:rsidRPr="00517A15">
              <w:t>2915</w:t>
            </w:r>
            <w:r w:rsidRPr="00517A15">
              <w:rPr>
                <w:lang w:val="vi-VN"/>
              </w:rPr>
              <w:t xml:space="preserve">/QĐ-UBND ngày </w:t>
            </w:r>
            <w:r w:rsidRPr="00517A15">
              <w:t>03</w:t>
            </w:r>
            <w:r w:rsidRPr="00517A15">
              <w:rPr>
                <w:lang w:val="vi-VN"/>
              </w:rPr>
              <w:t xml:space="preserve"> tháng </w:t>
            </w:r>
            <w:r w:rsidRPr="00517A15">
              <w:t>12</w:t>
            </w:r>
            <w:r w:rsidRPr="00517A15">
              <w:rPr>
                <w:lang w:val="vi-VN"/>
              </w:rPr>
              <w:t xml:space="preserve"> năm 2022 của Chủ tịch UBND tỉnh Thừa Thiên Huế về Công bố danh mục thủ tục hành chính được thay thế trong lĩnh vực giải quyết khiếu nại thuộc thẩm quyền của các cơ quan, đơn vị và địa phương trên</w:t>
            </w:r>
            <w:r w:rsidRPr="00517A15">
              <w:t xml:space="preserve"> </w:t>
            </w:r>
            <w:r w:rsidRPr="00517A15">
              <w:rPr>
                <w:lang w:val="vi-VN"/>
              </w:rPr>
              <w:t>địa bàn tỉnh</w:t>
            </w:r>
          </w:p>
        </w:tc>
      </w:tr>
      <w:tr w:rsidR="00517A15" w:rsidRPr="00517A15" w:rsidTr="00DA5207">
        <w:trPr>
          <w:trHeight w:val="401"/>
          <w:jc w:val="center"/>
        </w:trPr>
        <w:tc>
          <w:tcPr>
            <w:tcW w:w="988" w:type="dxa"/>
            <w:vAlign w:val="center"/>
          </w:tcPr>
          <w:p w:rsidR="00931B57" w:rsidRPr="00517A15" w:rsidRDefault="00931B57" w:rsidP="00262672">
            <w:pPr>
              <w:spacing w:line="242" w:lineRule="auto"/>
              <w:ind w:left="-120"/>
              <w:jc w:val="center"/>
            </w:pPr>
            <w:r w:rsidRPr="00517A15">
              <w:t>2</w:t>
            </w:r>
          </w:p>
        </w:tc>
        <w:tc>
          <w:tcPr>
            <w:tcW w:w="6095" w:type="dxa"/>
            <w:vAlign w:val="center"/>
          </w:tcPr>
          <w:p w:rsidR="00931B57" w:rsidRPr="00517A15" w:rsidRDefault="00931B57" w:rsidP="00262672">
            <w:pPr>
              <w:spacing w:line="242" w:lineRule="auto"/>
            </w:pPr>
            <w:r w:rsidRPr="00517A15">
              <w:rPr>
                <w:lang w:val="vi-VN"/>
              </w:rPr>
              <w:t>Thủ tục giải quyết khiếu nại lần hai tại cấp tỉnh</w:t>
            </w:r>
          </w:p>
        </w:tc>
        <w:tc>
          <w:tcPr>
            <w:tcW w:w="1843" w:type="dxa"/>
            <w:vAlign w:val="center"/>
          </w:tcPr>
          <w:p w:rsidR="00931B57" w:rsidRPr="00517A15" w:rsidRDefault="00486478" w:rsidP="00262672">
            <w:pPr>
              <w:tabs>
                <w:tab w:val="left" w:pos="690"/>
              </w:tabs>
              <w:spacing w:line="242" w:lineRule="auto"/>
              <w:jc w:val="center"/>
              <w:rPr>
                <w:lang w:val="vi-VN"/>
              </w:rPr>
            </w:pPr>
            <w:hyperlink r:id="rId9" w:history="1">
              <w:r w:rsidR="00931B57" w:rsidRPr="00517A15">
                <w:rPr>
                  <w:rStyle w:val="Hyperlink"/>
                  <w:rFonts w:eastAsia="MS Mincho"/>
                  <w:color w:val="auto"/>
                  <w:u w:val="none"/>
                  <w:bdr w:val="none" w:sz="0" w:space="0" w:color="auto" w:frame="1"/>
                  <w:shd w:val="clear" w:color="auto" w:fill="FFFFFF"/>
                </w:rPr>
                <w:t>2.002411</w:t>
              </w:r>
            </w:hyperlink>
          </w:p>
        </w:tc>
        <w:tc>
          <w:tcPr>
            <w:tcW w:w="5244" w:type="dxa"/>
            <w:vMerge/>
            <w:vAlign w:val="center"/>
          </w:tcPr>
          <w:p w:rsidR="00931B57" w:rsidRPr="00517A15" w:rsidRDefault="00931B57" w:rsidP="00262672">
            <w:pPr>
              <w:spacing w:line="242" w:lineRule="auto"/>
              <w:jc w:val="both"/>
              <w:rPr>
                <w:lang w:val="vi-VN"/>
              </w:rPr>
            </w:pPr>
          </w:p>
        </w:tc>
      </w:tr>
      <w:tr w:rsidR="00517A15" w:rsidRPr="00517A15" w:rsidTr="00DA5207">
        <w:trPr>
          <w:trHeight w:val="421"/>
          <w:jc w:val="center"/>
        </w:trPr>
        <w:tc>
          <w:tcPr>
            <w:tcW w:w="988" w:type="dxa"/>
            <w:vAlign w:val="center"/>
          </w:tcPr>
          <w:p w:rsidR="00931B57" w:rsidRPr="00517A15" w:rsidRDefault="00931B57" w:rsidP="00262672">
            <w:pPr>
              <w:spacing w:line="242" w:lineRule="auto"/>
              <w:ind w:left="-120"/>
              <w:jc w:val="center"/>
            </w:pPr>
            <w:r w:rsidRPr="00517A15">
              <w:t>3</w:t>
            </w:r>
          </w:p>
        </w:tc>
        <w:tc>
          <w:tcPr>
            <w:tcW w:w="6095" w:type="dxa"/>
            <w:vAlign w:val="center"/>
          </w:tcPr>
          <w:p w:rsidR="00931B57" w:rsidRPr="00517A15" w:rsidRDefault="00931B57" w:rsidP="00262672">
            <w:pPr>
              <w:spacing w:line="242" w:lineRule="auto"/>
            </w:pPr>
            <w:r w:rsidRPr="00517A15">
              <w:rPr>
                <w:lang w:val="vi-VN"/>
              </w:rPr>
              <w:t>Thủ tục giải quyết khiếu nại lần đầu tại cấp huyện</w:t>
            </w:r>
          </w:p>
        </w:tc>
        <w:tc>
          <w:tcPr>
            <w:tcW w:w="1843" w:type="dxa"/>
            <w:vAlign w:val="center"/>
          </w:tcPr>
          <w:p w:rsidR="00931B57" w:rsidRPr="00517A15" w:rsidRDefault="00486478" w:rsidP="00262672">
            <w:pPr>
              <w:tabs>
                <w:tab w:val="left" w:pos="690"/>
              </w:tabs>
              <w:spacing w:line="242" w:lineRule="auto"/>
              <w:jc w:val="center"/>
            </w:pPr>
            <w:hyperlink r:id="rId10" w:history="1">
              <w:r w:rsidR="00931B57" w:rsidRPr="00517A15">
                <w:rPr>
                  <w:rStyle w:val="Hyperlink"/>
                  <w:rFonts w:eastAsia="MS Mincho"/>
                  <w:color w:val="auto"/>
                  <w:u w:val="none"/>
                  <w:bdr w:val="none" w:sz="0" w:space="0" w:color="auto" w:frame="1"/>
                </w:rPr>
                <w:t>2.002408</w:t>
              </w:r>
            </w:hyperlink>
          </w:p>
        </w:tc>
        <w:tc>
          <w:tcPr>
            <w:tcW w:w="5244" w:type="dxa"/>
            <w:vMerge/>
            <w:vAlign w:val="center"/>
          </w:tcPr>
          <w:p w:rsidR="00931B57" w:rsidRPr="00517A15" w:rsidRDefault="00931B57" w:rsidP="00262672">
            <w:pPr>
              <w:spacing w:line="242" w:lineRule="auto"/>
              <w:jc w:val="both"/>
            </w:pPr>
          </w:p>
        </w:tc>
      </w:tr>
      <w:tr w:rsidR="00517A15" w:rsidRPr="00517A15" w:rsidTr="00DA5207">
        <w:trPr>
          <w:trHeight w:val="555"/>
          <w:jc w:val="center"/>
        </w:trPr>
        <w:tc>
          <w:tcPr>
            <w:tcW w:w="988" w:type="dxa"/>
            <w:vAlign w:val="center"/>
          </w:tcPr>
          <w:p w:rsidR="00931B57" w:rsidRPr="00517A15" w:rsidRDefault="00931B57" w:rsidP="00262672">
            <w:pPr>
              <w:spacing w:line="242" w:lineRule="auto"/>
              <w:ind w:left="-120"/>
              <w:jc w:val="center"/>
            </w:pPr>
            <w:r w:rsidRPr="00517A15">
              <w:t>4</w:t>
            </w:r>
          </w:p>
        </w:tc>
        <w:tc>
          <w:tcPr>
            <w:tcW w:w="6095" w:type="dxa"/>
            <w:vAlign w:val="center"/>
          </w:tcPr>
          <w:p w:rsidR="00931B57" w:rsidRPr="00517A15" w:rsidRDefault="00931B57" w:rsidP="00262672">
            <w:pPr>
              <w:spacing w:line="242" w:lineRule="auto"/>
            </w:pPr>
            <w:r w:rsidRPr="00517A15">
              <w:rPr>
                <w:lang w:val="vi-VN"/>
              </w:rPr>
              <w:t>Thủ tục giải quyết khiếu nại lần ha</w:t>
            </w:r>
            <w:bookmarkStart w:id="1" w:name="_GoBack"/>
            <w:bookmarkEnd w:id="1"/>
            <w:r w:rsidRPr="00517A15">
              <w:rPr>
                <w:lang w:val="vi-VN"/>
              </w:rPr>
              <w:t>i tại cấp huyện</w:t>
            </w:r>
          </w:p>
        </w:tc>
        <w:tc>
          <w:tcPr>
            <w:tcW w:w="1843" w:type="dxa"/>
            <w:vAlign w:val="center"/>
          </w:tcPr>
          <w:p w:rsidR="00931B57" w:rsidRPr="00517A15" w:rsidRDefault="00486478" w:rsidP="00262672">
            <w:pPr>
              <w:tabs>
                <w:tab w:val="left" w:pos="690"/>
              </w:tabs>
              <w:spacing w:line="242" w:lineRule="auto"/>
              <w:jc w:val="center"/>
            </w:pPr>
            <w:hyperlink r:id="rId11" w:history="1">
              <w:r w:rsidR="00931B57" w:rsidRPr="00517A15">
                <w:rPr>
                  <w:rStyle w:val="Hyperlink"/>
                  <w:rFonts w:eastAsia="MS Mincho"/>
                  <w:color w:val="auto"/>
                  <w:u w:val="none"/>
                  <w:bdr w:val="none" w:sz="0" w:space="0" w:color="auto" w:frame="1"/>
                  <w:shd w:val="clear" w:color="auto" w:fill="FFFFFF"/>
                </w:rPr>
                <w:t>2.002412</w:t>
              </w:r>
            </w:hyperlink>
          </w:p>
        </w:tc>
        <w:tc>
          <w:tcPr>
            <w:tcW w:w="5244" w:type="dxa"/>
            <w:vMerge/>
            <w:vAlign w:val="center"/>
          </w:tcPr>
          <w:p w:rsidR="00931B57" w:rsidRPr="00517A15" w:rsidRDefault="00931B57" w:rsidP="00262672">
            <w:pPr>
              <w:spacing w:line="242" w:lineRule="auto"/>
              <w:jc w:val="both"/>
            </w:pPr>
          </w:p>
        </w:tc>
      </w:tr>
      <w:tr w:rsidR="00931B57" w:rsidRPr="00517A15" w:rsidTr="00DA5207">
        <w:trPr>
          <w:trHeight w:val="435"/>
          <w:jc w:val="center"/>
        </w:trPr>
        <w:tc>
          <w:tcPr>
            <w:tcW w:w="988" w:type="dxa"/>
            <w:vAlign w:val="center"/>
          </w:tcPr>
          <w:p w:rsidR="00931B57" w:rsidRPr="00517A15" w:rsidRDefault="00931B57" w:rsidP="00262672">
            <w:pPr>
              <w:spacing w:line="242" w:lineRule="auto"/>
              <w:ind w:left="-120"/>
              <w:jc w:val="center"/>
            </w:pPr>
            <w:r w:rsidRPr="00517A15">
              <w:t>5</w:t>
            </w:r>
          </w:p>
        </w:tc>
        <w:tc>
          <w:tcPr>
            <w:tcW w:w="6095" w:type="dxa"/>
            <w:vAlign w:val="center"/>
          </w:tcPr>
          <w:p w:rsidR="00931B57" w:rsidRPr="00517A15" w:rsidRDefault="00931B57" w:rsidP="00262672">
            <w:pPr>
              <w:spacing w:line="242" w:lineRule="auto"/>
            </w:pPr>
            <w:r w:rsidRPr="00517A15">
              <w:rPr>
                <w:lang w:val="vi-VN"/>
              </w:rPr>
              <w:t>Thủ tục giải quyết khiếu nại lần đ</w:t>
            </w:r>
            <w:r w:rsidRPr="00517A15">
              <w:t>ầ</w:t>
            </w:r>
            <w:r w:rsidRPr="00517A15">
              <w:rPr>
                <w:lang w:val="vi-VN"/>
              </w:rPr>
              <w:t>u tại cấp xã</w:t>
            </w:r>
          </w:p>
        </w:tc>
        <w:tc>
          <w:tcPr>
            <w:tcW w:w="1843" w:type="dxa"/>
            <w:vAlign w:val="center"/>
          </w:tcPr>
          <w:p w:rsidR="00931B57" w:rsidRPr="00517A15" w:rsidRDefault="00486478" w:rsidP="00262672">
            <w:pPr>
              <w:tabs>
                <w:tab w:val="left" w:pos="690"/>
              </w:tabs>
              <w:spacing w:line="242" w:lineRule="auto"/>
              <w:jc w:val="center"/>
              <w:rPr>
                <w:bdr w:val="none" w:sz="0" w:space="0" w:color="auto" w:frame="1"/>
                <w:shd w:val="clear" w:color="auto" w:fill="FFFFFF"/>
              </w:rPr>
            </w:pPr>
            <w:hyperlink r:id="rId12" w:history="1">
              <w:r w:rsidR="00931B57" w:rsidRPr="00517A15">
                <w:rPr>
                  <w:rStyle w:val="Hyperlink"/>
                  <w:rFonts w:eastAsia="MS Mincho"/>
                  <w:color w:val="auto"/>
                  <w:u w:val="none"/>
                  <w:bdr w:val="none" w:sz="0" w:space="0" w:color="auto" w:frame="1"/>
                  <w:shd w:val="clear" w:color="auto" w:fill="FFFFFF"/>
                </w:rPr>
                <w:t>2.002409</w:t>
              </w:r>
            </w:hyperlink>
          </w:p>
        </w:tc>
        <w:tc>
          <w:tcPr>
            <w:tcW w:w="5244" w:type="dxa"/>
            <w:vMerge/>
            <w:vAlign w:val="center"/>
          </w:tcPr>
          <w:p w:rsidR="00931B57" w:rsidRPr="00517A15" w:rsidRDefault="00931B57" w:rsidP="00262672">
            <w:pPr>
              <w:spacing w:line="242" w:lineRule="auto"/>
              <w:jc w:val="both"/>
            </w:pPr>
          </w:p>
        </w:tc>
      </w:tr>
    </w:tbl>
    <w:p w:rsidR="00902A5D" w:rsidRPr="00517A15" w:rsidRDefault="00902A5D" w:rsidP="002C03E7">
      <w:pPr>
        <w:jc w:val="center"/>
        <w:rPr>
          <w:rFonts w:ascii="Times New Roman Bold" w:hAnsi="Times New Roman Bold"/>
          <w:b/>
          <w:lang w:val="en-US"/>
        </w:rPr>
      </w:pPr>
    </w:p>
    <w:p w:rsidR="004662AF" w:rsidRPr="00517A15" w:rsidRDefault="004662AF" w:rsidP="002C03E7">
      <w:pPr>
        <w:jc w:val="center"/>
        <w:rPr>
          <w:rFonts w:ascii="Times New Roman Bold" w:hAnsi="Times New Roman Bold"/>
          <w:b/>
          <w:lang w:val="en-US"/>
        </w:rPr>
      </w:pPr>
    </w:p>
    <w:p w:rsidR="004662AF" w:rsidRPr="00517A15" w:rsidRDefault="004662AF" w:rsidP="002C03E7">
      <w:pPr>
        <w:jc w:val="center"/>
        <w:rPr>
          <w:rFonts w:ascii="Times New Roman Bold" w:hAnsi="Times New Roman Bold"/>
          <w:b/>
          <w:lang w:val="en-US"/>
        </w:rPr>
      </w:pPr>
    </w:p>
    <w:p w:rsidR="004662AF" w:rsidRPr="00517A15" w:rsidRDefault="004662AF" w:rsidP="002C03E7">
      <w:pPr>
        <w:jc w:val="center"/>
        <w:rPr>
          <w:rFonts w:ascii="Times New Roman Bold" w:hAnsi="Times New Roman Bold"/>
          <w:b/>
          <w:lang w:val="en-US"/>
        </w:rPr>
      </w:pPr>
    </w:p>
    <w:p w:rsidR="004662AF" w:rsidRPr="00517A15" w:rsidRDefault="004662AF" w:rsidP="002C03E7">
      <w:pPr>
        <w:jc w:val="center"/>
        <w:rPr>
          <w:rFonts w:ascii="Times New Roman Bold" w:hAnsi="Times New Roman Bold"/>
          <w:b/>
          <w:lang w:val="en-US"/>
        </w:rPr>
      </w:pPr>
    </w:p>
    <w:p w:rsidR="004662AF" w:rsidRPr="00517A15" w:rsidRDefault="004662AF" w:rsidP="002C03E7">
      <w:pPr>
        <w:jc w:val="center"/>
        <w:rPr>
          <w:rFonts w:ascii="Times New Roman Bold" w:hAnsi="Times New Roman Bold"/>
          <w:b/>
          <w:lang w:val="en-US"/>
        </w:rPr>
      </w:pPr>
    </w:p>
    <w:p w:rsidR="004662AF" w:rsidRPr="00517A15" w:rsidRDefault="004662AF" w:rsidP="002C03E7">
      <w:pPr>
        <w:jc w:val="center"/>
        <w:rPr>
          <w:rFonts w:ascii="Times New Roman Bold" w:hAnsi="Times New Roman Bold"/>
          <w:b/>
          <w:lang w:val="en-US"/>
        </w:rPr>
      </w:pPr>
    </w:p>
    <w:p w:rsidR="004662AF" w:rsidRPr="00517A15" w:rsidRDefault="004662AF" w:rsidP="002C03E7">
      <w:pPr>
        <w:jc w:val="center"/>
        <w:rPr>
          <w:rFonts w:ascii="Times New Roman Bold" w:hAnsi="Times New Roman Bold"/>
          <w:b/>
          <w:lang w:val="en-US"/>
        </w:rPr>
      </w:pPr>
    </w:p>
    <w:p w:rsidR="004662AF" w:rsidRPr="00517A15" w:rsidRDefault="004662AF" w:rsidP="002C03E7">
      <w:pPr>
        <w:jc w:val="center"/>
        <w:rPr>
          <w:rFonts w:ascii="Times New Roman Bold" w:hAnsi="Times New Roman Bold"/>
          <w:b/>
          <w:lang w:val="en-US"/>
        </w:rPr>
      </w:pPr>
    </w:p>
    <w:p w:rsidR="004662AF" w:rsidRPr="00517A15" w:rsidRDefault="004662AF" w:rsidP="002C03E7">
      <w:pPr>
        <w:jc w:val="center"/>
        <w:rPr>
          <w:rFonts w:ascii="Times New Roman Bold" w:hAnsi="Times New Roman Bold"/>
          <w:b/>
          <w:lang w:val="en-US"/>
        </w:rPr>
      </w:pPr>
    </w:p>
    <w:p w:rsidR="004662AF" w:rsidRPr="00517A15" w:rsidRDefault="004662AF" w:rsidP="002C03E7">
      <w:pPr>
        <w:jc w:val="center"/>
        <w:rPr>
          <w:rFonts w:ascii="Times New Roman Bold" w:hAnsi="Times New Roman Bold"/>
          <w:b/>
          <w:lang w:val="en-US"/>
        </w:rPr>
      </w:pPr>
    </w:p>
    <w:p w:rsidR="004662AF" w:rsidRPr="00517A15" w:rsidRDefault="004662AF" w:rsidP="002C03E7">
      <w:pPr>
        <w:jc w:val="center"/>
        <w:rPr>
          <w:rFonts w:ascii="Times New Roman Bold" w:hAnsi="Times New Roman Bold"/>
          <w:b/>
          <w:lang w:val="en-US"/>
        </w:rPr>
      </w:pPr>
    </w:p>
    <w:p w:rsidR="004662AF" w:rsidRPr="00517A15" w:rsidRDefault="004662AF" w:rsidP="002C03E7">
      <w:pPr>
        <w:jc w:val="center"/>
        <w:rPr>
          <w:rFonts w:ascii="Times New Roman Bold" w:hAnsi="Times New Roman Bold"/>
          <w:b/>
          <w:lang w:val="en-US"/>
        </w:rPr>
      </w:pPr>
    </w:p>
    <w:p w:rsidR="004662AF" w:rsidRPr="00517A15" w:rsidRDefault="004662AF" w:rsidP="002C03E7">
      <w:pPr>
        <w:jc w:val="center"/>
        <w:rPr>
          <w:rFonts w:ascii="Times New Roman Bold" w:hAnsi="Times New Roman Bold"/>
          <w:b/>
          <w:lang w:val="en-US"/>
        </w:rPr>
      </w:pPr>
    </w:p>
    <w:p w:rsidR="002C03E7" w:rsidRPr="00517A15" w:rsidRDefault="002C03E7" w:rsidP="002C03E7">
      <w:pPr>
        <w:jc w:val="center"/>
        <w:rPr>
          <w:rFonts w:ascii="Times New Roman Bold" w:hAnsi="Times New Roman Bold"/>
          <w:b/>
          <w:lang w:val="en-US"/>
        </w:rPr>
      </w:pPr>
      <w:r w:rsidRPr="00517A15">
        <w:rPr>
          <w:rFonts w:ascii="Times New Roman Bold" w:hAnsi="Times New Roman Bold"/>
          <w:b/>
          <w:lang w:val="en-US"/>
        </w:rPr>
        <w:lastRenderedPageBreak/>
        <w:t>Phần II. QUY TRÌNH NỘI BỘ CỤ THỂ</w:t>
      </w:r>
    </w:p>
    <w:p w:rsidR="00902A5D" w:rsidRPr="00517A15" w:rsidRDefault="00902A5D" w:rsidP="002C03E7">
      <w:pPr>
        <w:jc w:val="center"/>
        <w:rPr>
          <w:rFonts w:ascii="Times New Roman Bold" w:hAnsi="Times New Roman Bold"/>
          <w:b/>
          <w:lang w:val="en-US"/>
        </w:rPr>
      </w:pPr>
    </w:p>
    <w:p w:rsidR="004662AF" w:rsidRPr="00517A15" w:rsidRDefault="004662AF" w:rsidP="004662AF">
      <w:pPr>
        <w:ind w:firstLine="720"/>
        <w:rPr>
          <w:b/>
          <w:spacing w:val="-4"/>
          <w:szCs w:val="26"/>
        </w:rPr>
      </w:pPr>
      <w:r w:rsidRPr="00517A15">
        <w:rPr>
          <w:b/>
          <w:spacing w:val="-4"/>
          <w:szCs w:val="26"/>
        </w:rPr>
        <w:t>1. Thủ tục g</w:t>
      </w:r>
      <w:r w:rsidRPr="00517A15">
        <w:rPr>
          <w:b/>
          <w:lang w:val="vi-VN"/>
        </w:rPr>
        <w:t>iải quyết khiếu nại lần đầu tại cấp tỉnh</w:t>
      </w:r>
      <w:r w:rsidRPr="00517A15">
        <w:rPr>
          <w:b/>
        </w:rPr>
        <w:t xml:space="preserve"> </w:t>
      </w:r>
      <w:r w:rsidRPr="00517A15">
        <w:t>(</w:t>
      </w:r>
      <w:hyperlink r:id="rId13" w:history="1">
        <w:r w:rsidRPr="00517A15">
          <w:rPr>
            <w:rStyle w:val="Hyperlink"/>
            <w:rFonts w:eastAsia="MS Mincho"/>
            <w:color w:val="auto"/>
            <w:u w:val="none"/>
            <w:bdr w:val="none" w:sz="0" w:space="0" w:color="auto" w:frame="1"/>
          </w:rPr>
          <w:t>2.002407</w:t>
        </w:r>
      </w:hyperlink>
      <w:r w:rsidRPr="00517A15">
        <w:t>)</w:t>
      </w:r>
    </w:p>
    <w:p w:rsidR="004662AF" w:rsidRPr="00517A15" w:rsidRDefault="004662AF" w:rsidP="004662AF">
      <w:pPr>
        <w:ind w:firstLine="720"/>
        <w:jc w:val="both"/>
      </w:pPr>
      <w:r w:rsidRPr="00517A15">
        <w:rPr>
          <w:bCs/>
          <w:spacing w:val="-2"/>
        </w:rPr>
        <w:t xml:space="preserve">- </w:t>
      </w:r>
      <w:r w:rsidRPr="00517A15">
        <w:rPr>
          <w:spacing w:val="-4"/>
          <w:lang w:val="vi-VN"/>
        </w:rPr>
        <w:t>Thời hạn giải quyết</w:t>
      </w:r>
      <w:r w:rsidRPr="00517A15">
        <w:rPr>
          <w:spacing w:val="-4"/>
          <w:lang w:val="hr-HR"/>
        </w:rPr>
        <w:t>: K</w:t>
      </w:r>
      <w:r w:rsidRPr="00517A15">
        <w:rPr>
          <w:lang w:val="vi-VN"/>
        </w:rPr>
        <w:t>hông quá 30 ngày, kể từ ngày thụ lý; đối với vụ việc phức tạp thì thời hạn giải quyết có thể kéo dài hơn nhưng không quá 45 ngày, kể từ ngày thụ lý.</w:t>
      </w:r>
      <w:r w:rsidRPr="00517A15">
        <w:t xml:space="preserve"> </w:t>
      </w:r>
      <w:r w:rsidRPr="00517A15">
        <w:rPr>
          <w:lang w:val="vi-VN"/>
        </w:rPr>
        <w:t>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p w:rsidR="004662AF" w:rsidRPr="00517A15" w:rsidRDefault="004662AF" w:rsidP="004662AF">
      <w:pPr>
        <w:ind w:firstLine="720"/>
        <w:jc w:val="both"/>
        <w:rPr>
          <w:bCs/>
          <w:spacing w:val="-2"/>
          <w:lang w:val="hr-HR"/>
        </w:rPr>
      </w:pPr>
      <w:r w:rsidRPr="00517A15">
        <w:rPr>
          <w:bCs/>
          <w:spacing w:val="-2"/>
          <w:lang w:val="hr-HR"/>
        </w:rPr>
        <w:t>- Quy trình nội bộ, quy trình điện tử:</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15"/>
        <w:gridCol w:w="5415"/>
        <w:gridCol w:w="4111"/>
      </w:tblGrid>
      <w:tr w:rsidR="00517A15" w:rsidRPr="00517A15" w:rsidTr="00761487">
        <w:tc>
          <w:tcPr>
            <w:tcW w:w="1276" w:type="dxa"/>
            <w:shd w:val="clear" w:color="auto" w:fill="auto"/>
            <w:vAlign w:val="center"/>
          </w:tcPr>
          <w:p w:rsidR="004662AF" w:rsidRPr="00517A15" w:rsidRDefault="004662AF" w:rsidP="00E600E5">
            <w:pPr>
              <w:spacing w:before="120" w:after="120"/>
              <w:ind w:left="-120" w:right="-108"/>
              <w:jc w:val="center"/>
              <w:rPr>
                <w:b/>
              </w:rPr>
            </w:pPr>
            <w:r w:rsidRPr="00517A15">
              <w:rPr>
                <w:b/>
              </w:rPr>
              <w:t>Thứ tự công việc</w:t>
            </w:r>
          </w:p>
        </w:tc>
        <w:tc>
          <w:tcPr>
            <w:tcW w:w="3515" w:type="dxa"/>
            <w:vAlign w:val="center"/>
          </w:tcPr>
          <w:p w:rsidR="004662AF" w:rsidRPr="00517A15" w:rsidRDefault="004662AF" w:rsidP="00E600E5">
            <w:pPr>
              <w:spacing w:before="120" w:after="120"/>
              <w:jc w:val="center"/>
              <w:rPr>
                <w:b/>
              </w:rPr>
            </w:pPr>
            <w:r w:rsidRPr="00517A15">
              <w:rPr>
                <w:b/>
              </w:rPr>
              <w:t>Đơn vị/người thực hiện</w:t>
            </w:r>
          </w:p>
        </w:tc>
        <w:tc>
          <w:tcPr>
            <w:tcW w:w="5415" w:type="dxa"/>
            <w:shd w:val="clear" w:color="auto" w:fill="auto"/>
            <w:vAlign w:val="center"/>
          </w:tcPr>
          <w:p w:rsidR="004662AF" w:rsidRPr="00517A15" w:rsidRDefault="004662AF" w:rsidP="00E600E5">
            <w:pPr>
              <w:spacing w:before="120" w:after="120"/>
              <w:jc w:val="center"/>
              <w:rPr>
                <w:b/>
              </w:rPr>
            </w:pPr>
            <w:r w:rsidRPr="00517A15">
              <w:rPr>
                <w:b/>
              </w:rPr>
              <w:t>Nội dung công việc</w:t>
            </w:r>
          </w:p>
        </w:tc>
        <w:tc>
          <w:tcPr>
            <w:tcW w:w="4111" w:type="dxa"/>
            <w:shd w:val="clear" w:color="auto" w:fill="auto"/>
            <w:vAlign w:val="center"/>
          </w:tcPr>
          <w:p w:rsidR="004662AF" w:rsidRPr="00517A15" w:rsidRDefault="004662AF" w:rsidP="00A24BAC">
            <w:pPr>
              <w:tabs>
                <w:tab w:val="center" w:pos="1512"/>
              </w:tabs>
              <w:spacing w:before="120" w:after="120"/>
              <w:jc w:val="center"/>
              <w:rPr>
                <w:b/>
              </w:rPr>
            </w:pPr>
            <w:r w:rsidRPr="00517A15">
              <w:rPr>
                <w:b/>
              </w:rPr>
              <w:t xml:space="preserve">Thời gian thực </w:t>
            </w:r>
            <w:r w:rsidR="00A24BAC" w:rsidRPr="00517A15">
              <w:rPr>
                <w:b/>
              </w:rPr>
              <w:t>hiện</w:t>
            </w:r>
          </w:p>
        </w:tc>
      </w:tr>
      <w:tr w:rsidR="00517A15" w:rsidRPr="00517A15" w:rsidTr="00761487">
        <w:tc>
          <w:tcPr>
            <w:tcW w:w="1276" w:type="dxa"/>
            <w:shd w:val="clear" w:color="auto" w:fill="auto"/>
            <w:vAlign w:val="center"/>
          </w:tcPr>
          <w:p w:rsidR="004662AF" w:rsidRPr="00517A15" w:rsidRDefault="004662AF" w:rsidP="00E600E5">
            <w:pPr>
              <w:spacing w:before="120" w:after="120"/>
              <w:jc w:val="center"/>
            </w:pPr>
            <w:r w:rsidRPr="00517A15">
              <w:t>Bước 1</w:t>
            </w:r>
          </w:p>
        </w:tc>
        <w:tc>
          <w:tcPr>
            <w:tcW w:w="3515" w:type="dxa"/>
            <w:vAlign w:val="center"/>
          </w:tcPr>
          <w:p w:rsidR="004662AF" w:rsidRPr="00517A15" w:rsidRDefault="004662AF" w:rsidP="00E600E5">
            <w:pPr>
              <w:spacing w:before="120" w:after="120"/>
              <w:jc w:val="both"/>
            </w:pPr>
            <w:r w:rsidRPr="00517A15">
              <w:t>Bộ phận Văn thư</w:t>
            </w:r>
          </w:p>
        </w:tc>
        <w:tc>
          <w:tcPr>
            <w:tcW w:w="5415" w:type="dxa"/>
            <w:shd w:val="clear" w:color="auto" w:fill="auto"/>
            <w:vAlign w:val="center"/>
          </w:tcPr>
          <w:p w:rsidR="004662AF" w:rsidRPr="00517A15" w:rsidRDefault="004662AF" w:rsidP="00E600E5">
            <w:pPr>
              <w:spacing w:before="120" w:after="120"/>
              <w:jc w:val="both"/>
            </w:pPr>
            <w:r w:rsidRPr="00517A15">
              <w:t>Vào sổ, đóng dấu, phát hành Thông báo thụ lý giải quyết</w:t>
            </w:r>
            <w:r w:rsidR="00B434D5" w:rsidRPr="00517A15">
              <w:t>.</w:t>
            </w:r>
          </w:p>
        </w:tc>
        <w:tc>
          <w:tcPr>
            <w:tcW w:w="4111" w:type="dxa"/>
            <w:shd w:val="clear" w:color="auto" w:fill="auto"/>
            <w:vAlign w:val="center"/>
          </w:tcPr>
          <w:p w:rsidR="004662AF" w:rsidRPr="00517A15" w:rsidRDefault="00A24BAC" w:rsidP="00E600E5">
            <w:pPr>
              <w:spacing w:before="120" w:after="120"/>
              <w:jc w:val="center"/>
            </w:pPr>
            <w:r w:rsidRPr="00517A15">
              <w:t>0,5</w:t>
            </w:r>
            <w:r w:rsidR="004662AF" w:rsidRPr="00517A15">
              <w:t xml:space="preserve"> ngày</w:t>
            </w:r>
          </w:p>
        </w:tc>
      </w:tr>
      <w:tr w:rsidR="00517A15" w:rsidRPr="00517A15" w:rsidTr="00761487">
        <w:trPr>
          <w:trHeight w:val="486"/>
        </w:trPr>
        <w:tc>
          <w:tcPr>
            <w:tcW w:w="1276" w:type="dxa"/>
            <w:shd w:val="clear" w:color="auto" w:fill="auto"/>
            <w:vAlign w:val="center"/>
          </w:tcPr>
          <w:p w:rsidR="004662AF" w:rsidRPr="00517A15" w:rsidRDefault="004662AF" w:rsidP="00E600E5">
            <w:pPr>
              <w:spacing w:before="120" w:after="120"/>
              <w:jc w:val="center"/>
            </w:pPr>
            <w:r w:rsidRPr="00517A15">
              <w:t>Bước 2</w:t>
            </w:r>
          </w:p>
        </w:tc>
        <w:tc>
          <w:tcPr>
            <w:tcW w:w="3515" w:type="dxa"/>
            <w:vAlign w:val="center"/>
          </w:tcPr>
          <w:p w:rsidR="004662AF" w:rsidRPr="00517A15" w:rsidRDefault="004662AF" w:rsidP="00E600E5">
            <w:pPr>
              <w:spacing w:before="120" w:after="120"/>
              <w:jc w:val="both"/>
            </w:pPr>
            <w:r w:rsidRPr="00517A15">
              <w:t>Chủ tịch UBND cấp tỉnh</w:t>
            </w:r>
          </w:p>
        </w:tc>
        <w:tc>
          <w:tcPr>
            <w:tcW w:w="5415" w:type="dxa"/>
            <w:shd w:val="clear" w:color="auto" w:fill="auto"/>
            <w:vAlign w:val="center"/>
          </w:tcPr>
          <w:p w:rsidR="004662AF" w:rsidRPr="00517A15" w:rsidRDefault="004662AF" w:rsidP="00E600E5">
            <w:pPr>
              <w:spacing w:before="120" w:after="120"/>
              <w:jc w:val="both"/>
            </w:pPr>
            <w:r w:rsidRPr="00517A15">
              <w:t>Giao nhiệm vụ tham mưu giải quyết đơn cho cơ quan chuyên môn có liên quan.</w:t>
            </w:r>
          </w:p>
        </w:tc>
        <w:tc>
          <w:tcPr>
            <w:tcW w:w="4111" w:type="dxa"/>
            <w:shd w:val="clear" w:color="auto" w:fill="auto"/>
            <w:vAlign w:val="center"/>
          </w:tcPr>
          <w:p w:rsidR="004662AF" w:rsidRPr="00517A15" w:rsidRDefault="004662AF" w:rsidP="00E600E5">
            <w:pPr>
              <w:spacing w:before="120" w:after="120"/>
              <w:jc w:val="center"/>
            </w:pPr>
            <w:r w:rsidRPr="00517A15">
              <w:t>01 ngày</w:t>
            </w:r>
          </w:p>
        </w:tc>
      </w:tr>
      <w:tr w:rsidR="00517A15" w:rsidRPr="00517A15" w:rsidTr="00761487">
        <w:trPr>
          <w:trHeight w:val="554"/>
        </w:trPr>
        <w:tc>
          <w:tcPr>
            <w:tcW w:w="1276" w:type="dxa"/>
            <w:shd w:val="clear" w:color="auto" w:fill="auto"/>
            <w:vAlign w:val="center"/>
          </w:tcPr>
          <w:p w:rsidR="004662AF" w:rsidRPr="00517A15" w:rsidRDefault="004662AF" w:rsidP="00E600E5">
            <w:pPr>
              <w:spacing w:before="120" w:after="120"/>
              <w:jc w:val="center"/>
            </w:pPr>
            <w:r w:rsidRPr="00517A15">
              <w:t>Bước 3</w:t>
            </w:r>
          </w:p>
        </w:tc>
        <w:tc>
          <w:tcPr>
            <w:tcW w:w="3515" w:type="dxa"/>
            <w:vAlign w:val="center"/>
          </w:tcPr>
          <w:p w:rsidR="004662AF" w:rsidRPr="00517A15" w:rsidRDefault="004662AF" w:rsidP="00E600E5">
            <w:pPr>
              <w:spacing w:before="120" w:after="120"/>
              <w:jc w:val="both"/>
            </w:pPr>
            <w:r w:rsidRPr="00517A15">
              <w:t>Giám đốc Sở và cấp tương đương</w:t>
            </w:r>
          </w:p>
        </w:tc>
        <w:tc>
          <w:tcPr>
            <w:tcW w:w="5415" w:type="dxa"/>
            <w:shd w:val="clear" w:color="auto" w:fill="auto"/>
            <w:vAlign w:val="center"/>
          </w:tcPr>
          <w:p w:rsidR="004662AF" w:rsidRPr="00517A15" w:rsidRDefault="004662AF" w:rsidP="00E600E5">
            <w:pPr>
              <w:spacing w:before="120" w:after="120"/>
              <w:jc w:val="both"/>
            </w:pPr>
            <w:r w:rsidRPr="00517A15">
              <w:t>Giao nhiệm vụ cho các phòng, ban chuyên môn tham mưu thủ tục xác minh nội dung đơn.</w:t>
            </w:r>
          </w:p>
        </w:tc>
        <w:tc>
          <w:tcPr>
            <w:tcW w:w="4111" w:type="dxa"/>
            <w:shd w:val="clear" w:color="auto" w:fill="auto"/>
            <w:vAlign w:val="center"/>
          </w:tcPr>
          <w:p w:rsidR="004662AF" w:rsidRPr="00517A15" w:rsidRDefault="004662AF" w:rsidP="00E600E5">
            <w:pPr>
              <w:spacing w:before="120" w:after="120"/>
              <w:jc w:val="center"/>
            </w:pPr>
            <w:r w:rsidRPr="00517A15">
              <w:t>01 ngày</w:t>
            </w:r>
          </w:p>
        </w:tc>
      </w:tr>
      <w:tr w:rsidR="00517A15" w:rsidRPr="00517A15" w:rsidTr="00761487">
        <w:trPr>
          <w:trHeight w:val="554"/>
        </w:trPr>
        <w:tc>
          <w:tcPr>
            <w:tcW w:w="1276" w:type="dxa"/>
            <w:shd w:val="clear" w:color="auto" w:fill="auto"/>
            <w:vAlign w:val="center"/>
          </w:tcPr>
          <w:p w:rsidR="004662AF" w:rsidRPr="00517A15" w:rsidRDefault="004662AF" w:rsidP="00E600E5">
            <w:pPr>
              <w:spacing w:before="120" w:after="120"/>
              <w:jc w:val="center"/>
            </w:pPr>
            <w:r w:rsidRPr="00517A15">
              <w:t xml:space="preserve">Bước 4 </w:t>
            </w:r>
          </w:p>
        </w:tc>
        <w:tc>
          <w:tcPr>
            <w:tcW w:w="3515" w:type="dxa"/>
            <w:vAlign w:val="center"/>
          </w:tcPr>
          <w:p w:rsidR="004662AF" w:rsidRPr="00517A15" w:rsidRDefault="004662AF" w:rsidP="00E600E5">
            <w:pPr>
              <w:spacing w:before="120" w:after="120"/>
              <w:jc w:val="both"/>
            </w:pPr>
            <w:r w:rsidRPr="00517A15">
              <w:t>Người được phân công làm Trưởng đoàn xác minh/Tổ trưởng tổ xác minh</w:t>
            </w:r>
          </w:p>
        </w:tc>
        <w:tc>
          <w:tcPr>
            <w:tcW w:w="5415" w:type="dxa"/>
            <w:shd w:val="clear" w:color="auto" w:fill="auto"/>
            <w:vAlign w:val="center"/>
          </w:tcPr>
          <w:p w:rsidR="004662AF" w:rsidRPr="00517A15" w:rsidRDefault="004662AF" w:rsidP="00E600E5">
            <w:pPr>
              <w:spacing w:before="120" w:after="120"/>
              <w:jc w:val="both"/>
            </w:pPr>
            <w:r w:rsidRPr="00517A15">
              <w:t>Dự thảo Quyết định xác minh nội dung khiếu nại; Kế hoạch xác minh.</w:t>
            </w:r>
          </w:p>
        </w:tc>
        <w:tc>
          <w:tcPr>
            <w:tcW w:w="4111" w:type="dxa"/>
            <w:shd w:val="clear" w:color="auto" w:fill="auto"/>
            <w:vAlign w:val="center"/>
          </w:tcPr>
          <w:p w:rsidR="004662AF" w:rsidRPr="00517A15" w:rsidRDefault="004662AF" w:rsidP="00E600E5">
            <w:pPr>
              <w:spacing w:before="120" w:after="120"/>
              <w:jc w:val="center"/>
            </w:pPr>
            <w:r w:rsidRPr="00517A15">
              <w:t>02 ngày</w:t>
            </w:r>
          </w:p>
        </w:tc>
      </w:tr>
      <w:tr w:rsidR="00517A15" w:rsidRPr="00517A15" w:rsidTr="00761487">
        <w:trPr>
          <w:trHeight w:val="758"/>
        </w:trPr>
        <w:tc>
          <w:tcPr>
            <w:tcW w:w="1276" w:type="dxa"/>
            <w:shd w:val="clear" w:color="auto" w:fill="auto"/>
            <w:vAlign w:val="center"/>
          </w:tcPr>
          <w:p w:rsidR="004662AF" w:rsidRPr="00517A15" w:rsidRDefault="004662AF" w:rsidP="00E600E5">
            <w:pPr>
              <w:spacing w:before="120" w:after="120"/>
              <w:jc w:val="center"/>
            </w:pPr>
            <w:r w:rsidRPr="00517A15">
              <w:t>Bước 5</w:t>
            </w:r>
          </w:p>
        </w:tc>
        <w:tc>
          <w:tcPr>
            <w:tcW w:w="3515" w:type="dxa"/>
            <w:vAlign w:val="center"/>
          </w:tcPr>
          <w:p w:rsidR="004662AF" w:rsidRPr="00517A15" w:rsidRDefault="004662AF" w:rsidP="00E600E5">
            <w:pPr>
              <w:spacing w:before="120" w:after="120"/>
              <w:jc w:val="both"/>
            </w:pPr>
            <w:r w:rsidRPr="00517A15">
              <w:t xml:space="preserve">Lãnh đạo </w:t>
            </w:r>
            <w:r w:rsidRPr="00517A15">
              <w:rPr>
                <w:lang w:val="vi-VN"/>
              </w:rPr>
              <w:t>cơ quan</w:t>
            </w:r>
            <w:r w:rsidRPr="00517A15">
              <w:t xml:space="preserve"> chuyên môn</w:t>
            </w:r>
          </w:p>
        </w:tc>
        <w:tc>
          <w:tcPr>
            <w:tcW w:w="5415" w:type="dxa"/>
            <w:shd w:val="clear" w:color="auto" w:fill="auto"/>
            <w:vAlign w:val="center"/>
          </w:tcPr>
          <w:p w:rsidR="004662AF" w:rsidRPr="00517A15" w:rsidRDefault="004662AF" w:rsidP="00E600E5">
            <w:pPr>
              <w:spacing w:before="120" w:after="120"/>
              <w:jc w:val="both"/>
            </w:pPr>
            <w:r w:rsidRPr="00517A15">
              <w:t>Ký, phê duyệt Quyết định xác minh; Kế hoạch xác minh nội dung khiếu nại.</w:t>
            </w:r>
          </w:p>
        </w:tc>
        <w:tc>
          <w:tcPr>
            <w:tcW w:w="4111" w:type="dxa"/>
            <w:shd w:val="clear" w:color="auto" w:fill="auto"/>
            <w:vAlign w:val="center"/>
          </w:tcPr>
          <w:p w:rsidR="004662AF" w:rsidRPr="00517A15" w:rsidRDefault="004662AF" w:rsidP="00E600E5">
            <w:pPr>
              <w:spacing w:before="120" w:after="120"/>
              <w:jc w:val="center"/>
            </w:pPr>
            <w:r w:rsidRPr="00517A15">
              <w:t>01 ngày</w:t>
            </w:r>
          </w:p>
        </w:tc>
      </w:tr>
      <w:tr w:rsidR="00517A15" w:rsidRPr="00517A15" w:rsidTr="00761487">
        <w:trPr>
          <w:trHeight w:val="1832"/>
        </w:trPr>
        <w:tc>
          <w:tcPr>
            <w:tcW w:w="1276" w:type="dxa"/>
            <w:shd w:val="clear" w:color="auto" w:fill="auto"/>
            <w:vAlign w:val="center"/>
          </w:tcPr>
          <w:p w:rsidR="004662AF" w:rsidRPr="00517A15" w:rsidRDefault="004662AF" w:rsidP="00E600E5">
            <w:pPr>
              <w:spacing w:before="120" w:after="120"/>
              <w:jc w:val="center"/>
              <w:rPr>
                <w:bCs/>
                <w:iCs/>
              </w:rPr>
            </w:pPr>
            <w:r w:rsidRPr="00517A15">
              <w:lastRenderedPageBreak/>
              <w:t>Bước 6</w:t>
            </w:r>
          </w:p>
        </w:tc>
        <w:tc>
          <w:tcPr>
            <w:tcW w:w="3515" w:type="dxa"/>
            <w:vAlign w:val="center"/>
          </w:tcPr>
          <w:p w:rsidR="004662AF" w:rsidRPr="00517A15" w:rsidRDefault="004662AF" w:rsidP="00E600E5">
            <w:pPr>
              <w:spacing w:before="120" w:after="120"/>
              <w:jc w:val="both"/>
            </w:pPr>
            <w:r w:rsidRPr="00517A15">
              <w:t>Đoàn/Tổ xác minh</w:t>
            </w:r>
          </w:p>
        </w:tc>
        <w:tc>
          <w:tcPr>
            <w:tcW w:w="5415" w:type="dxa"/>
            <w:shd w:val="clear" w:color="auto" w:fill="auto"/>
            <w:vAlign w:val="center"/>
          </w:tcPr>
          <w:p w:rsidR="004662AF" w:rsidRPr="00517A15" w:rsidRDefault="004662AF" w:rsidP="00E600E5">
            <w:pPr>
              <w:spacing w:before="120" w:after="120"/>
              <w:jc w:val="both"/>
            </w:pPr>
            <w:r w:rsidRPr="00517A15">
              <w:t>Tiến hành xác minh nội dung khiếu nại.</w:t>
            </w:r>
          </w:p>
        </w:tc>
        <w:tc>
          <w:tcPr>
            <w:tcW w:w="4111" w:type="dxa"/>
            <w:shd w:val="clear" w:color="auto" w:fill="auto"/>
            <w:vAlign w:val="center"/>
          </w:tcPr>
          <w:p w:rsidR="004662AF" w:rsidRPr="00517A15" w:rsidRDefault="004662AF" w:rsidP="00E600E5">
            <w:pPr>
              <w:spacing w:before="120" w:after="120"/>
              <w:jc w:val="both"/>
              <w:rPr>
                <w:bCs/>
                <w:iCs/>
              </w:rPr>
            </w:pPr>
            <w:r w:rsidRPr="00517A15">
              <w:rPr>
                <w:bCs/>
                <w:iCs/>
              </w:rPr>
              <w:t>- 16 ngày; trường hợp phức tạp không quá 27 ngày;</w:t>
            </w:r>
          </w:p>
          <w:p w:rsidR="004662AF" w:rsidRPr="00517A15" w:rsidRDefault="004662AF" w:rsidP="00E600E5">
            <w:pPr>
              <w:spacing w:before="120" w:after="120"/>
              <w:jc w:val="both"/>
              <w:rPr>
                <w:bCs/>
                <w:iCs/>
              </w:rPr>
            </w:pPr>
            <w:r w:rsidRPr="00517A15">
              <w:rPr>
                <w:bCs/>
                <w:iCs/>
              </w:rPr>
              <w:t>- Ở vùng sâu, vùng xa: không quá 27 ngày;  trường hợp phức tạp không quá 42 ngày.</w:t>
            </w:r>
          </w:p>
        </w:tc>
      </w:tr>
      <w:tr w:rsidR="00517A15" w:rsidRPr="00517A15" w:rsidTr="00761487">
        <w:tc>
          <w:tcPr>
            <w:tcW w:w="1276" w:type="dxa"/>
            <w:shd w:val="clear" w:color="auto" w:fill="auto"/>
            <w:vAlign w:val="center"/>
          </w:tcPr>
          <w:p w:rsidR="004662AF" w:rsidRPr="00517A15" w:rsidRDefault="004662AF" w:rsidP="00E600E5">
            <w:pPr>
              <w:spacing w:before="120" w:after="120"/>
              <w:jc w:val="center"/>
            </w:pPr>
            <w:r w:rsidRPr="00517A15">
              <w:t>Bước 7</w:t>
            </w:r>
          </w:p>
        </w:tc>
        <w:tc>
          <w:tcPr>
            <w:tcW w:w="3515" w:type="dxa"/>
            <w:vAlign w:val="center"/>
          </w:tcPr>
          <w:p w:rsidR="004662AF" w:rsidRPr="00517A15" w:rsidRDefault="004662AF" w:rsidP="00E600E5">
            <w:pPr>
              <w:spacing w:before="120" w:after="120"/>
              <w:jc w:val="both"/>
            </w:pPr>
            <w:r w:rsidRPr="00517A15">
              <w:t>Đoàn/Tổ xác minh</w:t>
            </w:r>
          </w:p>
        </w:tc>
        <w:tc>
          <w:tcPr>
            <w:tcW w:w="5415" w:type="dxa"/>
            <w:shd w:val="clear" w:color="auto" w:fill="auto"/>
            <w:vAlign w:val="center"/>
          </w:tcPr>
          <w:p w:rsidR="004662AF" w:rsidRPr="00517A15" w:rsidRDefault="004662AF" w:rsidP="00E600E5">
            <w:pPr>
              <w:spacing w:before="120" w:after="120"/>
              <w:jc w:val="both"/>
            </w:pPr>
            <w:r w:rsidRPr="00517A15">
              <w:t>Tham mưu Báo cáo kết quả xác minh nội dung khiếu nại; xây dựng phương án đối thoại; dự thảo Quyết định giải quyết khiếu nại lần đầu.</w:t>
            </w:r>
          </w:p>
        </w:tc>
        <w:tc>
          <w:tcPr>
            <w:tcW w:w="4111" w:type="dxa"/>
            <w:shd w:val="clear" w:color="auto" w:fill="auto"/>
            <w:vAlign w:val="center"/>
          </w:tcPr>
          <w:p w:rsidR="004662AF" w:rsidRPr="00517A15" w:rsidRDefault="004662AF" w:rsidP="00E600E5">
            <w:pPr>
              <w:spacing w:before="120" w:after="120"/>
              <w:jc w:val="center"/>
              <w:rPr>
                <w:bCs/>
                <w:iCs/>
              </w:rPr>
            </w:pPr>
            <w:r w:rsidRPr="00517A15">
              <w:rPr>
                <w:lang w:val="vi-VN"/>
              </w:rPr>
              <w:t>0</w:t>
            </w:r>
            <w:r w:rsidRPr="00517A15">
              <w:t>3 ngày; vụ việc phức tạp 05 ngày</w:t>
            </w:r>
          </w:p>
        </w:tc>
      </w:tr>
      <w:tr w:rsidR="00517A15" w:rsidRPr="00517A15" w:rsidTr="00761487">
        <w:tc>
          <w:tcPr>
            <w:tcW w:w="1276" w:type="dxa"/>
            <w:shd w:val="clear" w:color="auto" w:fill="auto"/>
            <w:vAlign w:val="center"/>
          </w:tcPr>
          <w:p w:rsidR="004662AF" w:rsidRPr="00517A15" w:rsidRDefault="004662AF" w:rsidP="00E600E5">
            <w:pPr>
              <w:spacing w:before="120" w:after="120"/>
              <w:jc w:val="center"/>
            </w:pPr>
            <w:r w:rsidRPr="00517A15">
              <w:t>Bước 8</w:t>
            </w:r>
          </w:p>
        </w:tc>
        <w:tc>
          <w:tcPr>
            <w:tcW w:w="3515" w:type="dxa"/>
            <w:vAlign w:val="center"/>
          </w:tcPr>
          <w:p w:rsidR="004662AF" w:rsidRPr="00517A15" w:rsidRDefault="004662AF" w:rsidP="00E600E5">
            <w:pPr>
              <w:spacing w:before="120" w:after="120"/>
              <w:jc w:val="both"/>
            </w:pPr>
            <w:r w:rsidRPr="00517A15">
              <w:t xml:space="preserve">Lãnh đạo </w:t>
            </w:r>
            <w:r w:rsidRPr="00517A15">
              <w:rPr>
                <w:lang w:val="vi-VN"/>
              </w:rPr>
              <w:t>cơ quan</w:t>
            </w:r>
            <w:r w:rsidRPr="00517A15">
              <w:t xml:space="preserve"> chuyên môn</w:t>
            </w:r>
          </w:p>
        </w:tc>
        <w:tc>
          <w:tcPr>
            <w:tcW w:w="5415" w:type="dxa"/>
            <w:shd w:val="clear" w:color="auto" w:fill="auto"/>
            <w:vAlign w:val="center"/>
          </w:tcPr>
          <w:p w:rsidR="004662AF" w:rsidRPr="00517A15" w:rsidRDefault="004662AF" w:rsidP="00E600E5">
            <w:pPr>
              <w:spacing w:before="120" w:after="120"/>
              <w:jc w:val="both"/>
            </w:pPr>
            <w:r w:rsidRPr="00517A15">
              <w:t>Ký, phê duyệt Báo cáo kết quả xác minh nội dung khiếu nại; xây dựng phương án đối thoại; dự thảo Quyết định giải quyết khiếu nại lần đầu trình Chủ tịch UBND tỉnh.</w:t>
            </w:r>
          </w:p>
        </w:tc>
        <w:tc>
          <w:tcPr>
            <w:tcW w:w="4111" w:type="dxa"/>
            <w:shd w:val="clear" w:color="auto" w:fill="auto"/>
            <w:vAlign w:val="center"/>
          </w:tcPr>
          <w:p w:rsidR="004662AF" w:rsidRPr="00517A15" w:rsidRDefault="004662AF" w:rsidP="00E600E5">
            <w:pPr>
              <w:spacing w:before="120" w:after="120"/>
              <w:jc w:val="center"/>
              <w:rPr>
                <w:bCs/>
                <w:iCs/>
              </w:rPr>
            </w:pPr>
            <w:r w:rsidRPr="00517A15">
              <w:rPr>
                <w:bCs/>
                <w:iCs/>
              </w:rPr>
              <w:t>02 ngày; vụ việc phức tạp 03 ngày</w:t>
            </w:r>
          </w:p>
        </w:tc>
      </w:tr>
      <w:tr w:rsidR="00517A15" w:rsidRPr="00517A15" w:rsidTr="00761487">
        <w:tc>
          <w:tcPr>
            <w:tcW w:w="1276" w:type="dxa"/>
            <w:shd w:val="clear" w:color="auto" w:fill="auto"/>
            <w:vAlign w:val="center"/>
          </w:tcPr>
          <w:p w:rsidR="004662AF" w:rsidRPr="00517A15" w:rsidRDefault="004662AF" w:rsidP="00E600E5">
            <w:pPr>
              <w:spacing w:before="120" w:after="120"/>
              <w:jc w:val="center"/>
            </w:pPr>
            <w:r w:rsidRPr="00517A15">
              <w:t>Bước 9</w:t>
            </w:r>
          </w:p>
        </w:tc>
        <w:tc>
          <w:tcPr>
            <w:tcW w:w="3515" w:type="dxa"/>
            <w:vAlign w:val="center"/>
          </w:tcPr>
          <w:p w:rsidR="004662AF" w:rsidRPr="00517A15" w:rsidRDefault="004662AF" w:rsidP="00E600E5">
            <w:pPr>
              <w:spacing w:before="120" w:after="120"/>
              <w:jc w:val="both"/>
            </w:pPr>
            <w:r w:rsidRPr="00517A15">
              <w:t>Chủ tịch UBND cấp tỉnh, Giám đốc Sở và cấp tương đương; Đoàn/Tổ xác minh</w:t>
            </w:r>
          </w:p>
        </w:tc>
        <w:tc>
          <w:tcPr>
            <w:tcW w:w="5415" w:type="dxa"/>
            <w:shd w:val="clear" w:color="auto" w:fill="auto"/>
            <w:vAlign w:val="center"/>
          </w:tcPr>
          <w:p w:rsidR="004662AF" w:rsidRPr="00517A15" w:rsidRDefault="004662AF" w:rsidP="00E600E5">
            <w:pPr>
              <w:spacing w:before="120" w:after="120"/>
              <w:jc w:val="both"/>
            </w:pPr>
            <w:r w:rsidRPr="00517A15">
              <w:t>Tổ chức đối thoại.</w:t>
            </w:r>
          </w:p>
        </w:tc>
        <w:tc>
          <w:tcPr>
            <w:tcW w:w="4111" w:type="dxa"/>
            <w:shd w:val="clear" w:color="auto" w:fill="auto"/>
            <w:vAlign w:val="center"/>
          </w:tcPr>
          <w:p w:rsidR="004662AF" w:rsidRPr="00517A15" w:rsidRDefault="004662AF" w:rsidP="00E600E5">
            <w:pPr>
              <w:spacing w:before="120" w:after="120"/>
              <w:jc w:val="center"/>
              <w:rPr>
                <w:bCs/>
                <w:iCs/>
              </w:rPr>
            </w:pPr>
            <w:r w:rsidRPr="00517A15">
              <w:rPr>
                <w:bCs/>
                <w:iCs/>
              </w:rPr>
              <w:t>01 ngày</w:t>
            </w:r>
          </w:p>
        </w:tc>
      </w:tr>
      <w:tr w:rsidR="00517A15" w:rsidRPr="00517A15" w:rsidTr="00761487">
        <w:tc>
          <w:tcPr>
            <w:tcW w:w="1276" w:type="dxa"/>
            <w:shd w:val="clear" w:color="auto" w:fill="auto"/>
            <w:vAlign w:val="center"/>
          </w:tcPr>
          <w:p w:rsidR="004662AF" w:rsidRPr="00517A15" w:rsidRDefault="004662AF" w:rsidP="00E600E5">
            <w:pPr>
              <w:spacing w:before="120" w:after="120"/>
              <w:jc w:val="center"/>
            </w:pPr>
            <w:r w:rsidRPr="00517A15">
              <w:t>Bước 10</w:t>
            </w:r>
          </w:p>
        </w:tc>
        <w:tc>
          <w:tcPr>
            <w:tcW w:w="3515" w:type="dxa"/>
            <w:vAlign w:val="center"/>
          </w:tcPr>
          <w:p w:rsidR="004662AF" w:rsidRPr="00517A15" w:rsidRDefault="004662AF" w:rsidP="00E600E5">
            <w:pPr>
              <w:spacing w:before="120" w:after="120"/>
              <w:jc w:val="both"/>
            </w:pPr>
            <w:r w:rsidRPr="00517A15">
              <w:t>Chủ tịch UBND cấp tỉnh, Giám đốc Sở và cấp tương đương</w:t>
            </w:r>
          </w:p>
        </w:tc>
        <w:tc>
          <w:tcPr>
            <w:tcW w:w="5415" w:type="dxa"/>
            <w:shd w:val="clear" w:color="auto" w:fill="auto"/>
            <w:vAlign w:val="center"/>
          </w:tcPr>
          <w:p w:rsidR="004662AF" w:rsidRPr="00517A15" w:rsidRDefault="004662AF" w:rsidP="00E600E5">
            <w:pPr>
              <w:spacing w:before="120" w:after="120"/>
              <w:jc w:val="both"/>
            </w:pPr>
            <w:r w:rsidRPr="00517A15">
              <w:t>Ký, phê duyệt Quyết định giải quyết khiếu nại lần đầu.</w:t>
            </w:r>
          </w:p>
        </w:tc>
        <w:tc>
          <w:tcPr>
            <w:tcW w:w="4111" w:type="dxa"/>
            <w:shd w:val="clear" w:color="auto" w:fill="auto"/>
            <w:vAlign w:val="center"/>
          </w:tcPr>
          <w:p w:rsidR="004662AF" w:rsidRPr="00517A15" w:rsidRDefault="004662AF" w:rsidP="00E600E5">
            <w:pPr>
              <w:spacing w:before="120" w:after="120"/>
              <w:jc w:val="center"/>
              <w:rPr>
                <w:bCs/>
                <w:iCs/>
                <w:lang w:val="vi-VN"/>
              </w:rPr>
            </w:pPr>
            <w:r w:rsidRPr="00517A15">
              <w:rPr>
                <w:bCs/>
                <w:iCs/>
              </w:rPr>
              <w:t>02 ngày; vụ việc phức tạp 03 ngày</w:t>
            </w:r>
          </w:p>
        </w:tc>
      </w:tr>
      <w:tr w:rsidR="00517A15" w:rsidRPr="00517A15" w:rsidTr="00761487">
        <w:tc>
          <w:tcPr>
            <w:tcW w:w="1276" w:type="dxa"/>
            <w:shd w:val="clear" w:color="auto" w:fill="auto"/>
            <w:vAlign w:val="center"/>
          </w:tcPr>
          <w:p w:rsidR="004662AF" w:rsidRPr="00517A15" w:rsidRDefault="004662AF" w:rsidP="00E600E5">
            <w:pPr>
              <w:spacing w:before="120" w:after="120"/>
              <w:jc w:val="center"/>
            </w:pPr>
            <w:r w:rsidRPr="00517A15">
              <w:t xml:space="preserve">Bước 11 </w:t>
            </w:r>
          </w:p>
        </w:tc>
        <w:tc>
          <w:tcPr>
            <w:tcW w:w="3515" w:type="dxa"/>
            <w:vAlign w:val="center"/>
          </w:tcPr>
          <w:p w:rsidR="004662AF" w:rsidRPr="00517A15" w:rsidRDefault="004662AF" w:rsidP="00E600E5">
            <w:pPr>
              <w:spacing w:before="120" w:after="120"/>
              <w:jc w:val="both"/>
            </w:pPr>
            <w:r w:rsidRPr="00517A15">
              <w:t>Bộ phận Văn thư</w:t>
            </w:r>
          </w:p>
        </w:tc>
        <w:tc>
          <w:tcPr>
            <w:tcW w:w="5415" w:type="dxa"/>
            <w:shd w:val="clear" w:color="auto" w:fill="auto"/>
            <w:vAlign w:val="center"/>
          </w:tcPr>
          <w:p w:rsidR="004662AF" w:rsidRPr="00517A15" w:rsidRDefault="004662AF" w:rsidP="00E600E5">
            <w:pPr>
              <w:spacing w:before="120" w:after="120"/>
              <w:jc w:val="both"/>
            </w:pPr>
            <w:r w:rsidRPr="00517A15">
              <w:t>Vào sổ, đóng dấu, phát hành Quyết định giải quyết khiếu nại lần đầu.</w:t>
            </w:r>
          </w:p>
        </w:tc>
        <w:tc>
          <w:tcPr>
            <w:tcW w:w="4111" w:type="dxa"/>
            <w:shd w:val="clear" w:color="auto" w:fill="auto"/>
            <w:vAlign w:val="center"/>
          </w:tcPr>
          <w:p w:rsidR="004662AF" w:rsidRPr="00517A15" w:rsidRDefault="00F06094" w:rsidP="00E600E5">
            <w:pPr>
              <w:spacing w:before="120" w:after="120"/>
              <w:jc w:val="center"/>
            </w:pPr>
            <w:r w:rsidRPr="00517A15">
              <w:t>0,5</w:t>
            </w:r>
            <w:r w:rsidR="004662AF" w:rsidRPr="00517A15">
              <w:t xml:space="preserve"> ngày</w:t>
            </w:r>
          </w:p>
        </w:tc>
      </w:tr>
      <w:tr w:rsidR="00517A15" w:rsidRPr="00517A15" w:rsidTr="00761487">
        <w:tc>
          <w:tcPr>
            <w:tcW w:w="4791" w:type="dxa"/>
            <w:gridSpan w:val="2"/>
            <w:vAlign w:val="center"/>
          </w:tcPr>
          <w:p w:rsidR="004662AF" w:rsidRPr="00517A15" w:rsidRDefault="00761487" w:rsidP="00E600E5">
            <w:pPr>
              <w:spacing w:before="120" w:after="120"/>
              <w:jc w:val="center"/>
              <w:rPr>
                <w:b/>
              </w:rPr>
            </w:pPr>
            <w:r w:rsidRPr="00517A15">
              <w:rPr>
                <w:b/>
              </w:rPr>
              <w:t>Tổng thời gian giải quyết TTHC</w:t>
            </w:r>
          </w:p>
        </w:tc>
        <w:tc>
          <w:tcPr>
            <w:tcW w:w="5415" w:type="dxa"/>
            <w:shd w:val="clear" w:color="auto" w:fill="auto"/>
            <w:vAlign w:val="center"/>
          </w:tcPr>
          <w:p w:rsidR="004662AF" w:rsidRPr="00517A15" w:rsidRDefault="004662AF" w:rsidP="00B434D5">
            <w:pPr>
              <w:spacing w:before="120" w:after="120"/>
            </w:pPr>
          </w:p>
        </w:tc>
        <w:tc>
          <w:tcPr>
            <w:tcW w:w="4111" w:type="dxa"/>
            <w:shd w:val="clear" w:color="auto" w:fill="auto"/>
            <w:vAlign w:val="center"/>
          </w:tcPr>
          <w:p w:rsidR="003239C7" w:rsidRPr="00517A15" w:rsidRDefault="004662AF" w:rsidP="00CB2360">
            <w:pPr>
              <w:spacing w:before="120" w:after="120"/>
              <w:jc w:val="center"/>
              <w:rPr>
                <w:b/>
              </w:rPr>
            </w:pPr>
            <w:r w:rsidRPr="00517A15">
              <w:t>30 đến 45 ngày</w:t>
            </w:r>
            <w:r w:rsidR="003239C7" w:rsidRPr="00517A15">
              <w:t xml:space="preserve"> </w:t>
            </w:r>
            <w:r w:rsidR="00CB2360" w:rsidRPr="00517A15">
              <w:t xml:space="preserve">hoặc </w:t>
            </w:r>
            <w:r w:rsidR="003239C7" w:rsidRPr="00517A15">
              <w:t>vùng sâu, vùng xa: 45 đến 60 ngày</w:t>
            </w:r>
          </w:p>
        </w:tc>
      </w:tr>
    </w:tbl>
    <w:p w:rsidR="00B434D5" w:rsidRPr="00517A15" w:rsidRDefault="004662AF" w:rsidP="004662AF">
      <w:pPr>
        <w:spacing w:before="120" w:after="120"/>
        <w:rPr>
          <w:b/>
          <w:spacing w:val="-4"/>
          <w:szCs w:val="26"/>
        </w:rPr>
      </w:pPr>
      <w:r w:rsidRPr="00517A15">
        <w:rPr>
          <w:b/>
          <w:spacing w:val="-4"/>
          <w:szCs w:val="26"/>
        </w:rPr>
        <w:tab/>
      </w:r>
    </w:p>
    <w:p w:rsidR="004662AF" w:rsidRPr="00517A15" w:rsidRDefault="004662AF" w:rsidP="00B434D5">
      <w:pPr>
        <w:ind w:firstLine="720"/>
        <w:rPr>
          <w:b/>
          <w:spacing w:val="-4"/>
          <w:szCs w:val="26"/>
        </w:rPr>
      </w:pPr>
      <w:r w:rsidRPr="00517A15">
        <w:rPr>
          <w:b/>
          <w:spacing w:val="-4"/>
          <w:szCs w:val="26"/>
        </w:rPr>
        <w:lastRenderedPageBreak/>
        <w:t>2. Thủ tục g</w:t>
      </w:r>
      <w:r w:rsidRPr="00517A15">
        <w:rPr>
          <w:b/>
          <w:lang w:val="vi-VN"/>
        </w:rPr>
        <w:t xml:space="preserve">iải quyết khiếu nại lần </w:t>
      </w:r>
      <w:r w:rsidRPr="00517A15">
        <w:rPr>
          <w:b/>
        </w:rPr>
        <w:t>hai</w:t>
      </w:r>
      <w:r w:rsidRPr="00517A15">
        <w:rPr>
          <w:b/>
          <w:lang w:val="vi-VN"/>
        </w:rPr>
        <w:t xml:space="preserve"> tại cấp tỉnh</w:t>
      </w:r>
      <w:r w:rsidRPr="00517A15">
        <w:rPr>
          <w:b/>
        </w:rPr>
        <w:t xml:space="preserve"> </w:t>
      </w:r>
      <w:r w:rsidRPr="00517A15">
        <w:t>(</w:t>
      </w:r>
      <w:hyperlink r:id="rId14" w:history="1">
        <w:r w:rsidRPr="00517A15">
          <w:rPr>
            <w:rStyle w:val="Hyperlink"/>
            <w:rFonts w:eastAsia="MS Mincho"/>
            <w:color w:val="auto"/>
            <w:u w:val="none"/>
            <w:bdr w:val="none" w:sz="0" w:space="0" w:color="auto" w:frame="1"/>
            <w:shd w:val="clear" w:color="auto" w:fill="FFFFFF"/>
          </w:rPr>
          <w:t>2.002411</w:t>
        </w:r>
      </w:hyperlink>
      <w:r w:rsidRPr="00517A15">
        <w:t>)</w:t>
      </w:r>
    </w:p>
    <w:p w:rsidR="004662AF" w:rsidRPr="00517A15" w:rsidRDefault="004662AF" w:rsidP="00B434D5">
      <w:pPr>
        <w:ind w:firstLine="720"/>
        <w:jc w:val="both"/>
      </w:pPr>
      <w:r w:rsidRPr="00517A15">
        <w:rPr>
          <w:bCs/>
          <w:spacing w:val="-2"/>
        </w:rPr>
        <w:t xml:space="preserve">- </w:t>
      </w:r>
      <w:r w:rsidRPr="00517A15">
        <w:rPr>
          <w:spacing w:val="-4"/>
          <w:lang w:val="vi-VN"/>
        </w:rPr>
        <w:t>Thời hạn giải quyết</w:t>
      </w:r>
      <w:r w:rsidRPr="00517A15">
        <w:rPr>
          <w:spacing w:val="-4"/>
          <w:lang w:val="hr-HR"/>
        </w:rPr>
        <w:t>: K</w:t>
      </w:r>
      <w:r w:rsidRPr="00517A15">
        <w:rPr>
          <w:lang w:val="vi-VN"/>
        </w:rPr>
        <w:t xml:space="preserve">hông quá </w:t>
      </w:r>
      <w:r w:rsidRPr="00517A15">
        <w:t>45</w:t>
      </w:r>
      <w:r w:rsidRPr="00517A15">
        <w:rPr>
          <w:lang w:val="vi-VN"/>
        </w:rPr>
        <w:t xml:space="preserve"> ngày, kể từ ngày thụ lý; đối với vụ việc phức tạp thì thời hạn giải quyết có thể kéo dài hơn nhưng không quá </w:t>
      </w:r>
      <w:r w:rsidRPr="00517A15">
        <w:t>60</w:t>
      </w:r>
      <w:r w:rsidRPr="00517A15">
        <w:rPr>
          <w:lang w:val="vi-VN"/>
        </w:rPr>
        <w:t xml:space="preserve"> ngày, kể từ ngày thụ lý.</w:t>
      </w:r>
      <w:r w:rsidRPr="00517A15">
        <w:t xml:space="preserve"> </w:t>
      </w:r>
      <w:r w:rsidRPr="00517A15">
        <w:rPr>
          <w:lang w:val="vi-VN"/>
        </w:rPr>
        <w:t xml:space="preserve">Ở vùng sâu, vùng xa đi lại khó khăn, thì thời hạn giải quyết khiếu nại không quá </w:t>
      </w:r>
      <w:r w:rsidRPr="00517A15">
        <w:t>60</w:t>
      </w:r>
      <w:r w:rsidRPr="00517A15">
        <w:rPr>
          <w:lang w:val="vi-VN"/>
        </w:rPr>
        <w:t xml:space="preserve"> ngày, kể từ ngày thụ lý; đối với vụ việc phức tạp thì thời hạn giải quyết có thể kéo dài hơn nhưng không quá </w:t>
      </w:r>
      <w:r w:rsidRPr="00517A15">
        <w:t>7</w:t>
      </w:r>
      <w:r w:rsidRPr="00517A15">
        <w:rPr>
          <w:lang w:val="vi-VN"/>
        </w:rPr>
        <w:t>0 ngày, kể từ ngày thụ lý.</w:t>
      </w:r>
    </w:p>
    <w:p w:rsidR="004662AF" w:rsidRPr="00517A15" w:rsidRDefault="004662AF" w:rsidP="00B434D5">
      <w:pPr>
        <w:ind w:firstLine="720"/>
        <w:jc w:val="both"/>
        <w:rPr>
          <w:bCs/>
          <w:spacing w:val="-2"/>
          <w:lang w:val="hr-HR"/>
        </w:rPr>
      </w:pPr>
      <w:r w:rsidRPr="00517A15">
        <w:rPr>
          <w:bCs/>
          <w:spacing w:val="-2"/>
          <w:lang w:val="hr-HR"/>
        </w:rPr>
        <w:t>- Quy trình nội bộ, quy trình điện tử:</w:t>
      </w:r>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15"/>
        <w:gridCol w:w="5415"/>
        <w:gridCol w:w="3941"/>
      </w:tblGrid>
      <w:tr w:rsidR="00517A15" w:rsidRPr="00517A15" w:rsidTr="00761487">
        <w:tc>
          <w:tcPr>
            <w:tcW w:w="1276" w:type="dxa"/>
            <w:shd w:val="clear" w:color="auto" w:fill="auto"/>
            <w:vAlign w:val="center"/>
          </w:tcPr>
          <w:p w:rsidR="004662AF" w:rsidRPr="00517A15" w:rsidRDefault="004662AF" w:rsidP="00B434D5">
            <w:pPr>
              <w:widowControl w:val="0"/>
              <w:ind w:left="-120" w:right="-108"/>
              <w:jc w:val="center"/>
              <w:rPr>
                <w:b/>
              </w:rPr>
            </w:pPr>
            <w:r w:rsidRPr="00517A15">
              <w:rPr>
                <w:b/>
              </w:rPr>
              <w:t>Thứ tự công việc</w:t>
            </w:r>
          </w:p>
        </w:tc>
        <w:tc>
          <w:tcPr>
            <w:tcW w:w="3515" w:type="dxa"/>
            <w:vAlign w:val="center"/>
          </w:tcPr>
          <w:p w:rsidR="004662AF" w:rsidRPr="00517A15" w:rsidRDefault="004662AF" w:rsidP="00B434D5">
            <w:pPr>
              <w:widowControl w:val="0"/>
              <w:jc w:val="center"/>
              <w:rPr>
                <w:b/>
              </w:rPr>
            </w:pPr>
            <w:r w:rsidRPr="00517A15">
              <w:rPr>
                <w:b/>
              </w:rPr>
              <w:t>Đơn vị/người thực hiện</w:t>
            </w:r>
          </w:p>
        </w:tc>
        <w:tc>
          <w:tcPr>
            <w:tcW w:w="5415" w:type="dxa"/>
            <w:shd w:val="clear" w:color="auto" w:fill="auto"/>
            <w:vAlign w:val="center"/>
          </w:tcPr>
          <w:p w:rsidR="004662AF" w:rsidRPr="00517A15" w:rsidRDefault="004662AF" w:rsidP="00B434D5">
            <w:pPr>
              <w:widowControl w:val="0"/>
              <w:jc w:val="center"/>
              <w:rPr>
                <w:b/>
              </w:rPr>
            </w:pPr>
            <w:r w:rsidRPr="00517A15">
              <w:rPr>
                <w:b/>
              </w:rPr>
              <w:t>Nội dung công việc</w:t>
            </w:r>
          </w:p>
        </w:tc>
        <w:tc>
          <w:tcPr>
            <w:tcW w:w="3941" w:type="dxa"/>
            <w:shd w:val="clear" w:color="auto" w:fill="auto"/>
            <w:vAlign w:val="center"/>
          </w:tcPr>
          <w:p w:rsidR="004662AF" w:rsidRPr="00517A15" w:rsidRDefault="00554D57" w:rsidP="00554D57">
            <w:pPr>
              <w:widowControl w:val="0"/>
              <w:tabs>
                <w:tab w:val="center" w:pos="1512"/>
              </w:tabs>
              <w:jc w:val="center"/>
              <w:rPr>
                <w:b/>
              </w:rPr>
            </w:pPr>
            <w:r w:rsidRPr="00517A15">
              <w:rPr>
                <w:b/>
              </w:rPr>
              <w:t>Thời gian thực hiện</w:t>
            </w:r>
          </w:p>
        </w:tc>
      </w:tr>
      <w:tr w:rsidR="00517A15" w:rsidRPr="00517A15" w:rsidTr="00761487">
        <w:tc>
          <w:tcPr>
            <w:tcW w:w="1276" w:type="dxa"/>
            <w:shd w:val="clear" w:color="auto" w:fill="auto"/>
            <w:vAlign w:val="center"/>
          </w:tcPr>
          <w:p w:rsidR="004662AF" w:rsidRPr="00517A15" w:rsidRDefault="004662AF" w:rsidP="00B434D5">
            <w:pPr>
              <w:widowControl w:val="0"/>
              <w:jc w:val="center"/>
            </w:pPr>
            <w:r w:rsidRPr="00517A15">
              <w:t>Bước 1</w:t>
            </w:r>
          </w:p>
        </w:tc>
        <w:tc>
          <w:tcPr>
            <w:tcW w:w="3515" w:type="dxa"/>
            <w:vAlign w:val="center"/>
          </w:tcPr>
          <w:p w:rsidR="004662AF" w:rsidRPr="00517A15" w:rsidRDefault="004662AF" w:rsidP="00B434D5">
            <w:pPr>
              <w:widowControl w:val="0"/>
              <w:jc w:val="both"/>
            </w:pPr>
            <w:r w:rsidRPr="00517A15">
              <w:t>Bộ phận Văn thư</w:t>
            </w:r>
          </w:p>
        </w:tc>
        <w:tc>
          <w:tcPr>
            <w:tcW w:w="5415" w:type="dxa"/>
            <w:shd w:val="clear" w:color="auto" w:fill="auto"/>
            <w:vAlign w:val="center"/>
          </w:tcPr>
          <w:p w:rsidR="004662AF" w:rsidRPr="00517A15" w:rsidRDefault="004662AF" w:rsidP="00B434D5">
            <w:pPr>
              <w:widowControl w:val="0"/>
              <w:jc w:val="both"/>
            </w:pPr>
            <w:r w:rsidRPr="00517A15">
              <w:t>Vào sổ, đóng dấu, phát hành Thông báo thụ lý giải quyết.</w:t>
            </w:r>
          </w:p>
        </w:tc>
        <w:tc>
          <w:tcPr>
            <w:tcW w:w="3941" w:type="dxa"/>
            <w:shd w:val="clear" w:color="auto" w:fill="auto"/>
            <w:vAlign w:val="center"/>
          </w:tcPr>
          <w:p w:rsidR="004662AF" w:rsidRPr="00517A15" w:rsidRDefault="00B434D5" w:rsidP="00B434D5">
            <w:pPr>
              <w:widowControl w:val="0"/>
              <w:jc w:val="center"/>
            </w:pPr>
            <w:r w:rsidRPr="00517A15">
              <w:t>0,5</w:t>
            </w:r>
            <w:r w:rsidR="004662AF" w:rsidRPr="00517A15">
              <w:t xml:space="preserve"> ngày</w:t>
            </w:r>
          </w:p>
        </w:tc>
      </w:tr>
      <w:tr w:rsidR="00517A15" w:rsidRPr="00517A15" w:rsidTr="00761487">
        <w:tc>
          <w:tcPr>
            <w:tcW w:w="1276" w:type="dxa"/>
            <w:shd w:val="clear" w:color="auto" w:fill="auto"/>
            <w:vAlign w:val="center"/>
          </w:tcPr>
          <w:p w:rsidR="004662AF" w:rsidRPr="00517A15" w:rsidRDefault="004662AF" w:rsidP="00B434D5">
            <w:pPr>
              <w:widowControl w:val="0"/>
              <w:jc w:val="center"/>
            </w:pPr>
            <w:r w:rsidRPr="00517A15">
              <w:t>Bước 2</w:t>
            </w:r>
          </w:p>
        </w:tc>
        <w:tc>
          <w:tcPr>
            <w:tcW w:w="3515" w:type="dxa"/>
            <w:vAlign w:val="center"/>
          </w:tcPr>
          <w:p w:rsidR="004662AF" w:rsidRPr="00517A15" w:rsidRDefault="004662AF" w:rsidP="00B434D5">
            <w:pPr>
              <w:widowControl w:val="0"/>
              <w:jc w:val="both"/>
            </w:pPr>
            <w:r w:rsidRPr="00517A15">
              <w:t>Chủ tịch UBND cấp tỉnh</w:t>
            </w:r>
          </w:p>
        </w:tc>
        <w:tc>
          <w:tcPr>
            <w:tcW w:w="5415" w:type="dxa"/>
            <w:shd w:val="clear" w:color="auto" w:fill="auto"/>
            <w:vAlign w:val="center"/>
          </w:tcPr>
          <w:p w:rsidR="004662AF" w:rsidRPr="00517A15" w:rsidRDefault="004662AF" w:rsidP="00B434D5">
            <w:pPr>
              <w:widowControl w:val="0"/>
              <w:jc w:val="both"/>
            </w:pPr>
            <w:r w:rsidRPr="00517A15">
              <w:t>Giao nhiệm vụ tham mưu giải quyết đơn cho cơ quan chuyên môn có liên quan.</w:t>
            </w:r>
          </w:p>
        </w:tc>
        <w:tc>
          <w:tcPr>
            <w:tcW w:w="3941" w:type="dxa"/>
            <w:shd w:val="clear" w:color="auto" w:fill="auto"/>
            <w:vAlign w:val="center"/>
          </w:tcPr>
          <w:p w:rsidR="004662AF" w:rsidRPr="00517A15" w:rsidRDefault="004662AF" w:rsidP="00B434D5">
            <w:pPr>
              <w:widowControl w:val="0"/>
              <w:jc w:val="center"/>
            </w:pPr>
            <w:r w:rsidRPr="00517A15">
              <w:t>01 ngày</w:t>
            </w:r>
          </w:p>
        </w:tc>
      </w:tr>
      <w:tr w:rsidR="00517A15" w:rsidRPr="00517A15" w:rsidTr="00761487">
        <w:trPr>
          <w:trHeight w:val="554"/>
        </w:trPr>
        <w:tc>
          <w:tcPr>
            <w:tcW w:w="1276" w:type="dxa"/>
            <w:shd w:val="clear" w:color="auto" w:fill="auto"/>
            <w:vAlign w:val="center"/>
          </w:tcPr>
          <w:p w:rsidR="004662AF" w:rsidRPr="00517A15" w:rsidRDefault="004662AF" w:rsidP="00B434D5">
            <w:pPr>
              <w:widowControl w:val="0"/>
              <w:jc w:val="center"/>
            </w:pPr>
            <w:r w:rsidRPr="00517A15">
              <w:t>Bước 3</w:t>
            </w:r>
          </w:p>
        </w:tc>
        <w:tc>
          <w:tcPr>
            <w:tcW w:w="3515" w:type="dxa"/>
            <w:vAlign w:val="center"/>
          </w:tcPr>
          <w:p w:rsidR="004662AF" w:rsidRPr="00517A15" w:rsidRDefault="004662AF" w:rsidP="00B434D5">
            <w:pPr>
              <w:widowControl w:val="0"/>
              <w:jc w:val="both"/>
            </w:pPr>
            <w:r w:rsidRPr="00517A15">
              <w:t>Giám đốc Sở và cấp tương đương</w:t>
            </w:r>
          </w:p>
        </w:tc>
        <w:tc>
          <w:tcPr>
            <w:tcW w:w="5415" w:type="dxa"/>
            <w:shd w:val="clear" w:color="auto" w:fill="auto"/>
            <w:vAlign w:val="center"/>
          </w:tcPr>
          <w:p w:rsidR="004662AF" w:rsidRPr="00517A15" w:rsidRDefault="004662AF" w:rsidP="00B434D5">
            <w:pPr>
              <w:widowControl w:val="0"/>
              <w:jc w:val="both"/>
            </w:pPr>
            <w:r w:rsidRPr="00517A15">
              <w:t>Giao nhiệm vụ cho các phòng, ban chuyên môn tham mưu thủ tục xác minh nội dung đơn.</w:t>
            </w:r>
          </w:p>
        </w:tc>
        <w:tc>
          <w:tcPr>
            <w:tcW w:w="3941" w:type="dxa"/>
            <w:shd w:val="clear" w:color="auto" w:fill="auto"/>
            <w:vAlign w:val="center"/>
          </w:tcPr>
          <w:p w:rsidR="004662AF" w:rsidRPr="00517A15" w:rsidRDefault="004662AF" w:rsidP="00B434D5">
            <w:pPr>
              <w:widowControl w:val="0"/>
              <w:jc w:val="center"/>
            </w:pPr>
            <w:r w:rsidRPr="00517A15">
              <w:t>01 ngày</w:t>
            </w:r>
          </w:p>
        </w:tc>
      </w:tr>
      <w:tr w:rsidR="00517A15" w:rsidRPr="00517A15" w:rsidTr="00761487">
        <w:trPr>
          <w:trHeight w:val="554"/>
        </w:trPr>
        <w:tc>
          <w:tcPr>
            <w:tcW w:w="1276" w:type="dxa"/>
            <w:shd w:val="clear" w:color="auto" w:fill="auto"/>
            <w:vAlign w:val="center"/>
          </w:tcPr>
          <w:p w:rsidR="004662AF" w:rsidRPr="00517A15" w:rsidRDefault="004662AF" w:rsidP="00B434D5">
            <w:pPr>
              <w:widowControl w:val="0"/>
              <w:jc w:val="center"/>
            </w:pPr>
            <w:r w:rsidRPr="00517A15">
              <w:t xml:space="preserve">Bước 4 </w:t>
            </w:r>
          </w:p>
        </w:tc>
        <w:tc>
          <w:tcPr>
            <w:tcW w:w="3515" w:type="dxa"/>
            <w:vAlign w:val="center"/>
          </w:tcPr>
          <w:p w:rsidR="004662AF" w:rsidRPr="00517A15" w:rsidRDefault="004662AF" w:rsidP="00B434D5">
            <w:pPr>
              <w:widowControl w:val="0"/>
              <w:jc w:val="both"/>
            </w:pPr>
            <w:r w:rsidRPr="00517A15">
              <w:t>Người được phân công làm Trưởng đoàn xác minh/Tổ trưởng tổ xác minh</w:t>
            </w:r>
          </w:p>
        </w:tc>
        <w:tc>
          <w:tcPr>
            <w:tcW w:w="5415" w:type="dxa"/>
            <w:shd w:val="clear" w:color="auto" w:fill="auto"/>
            <w:vAlign w:val="center"/>
          </w:tcPr>
          <w:p w:rsidR="004662AF" w:rsidRPr="00517A15" w:rsidRDefault="004662AF" w:rsidP="00B434D5">
            <w:pPr>
              <w:widowControl w:val="0"/>
              <w:jc w:val="both"/>
            </w:pPr>
            <w:r w:rsidRPr="00517A15">
              <w:t>Dự thảo Quyết định xác minh nội dung khiếu nại; Kế hoạch xác minh.</w:t>
            </w:r>
          </w:p>
        </w:tc>
        <w:tc>
          <w:tcPr>
            <w:tcW w:w="3941" w:type="dxa"/>
            <w:shd w:val="clear" w:color="auto" w:fill="auto"/>
            <w:vAlign w:val="center"/>
          </w:tcPr>
          <w:p w:rsidR="004662AF" w:rsidRPr="00517A15" w:rsidRDefault="004662AF" w:rsidP="00B434D5">
            <w:pPr>
              <w:widowControl w:val="0"/>
              <w:jc w:val="center"/>
            </w:pPr>
            <w:r w:rsidRPr="00517A15">
              <w:t>02 ngày</w:t>
            </w:r>
          </w:p>
        </w:tc>
      </w:tr>
      <w:tr w:rsidR="00517A15" w:rsidRPr="00517A15" w:rsidTr="00761487">
        <w:trPr>
          <w:trHeight w:val="758"/>
        </w:trPr>
        <w:tc>
          <w:tcPr>
            <w:tcW w:w="1276" w:type="dxa"/>
            <w:shd w:val="clear" w:color="auto" w:fill="auto"/>
            <w:vAlign w:val="center"/>
          </w:tcPr>
          <w:p w:rsidR="004662AF" w:rsidRPr="00517A15" w:rsidRDefault="004662AF" w:rsidP="00B434D5">
            <w:pPr>
              <w:widowControl w:val="0"/>
              <w:jc w:val="center"/>
            </w:pPr>
            <w:r w:rsidRPr="00517A15">
              <w:t>Bước 5</w:t>
            </w:r>
          </w:p>
        </w:tc>
        <w:tc>
          <w:tcPr>
            <w:tcW w:w="3515" w:type="dxa"/>
            <w:vAlign w:val="center"/>
          </w:tcPr>
          <w:p w:rsidR="004662AF" w:rsidRPr="00517A15" w:rsidRDefault="004662AF" w:rsidP="00B434D5">
            <w:pPr>
              <w:widowControl w:val="0"/>
              <w:jc w:val="both"/>
            </w:pPr>
            <w:r w:rsidRPr="00517A15">
              <w:t xml:space="preserve">Lãnh đạo </w:t>
            </w:r>
            <w:r w:rsidRPr="00517A15">
              <w:rPr>
                <w:lang w:val="vi-VN"/>
              </w:rPr>
              <w:t>cơ quan</w:t>
            </w:r>
            <w:r w:rsidRPr="00517A15">
              <w:t xml:space="preserve"> chuyên môn</w:t>
            </w:r>
          </w:p>
        </w:tc>
        <w:tc>
          <w:tcPr>
            <w:tcW w:w="5415" w:type="dxa"/>
            <w:shd w:val="clear" w:color="auto" w:fill="auto"/>
            <w:vAlign w:val="center"/>
          </w:tcPr>
          <w:p w:rsidR="004662AF" w:rsidRPr="00517A15" w:rsidRDefault="004662AF" w:rsidP="00B434D5">
            <w:pPr>
              <w:widowControl w:val="0"/>
              <w:jc w:val="both"/>
            </w:pPr>
            <w:r w:rsidRPr="00517A15">
              <w:t>Ký, phê duyệt Quyết định xác minh; Kế hoạch xác minh nội dung khiếu nại.</w:t>
            </w:r>
          </w:p>
        </w:tc>
        <w:tc>
          <w:tcPr>
            <w:tcW w:w="3941" w:type="dxa"/>
            <w:shd w:val="clear" w:color="auto" w:fill="auto"/>
            <w:vAlign w:val="center"/>
          </w:tcPr>
          <w:p w:rsidR="004662AF" w:rsidRPr="00517A15" w:rsidRDefault="004662AF" w:rsidP="00B434D5">
            <w:pPr>
              <w:widowControl w:val="0"/>
              <w:jc w:val="center"/>
            </w:pPr>
            <w:r w:rsidRPr="00517A15">
              <w:t>01 ngày</w:t>
            </w:r>
          </w:p>
        </w:tc>
      </w:tr>
      <w:tr w:rsidR="00517A15" w:rsidRPr="00517A15" w:rsidTr="00761487">
        <w:trPr>
          <w:trHeight w:val="1615"/>
        </w:trPr>
        <w:tc>
          <w:tcPr>
            <w:tcW w:w="1276" w:type="dxa"/>
            <w:shd w:val="clear" w:color="auto" w:fill="auto"/>
            <w:vAlign w:val="center"/>
          </w:tcPr>
          <w:p w:rsidR="004662AF" w:rsidRPr="00517A15" w:rsidRDefault="004662AF" w:rsidP="00B434D5">
            <w:pPr>
              <w:widowControl w:val="0"/>
              <w:jc w:val="center"/>
              <w:rPr>
                <w:bCs/>
                <w:iCs/>
              </w:rPr>
            </w:pPr>
            <w:r w:rsidRPr="00517A15">
              <w:t>Bước 6</w:t>
            </w:r>
          </w:p>
        </w:tc>
        <w:tc>
          <w:tcPr>
            <w:tcW w:w="3515" w:type="dxa"/>
            <w:vAlign w:val="center"/>
          </w:tcPr>
          <w:p w:rsidR="004662AF" w:rsidRPr="00517A15" w:rsidRDefault="004662AF" w:rsidP="00B434D5">
            <w:pPr>
              <w:widowControl w:val="0"/>
              <w:jc w:val="both"/>
            </w:pPr>
            <w:r w:rsidRPr="00517A15">
              <w:t>Đoàn/Tổ xác minh</w:t>
            </w:r>
          </w:p>
        </w:tc>
        <w:tc>
          <w:tcPr>
            <w:tcW w:w="5415" w:type="dxa"/>
            <w:shd w:val="clear" w:color="auto" w:fill="auto"/>
            <w:vAlign w:val="center"/>
          </w:tcPr>
          <w:p w:rsidR="004662AF" w:rsidRPr="00517A15" w:rsidRDefault="004662AF" w:rsidP="00B434D5">
            <w:pPr>
              <w:widowControl w:val="0"/>
              <w:jc w:val="both"/>
            </w:pPr>
            <w:r w:rsidRPr="00517A15">
              <w:t>Tiến hành xác minh nội dung khiếu nại.</w:t>
            </w:r>
          </w:p>
        </w:tc>
        <w:tc>
          <w:tcPr>
            <w:tcW w:w="3941" w:type="dxa"/>
            <w:shd w:val="clear" w:color="auto" w:fill="auto"/>
            <w:vAlign w:val="center"/>
          </w:tcPr>
          <w:p w:rsidR="004662AF" w:rsidRPr="00517A15" w:rsidRDefault="004662AF" w:rsidP="00B434D5">
            <w:pPr>
              <w:widowControl w:val="0"/>
              <w:jc w:val="both"/>
              <w:rPr>
                <w:bCs/>
                <w:iCs/>
              </w:rPr>
            </w:pPr>
            <w:r w:rsidRPr="00517A15">
              <w:rPr>
                <w:bCs/>
                <w:iCs/>
              </w:rPr>
              <w:t>- 29 ngày; trường hợp phức tạp không quá 40 ngày;</w:t>
            </w:r>
          </w:p>
          <w:p w:rsidR="004662AF" w:rsidRPr="00517A15" w:rsidRDefault="004662AF" w:rsidP="00B434D5">
            <w:pPr>
              <w:widowControl w:val="0"/>
              <w:jc w:val="both"/>
              <w:rPr>
                <w:bCs/>
                <w:iCs/>
              </w:rPr>
            </w:pPr>
            <w:r w:rsidRPr="00517A15">
              <w:rPr>
                <w:bCs/>
                <w:iCs/>
              </w:rPr>
              <w:t>- Ở vùng sâu, vùng xa: không quá 40 ngày;  trường hợp phức tạp không quá 50 ngày.</w:t>
            </w:r>
          </w:p>
        </w:tc>
      </w:tr>
      <w:tr w:rsidR="00517A15" w:rsidRPr="00517A15" w:rsidTr="00761487">
        <w:tc>
          <w:tcPr>
            <w:tcW w:w="1276" w:type="dxa"/>
            <w:shd w:val="clear" w:color="auto" w:fill="auto"/>
            <w:vAlign w:val="center"/>
          </w:tcPr>
          <w:p w:rsidR="004662AF" w:rsidRPr="00517A15" w:rsidRDefault="004662AF" w:rsidP="00B434D5">
            <w:pPr>
              <w:widowControl w:val="0"/>
              <w:jc w:val="center"/>
            </w:pPr>
            <w:r w:rsidRPr="00517A15">
              <w:t>Bước 7</w:t>
            </w:r>
          </w:p>
        </w:tc>
        <w:tc>
          <w:tcPr>
            <w:tcW w:w="3515" w:type="dxa"/>
            <w:vAlign w:val="center"/>
          </w:tcPr>
          <w:p w:rsidR="004662AF" w:rsidRPr="00517A15" w:rsidRDefault="004662AF" w:rsidP="00B434D5">
            <w:pPr>
              <w:widowControl w:val="0"/>
              <w:jc w:val="both"/>
            </w:pPr>
            <w:r w:rsidRPr="00517A15">
              <w:t>Đoàn/Tổ xác minh</w:t>
            </w:r>
          </w:p>
        </w:tc>
        <w:tc>
          <w:tcPr>
            <w:tcW w:w="5415" w:type="dxa"/>
            <w:shd w:val="clear" w:color="auto" w:fill="auto"/>
            <w:vAlign w:val="center"/>
          </w:tcPr>
          <w:p w:rsidR="004662AF" w:rsidRPr="00517A15" w:rsidRDefault="004662AF" w:rsidP="00B434D5">
            <w:pPr>
              <w:widowControl w:val="0"/>
              <w:jc w:val="both"/>
            </w:pPr>
            <w:r w:rsidRPr="00517A15">
              <w:t>Tham mưu Báo cáo kết quả xác minh nội dung khiếu nại; xây dựng phương án đối thoại; dự thảo Quyết định giải quyết khiếu nại lần hai.</w:t>
            </w:r>
          </w:p>
        </w:tc>
        <w:tc>
          <w:tcPr>
            <w:tcW w:w="3941" w:type="dxa"/>
            <w:shd w:val="clear" w:color="auto" w:fill="auto"/>
            <w:vAlign w:val="center"/>
          </w:tcPr>
          <w:p w:rsidR="004662AF" w:rsidRPr="00517A15" w:rsidRDefault="004662AF" w:rsidP="00B434D5">
            <w:pPr>
              <w:widowControl w:val="0"/>
              <w:jc w:val="center"/>
              <w:rPr>
                <w:bCs/>
                <w:iCs/>
              </w:rPr>
            </w:pPr>
            <w:r w:rsidRPr="00517A15">
              <w:rPr>
                <w:lang w:val="vi-VN"/>
              </w:rPr>
              <w:t>0</w:t>
            </w:r>
            <w:r w:rsidRPr="00517A15">
              <w:t>5 ngày; vụ việc phức tạp 07 ngày</w:t>
            </w:r>
          </w:p>
        </w:tc>
      </w:tr>
      <w:tr w:rsidR="00517A15" w:rsidRPr="00517A15" w:rsidTr="00761487">
        <w:tc>
          <w:tcPr>
            <w:tcW w:w="1276" w:type="dxa"/>
            <w:shd w:val="clear" w:color="auto" w:fill="auto"/>
            <w:vAlign w:val="center"/>
          </w:tcPr>
          <w:p w:rsidR="004662AF" w:rsidRPr="00517A15" w:rsidRDefault="004662AF" w:rsidP="00B434D5">
            <w:pPr>
              <w:widowControl w:val="0"/>
              <w:jc w:val="center"/>
            </w:pPr>
            <w:r w:rsidRPr="00517A15">
              <w:t>Bước 8</w:t>
            </w:r>
          </w:p>
        </w:tc>
        <w:tc>
          <w:tcPr>
            <w:tcW w:w="3515" w:type="dxa"/>
            <w:vAlign w:val="center"/>
          </w:tcPr>
          <w:p w:rsidR="004662AF" w:rsidRPr="00517A15" w:rsidRDefault="004662AF" w:rsidP="00B434D5">
            <w:pPr>
              <w:widowControl w:val="0"/>
              <w:jc w:val="both"/>
            </w:pPr>
            <w:r w:rsidRPr="00517A15">
              <w:t xml:space="preserve">Lãnh đạo </w:t>
            </w:r>
            <w:r w:rsidRPr="00517A15">
              <w:rPr>
                <w:lang w:val="vi-VN"/>
              </w:rPr>
              <w:t>cơ quan</w:t>
            </w:r>
            <w:r w:rsidRPr="00517A15">
              <w:t xml:space="preserve"> chuyên môn</w:t>
            </w:r>
          </w:p>
        </w:tc>
        <w:tc>
          <w:tcPr>
            <w:tcW w:w="5415" w:type="dxa"/>
            <w:shd w:val="clear" w:color="auto" w:fill="auto"/>
            <w:vAlign w:val="center"/>
          </w:tcPr>
          <w:p w:rsidR="004662AF" w:rsidRPr="00517A15" w:rsidRDefault="004662AF" w:rsidP="00B434D5">
            <w:pPr>
              <w:widowControl w:val="0"/>
              <w:jc w:val="both"/>
            </w:pPr>
            <w:r w:rsidRPr="00517A15">
              <w:t xml:space="preserve">Ký, phê duyệt Báo cáo kết quả xác minh nội dung khiếu nại; xây dựng phương án đối thoại; </w:t>
            </w:r>
            <w:r w:rsidRPr="00517A15">
              <w:lastRenderedPageBreak/>
              <w:t>dự thảo Quyết định giải quyết khiếu nại lần hai trình Chủ tịch UBND tỉnh và Hội đồng tư vấn tỉnh.</w:t>
            </w:r>
          </w:p>
        </w:tc>
        <w:tc>
          <w:tcPr>
            <w:tcW w:w="3941" w:type="dxa"/>
            <w:shd w:val="clear" w:color="auto" w:fill="auto"/>
            <w:vAlign w:val="center"/>
          </w:tcPr>
          <w:p w:rsidR="004662AF" w:rsidRPr="00517A15" w:rsidRDefault="004662AF" w:rsidP="00B434D5">
            <w:pPr>
              <w:widowControl w:val="0"/>
              <w:jc w:val="center"/>
              <w:rPr>
                <w:bCs/>
                <w:iCs/>
              </w:rPr>
            </w:pPr>
            <w:r w:rsidRPr="00517A15">
              <w:rPr>
                <w:bCs/>
                <w:iCs/>
              </w:rPr>
              <w:lastRenderedPageBreak/>
              <w:t>02 ngày; vụ việc phức tạp 03 ngày</w:t>
            </w:r>
          </w:p>
        </w:tc>
      </w:tr>
      <w:tr w:rsidR="00517A15" w:rsidRPr="00517A15" w:rsidTr="00761487">
        <w:tc>
          <w:tcPr>
            <w:tcW w:w="1276" w:type="dxa"/>
            <w:shd w:val="clear" w:color="auto" w:fill="auto"/>
            <w:vAlign w:val="center"/>
          </w:tcPr>
          <w:p w:rsidR="004662AF" w:rsidRPr="00517A15" w:rsidRDefault="004662AF" w:rsidP="00B434D5">
            <w:pPr>
              <w:widowControl w:val="0"/>
              <w:jc w:val="center"/>
            </w:pPr>
            <w:r w:rsidRPr="00517A15">
              <w:t>Bước 9</w:t>
            </w:r>
          </w:p>
        </w:tc>
        <w:tc>
          <w:tcPr>
            <w:tcW w:w="3515" w:type="dxa"/>
            <w:vAlign w:val="center"/>
          </w:tcPr>
          <w:p w:rsidR="004662AF" w:rsidRPr="00517A15" w:rsidRDefault="004662AF" w:rsidP="00B434D5">
            <w:pPr>
              <w:widowControl w:val="0"/>
              <w:jc w:val="both"/>
            </w:pPr>
            <w:r w:rsidRPr="00517A15">
              <w:t>Chủ tịch UBND cấp tỉnh, Giám đốc Sở và cấp tương đương; Đoàn/Tổ xác minh</w:t>
            </w:r>
          </w:p>
        </w:tc>
        <w:tc>
          <w:tcPr>
            <w:tcW w:w="5415" w:type="dxa"/>
            <w:shd w:val="clear" w:color="auto" w:fill="auto"/>
            <w:vAlign w:val="center"/>
          </w:tcPr>
          <w:p w:rsidR="004662AF" w:rsidRPr="00517A15" w:rsidRDefault="004662AF" w:rsidP="00B434D5">
            <w:pPr>
              <w:widowControl w:val="0"/>
              <w:jc w:val="both"/>
            </w:pPr>
            <w:r w:rsidRPr="00517A15">
              <w:t>Tổ chức đối thoại.</w:t>
            </w:r>
          </w:p>
        </w:tc>
        <w:tc>
          <w:tcPr>
            <w:tcW w:w="3941" w:type="dxa"/>
            <w:shd w:val="clear" w:color="auto" w:fill="auto"/>
            <w:vAlign w:val="center"/>
          </w:tcPr>
          <w:p w:rsidR="004662AF" w:rsidRPr="00517A15" w:rsidRDefault="004662AF" w:rsidP="00B434D5">
            <w:pPr>
              <w:widowControl w:val="0"/>
              <w:jc w:val="center"/>
              <w:rPr>
                <w:bCs/>
                <w:iCs/>
              </w:rPr>
            </w:pPr>
            <w:r w:rsidRPr="00517A15">
              <w:rPr>
                <w:bCs/>
                <w:iCs/>
              </w:rPr>
              <w:t>01 ngày</w:t>
            </w:r>
          </w:p>
        </w:tc>
      </w:tr>
      <w:tr w:rsidR="00517A15" w:rsidRPr="00517A15" w:rsidTr="00761487">
        <w:tc>
          <w:tcPr>
            <w:tcW w:w="1276" w:type="dxa"/>
            <w:shd w:val="clear" w:color="auto" w:fill="auto"/>
            <w:vAlign w:val="center"/>
          </w:tcPr>
          <w:p w:rsidR="004662AF" w:rsidRPr="00517A15" w:rsidRDefault="004662AF" w:rsidP="00B434D5">
            <w:pPr>
              <w:widowControl w:val="0"/>
              <w:jc w:val="center"/>
            </w:pPr>
            <w:r w:rsidRPr="00517A15">
              <w:t>Bước 10</w:t>
            </w:r>
          </w:p>
        </w:tc>
        <w:tc>
          <w:tcPr>
            <w:tcW w:w="3515" w:type="dxa"/>
            <w:vAlign w:val="center"/>
          </w:tcPr>
          <w:p w:rsidR="004662AF" w:rsidRPr="00517A15" w:rsidRDefault="004662AF" w:rsidP="00B434D5">
            <w:pPr>
              <w:widowControl w:val="0"/>
              <w:jc w:val="both"/>
            </w:pPr>
            <w:r w:rsidRPr="00517A15">
              <w:t>Chủ tịch UBND cấp tỉnh, Giám đốc Sở và cấp tương đương</w:t>
            </w:r>
          </w:p>
        </w:tc>
        <w:tc>
          <w:tcPr>
            <w:tcW w:w="5415" w:type="dxa"/>
            <w:shd w:val="clear" w:color="auto" w:fill="auto"/>
            <w:vAlign w:val="center"/>
          </w:tcPr>
          <w:p w:rsidR="004662AF" w:rsidRPr="00517A15" w:rsidRDefault="004662AF" w:rsidP="00B434D5">
            <w:pPr>
              <w:widowControl w:val="0"/>
              <w:jc w:val="both"/>
            </w:pPr>
            <w:r w:rsidRPr="00517A15">
              <w:t>Ký, phê duyệt Quyết định giải quyết khiếu nại lần hai.</w:t>
            </w:r>
          </w:p>
        </w:tc>
        <w:tc>
          <w:tcPr>
            <w:tcW w:w="3941" w:type="dxa"/>
            <w:shd w:val="clear" w:color="auto" w:fill="auto"/>
            <w:vAlign w:val="center"/>
          </w:tcPr>
          <w:p w:rsidR="004662AF" w:rsidRPr="00517A15" w:rsidRDefault="004662AF" w:rsidP="00B434D5">
            <w:pPr>
              <w:widowControl w:val="0"/>
              <w:jc w:val="center"/>
              <w:rPr>
                <w:bCs/>
                <w:iCs/>
                <w:lang w:val="vi-VN"/>
              </w:rPr>
            </w:pPr>
            <w:r w:rsidRPr="00517A15">
              <w:rPr>
                <w:bCs/>
                <w:iCs/>
              </w:rPr>
              <w:t>02 ngày; vụ việc phức tạp 03 ngày</w:t>
            </w:r>
          </w:p>
        </w:tc>
      </w:tr>
      <w:tr w:rsidR="00517A15" w:rsidRPr="00517A15" w:rsidTr="00761487">
        <w:tc>
          <w:tcPr>
            <w:tcW w:w="1276" w:type="dxa"/>
            <w:shd w:val="clear" w:color="auto" w:fill="auto"/>
            <w:vAlign w:val="center"/>
          </w:tcPr>
          <w:p w:rsidR="004662AF" w:rsidRPr="00517A15" w:rsidRDefault="004662AF" w:rsidP="00B434D5">
            <w:pPr>
              <w:widowControl w:val="0"/>
              <w:jc w:val="center"/>
            </w:pPr>
            <w:r w:rsidRPr="00517A15">
              <w:t xml:space="preserve">Bước 11 </w:t>
            </w:r>
          </w:p>
        </w:tc>
        <w:tc>
          <w:tcPr>
            <w:tcW w:w="3515" w:type="dxa"/>
            <w:vAlign w:val="center"/>
          </w:tcPr>
          <w:p w:rsidR="004662AF" w:rsidRPr="00517A15" w:rsidRDefault="004662AF" w:rsidP="00B434D5">
            <w:pPr>
              <w:widowControl w:val="0"/>
              <w:jc w:val="both"/>
            </w:pPr>
            <w:r w:rsidRPr="00517A15">
              <w:t>Bộ phận Văn thư</w:t>
            </w:r>
          </w:p>
        </w:tc>
        <w:tc>
          <w:tcPr>
            <w:tcW w:w="5415" w:type="dxa"/>
            <w:shd w:val="clear" w:color="auto" w:fill="auto"/>
            <w:vAlign w:val="center"/>
          </w:tcPr>
          <w:p w:rsidR="004662AF" w:rsidRPr="00517A15" w:rsidRDefault="004662AF" w:rsidP="00B434D5">
            <w:pPr>
              <w:widowControl w:val="0"/>
              <w:jc w:val="both"/>
            </w:pPr>
            <w:r w:rsidRPr="00517A15">
              <w:t>Vào sổ, đóng dấu, phát hành Quyết định giải quyết khiếu nại lần hai.</w:t>
            </w:r>
          </w:p>
        </w:tc>
        <w:tc>
          <w:tcPr>
            <w:tcW w:w="3941" w:type="dxa"/>
            <w:shd w:val="clear" w:color="auto" w:fill="auto"/>
            <w:vAlign w:val="center"/>
          </w:tcPr>
          <w:p w:rsidR="004662AF" w:rsidRPr="00517A15" w:rsidRDefault="00B434D5" w:rsidP="00B434D5">
            <w:pPr>
              <w:widowControl w:val="0"/>
              <w:jc w:val="center"/>
            </w:pPr>
            <w:r w:rsidRPr="00517A15">
              <w:t>0,5</w:t>
            </w:r>
            <w:r w:rsidR="004662AF" w:rsidRPr="00517A15">
              <w:t xml:space="preserve"> ngày</w:t>
            </w:r>
          </w:p>
        </w:tc>
      </w:tr>
      <w:tr w:rsidR="00517A15" w:rsidRPr="00517A15" w:rsidTr="00761487">
        <w:tc>
          <w:tcPr>
            <w:tcW w:w="4791" w:type="dxa"/>
            <w:gridSpan w:val="2"/>
            <w:vAlign w:val="center"/>
          </w:tcPr>
          <w:p w:rsidR="004662AF" w:rsidRPr="00517A15" w:rsidRDefault="00761487" w:rsidP="00B434D5">
            <w:pPr>
              <w:widowControl w:val="0"/>
              <w:jc w:val="center"/>
              <w:rPr>
                <w:b/>
              </w:rPr>
            </w:pPr>
            <w:r w:rsidRPr="00517A15">
              <w:rPr>
                <w:b/>
              </w:rPr>
              <w:t>Tổng thời gian giải quyết TTHC</w:t>
            </w:r>
          </w:p>
        </w:tc>
        <w:tc>
          <w:tcPr>
            <w:tcW w:w="5415" w:type="dxa"/>
            <w:shd w:val="clear" w:color="auto" w:fill="auto"/>
            <w:vAlign w:val="center"/>
          </w:tcPr>
          <w:p w:rsidR="004662AF" w:rsidRPr="00517A15" w:rsidRDefault="004662AF" w:rsidP="00B434D5">
            <w:pPr>
              <w:widowControl w:val="0"/>
              <w:jc w:val="center"/>
            </w:pPr>
          </w:p>
        </w:tc>
        <w:tc>
          <w:tcPr>
            <w:tcW w:w="3941" w:type="dxa"/>
            <w:shd w:val="clear" w:color="auto" w:fill="auto"/>
            <w:vAlign w:val="center"/>
          </w:tcPr>
          <w:p w:rsidR="004662AF" w:rsidRPr="00517A15" w:rsidRDefault="00554D57" w:rsidP="00554D57">
            <w:pPr>
              <w:widowControl w:val="0"/>
              <w:jc w:val="center"/>
              <w:rPr>
                <w:b/>
              </w:rPr>
            </w:pPr>
            <w:r w:rsidRPr="00517A15">
              <w:t>45 đến 60 ngày hoặc vùng sâu, vùng xa: 60 đến 70 ngày</w:t>
            </w:r>
          </w:p>
        </w:tc>
      </w:tr>
    </w:tbl>
    <w:p w:rsidR="004662AF" w:rsidRPr="00517A15" w:rsidRDefault="004662AF" w:rsidP="004662AF">
      <w:pPr>
        <w:spacing w:line="288" w:lineRule="auto"/>
        <w:jc w:val="both"/>
        <w:rPr>
          <w:rFonts w:ascii="Helvetica" w:hAnsi="Helvetica"/>
          <w:sz w:val="21"/>
          <w:szCs w:val="21"/>
          <w:shd w:val="clear" w:color="auto" w:fill="FFFFFF"/>
        </w:rPr>
      </w:pPr>
    </w:p>
    <w:p w:rsidR="004662AF" w:rsidRPr="00517A15" w:rsidRDefault="004662AF" w:rsidP="002D4E87">
      <w:pPr>
        <w:widowControl w:val="0"/>
        <w:ind w:firstLine="720"/>
        <w:rPr>
          <w:b/>
          <w:spacing w:val="-4"/>
          <w:szCs w:val="26"/>
        </w:rPr>
      </w:pPr>
      <w:r w:rsidRPr="00517A15">
        <w:rPr>
          <w:b/>
          <w:spacing w:val="-4"/>
          <w:szCs w:val="26"/>
        </w:rPr>
        <w:t>3. Thủ tục g</w:t>
      </w:r>
      <w:r w:rsidRPr="00517A15">
        <w:rPr>
          <w:b/>
          <w:lang w:val="vi-VN"/>
        </w:rPr>
        <w:t xml:space="preserve">iải quyết khiếu nại lần đầu tại cấp </w:t>
      </w:r>
      <w:r w:rsidRPr="00517A15">
        <w:rPr>
          <w:b/>
        </w:rPr>
        <w:t xml:space="preserve">huyện </w:t>
      </w:r>
      <w:r w:rsidRPr="00517A15">
        <w:t>(</w:t>
      </w:r>
      <w:hyperlink r:id="rId15" w:history="1">
        <w:r w:rsidRPr="00517A15">
          <w:rPr>
            <w:rStyle w:val="Hyperlink"/>
            <w:rFonts w:eastAsia="MS Mincho"/>
            <w:color w:val="auto"/>
            <w:u w:val="none"/>
            <w:bdr w:val="none" w:sz="0" w:space="0" w:color="auto" w:frame="1"/>
          </w:rPr>
          <w:t>2.002408</w:t>
        </w:r>
      </w:hyperlink>
      <w:r w:rsidRPr="00517A15">
        <w:t>)</w:t>
      </w:r>
    </w:p>
    <w:p w:rsidR="004662AF" w:rsidRPr="00517A15" w:rsidRDefault="004662AF" w:rsidP="002D4E87">
      <w:pPr>
        <w:widowControl w:val="0"/>
        <w:ind w:firstLine="720"/>
        <w:jc w:val="both"/>
      </w:pPr>
      <w:r w:rsidRPr="00517A15">
        <w:rPr>
          <w:bCs/>
          <w:spacing w:val="-2"/>
        </w:rPr>
        <w:t xml:space="preserve">- </w:t>
      </w:r>
      <w:r w:rsidRPr="00517A15">
        <w:rPr>
          <w:spacing w:val="-4"/>
          <w:lang w:val="vi-VN"/>
        </w:rPr>
        <w:t>Thời hạn giải quyết</w:t>
      </w:r>
      <w:r w:rsidRPr="00517A15">
        <w:rPr>
          <w:spacing w:val="-4"/>
          <w:lang w:val="hr-HR"/>
        </w:rPr>
        <w:t>: K</w:t>
      </w:r>
      <w:r w:rsidRPr="00517A15">
        <w:rPr>
          <w:lang w:val="vi-VN"/>
        </w:rPr>
        <w:t>hông quá 30 ngày, kể từ ngày thụ lý; đối với vụ việc phức tạp thì thời hạn giải quyết có thể kéo dài hơn nhưng không quá 45 ngày, kể từ ngày thụ lý.</w:t>
      </w:r>
      <w:r w:rsidRPr="00517A15">
        <w:t xml:space="preserve"> </w:t>
      </w:r>
      <w:r w:rsidRPr="00517A15">
        <w:rPr>
          <w:lang w:val="vi-VN"/>
        </w:rPr>
        <w:t>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p w:rsidR="004662AF" w:rsidRPr="00517A15" w:rsidRDefault="004662AF" w:rsidP="002D4E87">
      <w:pPr>
        <w:widowControl w:val="0"/>
        <w:ind w:firstLine="720"/>
        <w:jc w:val="both"/>
        <w:rPr>
          <w:bCs/>
          <w:spacing w:val="-2"/>
          <w:lang w:val="hr-HR"/>
        </w:rPr>
      </w:pPr>
      <w:r w:rsidRPr="00517A15">
        <w:rPr>
          <w:bCs/>
          <w:spacing w:val="-2"/>
          <w:lang w:val="hr-HR"/>
        </w:rPr>
        <w:t>- Quy trình nội bộ, quy trình điện tử:</w:t>
      </w:r>
    </w:p>
    <w:tbl>
      <w:tblPr>
        <w:tblW w:w="138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657"/>
        <w:gridCol w:w="5415"/>
        <w:gridCol w:w="3657"/>
      </w:tblGrid>
      <w:tr w:rsidR="00517A15" w:rsidRPr="00517A15" w:rsidTr="00761487">
        <w:tc>
          <w:tcPr>
            <w:tcW w:w="1134" w:type="dxa"/>
            <w:shd w:val="clear" w:color="auto" w:fill="auto"/>
            <w:vAlign w:val="center"/>
          </w:tcPr>
          <w:p w:rsidR="004662AF" w:rsidRPr="00517A15" w:rsidRDefault="004662AF" w:rsidP="004641E2">
            <w:pPr>
              <w:ind w:left="-120" w:right="-108"/>
              <w:jc w:val="center"/>
              <w:rPr>
                <w:b/>
              </w:rPr>
            </w:pPr>
            <w:r w:rsidRPr="00517A15">
              <w:rPr>
                <w:b/>
              </w:rPr>
              <w:t>Thứ tự công việc</w:t>
            </w:r>
          </w:p>
        </w:tc>
        <w:tc>
          <w:tcPr>
            <w:tcW w:w="3657" w:type="dxa"/>
            <w:vAlign w:val="center"/>
          </w:tcPr>
          <w:p w:rsidR="004662AF" w:rsidRPr="00517A15" w:rsidRDefault="004662AF" w:rsidP="004641E2">
            <w:pPr>
              <w:jc w:val="center"/>
              <w:rPr>
                <w:b/>
              </w:rPr>
            </w:pPr>
            <w:r w:rsidRPr="00517A15">
              <w:rPr>
                <w:b/>
              </w:rPr>
              <w:t>Đơn vị/người thực hiện</w:t>
            </w:r>
          </w:p>
        </w:tc>
        <w:tc>
          <w:tcPr>
            <w:tcW w:w="5415" w:type="dxa"/>
            <w:shd w:val="clear" w:color="auto" w:fill="auto"/>
            <w:vAlign w:val="center"/>
          </w:tcPr>
          <w:p w:rsidR="004662AF" w:rsidRPr="00517A15" w:rsidRDefault="004662AF" w:rsidP="004641E2">
            <w:pPr>
              <w:jc w:val="center"/>
              <w:rPr>
                <w:b/>
              </w:rPr>
            </w:pPr>
            <w:r w:rsidRPr="00517A15">
              <w:rPr>
                <w:b/>
              </w:rPr>
              <w:t>Nội dung công việc</w:t>
            </w:r>
          </w:p>
        </w:tc>
        <w:tc>
          <w:tcPr>
            <w:tcW w:w="3657" w:type="dxa"/>
            <w:shd w:val="clear" w:color="auto" w:fill="auto"/>
            <w:vAlign w:val="center"/>
          </w:tcPr>
          <w:p w:rsidR="004662AF" w:rsidRPr="00517A15" w:rsidRDefault="00984979" w:rsidP="00984979">
            <w:pPr>
              <w:tabs>
                <w:tab w:val="center" w:pos="1512"/>
              </w:tabs>
              <w:jc w:val="center"/>
              <w:rPr>
                <w:b/>
              </w:rPr>
            </w:pPr>
            <w:r w:rsidRPr="00517A15">
              <w:rPr>
                <w:b/>
              </w:rPr>
              <w:t>Thời gian thực hiện</w:t>
            </w:r>
          </w:p>
        </w:tc>
      </w:tr>
      <w:tr w:rsidR="00517A15" w:rsidRPr="00517A15" w:rsidTr="00761487">
        <w:tc>
          <w:tcPr>
            <w:tcW w:w="1134" w:type="dxa"/>
            <w:shd w:val="clear" w:color="auto" w:fill="auto"/>
            <w:vAlign w:val="center"/>
          </w:tcPr>
          <w:p w:rsidR="004662AF" w:rsidRPr="00517A15" w:rsidRDefault="004662AF" w:rsidP="004641E2">
            <w:pPr>
              <w:jc w:val="center"/>
            </w:pPr>
            <w:r w:rsidRPr="00517A15">
              <w:t>Bước 1</w:t>
            </w:r>
          </w:p>
        </w:tc>
        <w:tc>
          <w:tcPr>
            <w:tcW w:w="3657" w:type="dxa"/>
            <w:vAlign w:val="center"/>
          </w:tcPr>
          <w:p w:rsidR="004662AF" w:rsidRPr="00517A15" w:rsidRDefault="004662AF" w:rsidP="004641E2">
            <w:pPr>
              <w:jc w:val="both"/>
            </w:pPr>
            <w:r w:rsidRPr="00517A15">
              <w:t>Bộ phận Văn thư</w:t>
            </w:r>
          </w:p>
        </w:tc>
        <w:tc>
          <w:tcPr>
            <w:tcW w:w="5415" w:type="dxa"/>
            <w:shd w:val="clear" w:color="auto" w:fill="auto"/>
            <w:vAlign w:val="center"/>
          </w:tcPr>
          <w:p w:rsidR="004662AF" w:rsidRPr="00517A15" w:rsidRDefault="004662AF" w:rsidP="004641E2">
            <w:pPr>
              <w:jc w:val="both"/>
            </w:pPr>
            <w:r w:rsidRPr="00517A15">
              <w:t>Vào sổ, đóng dấu, phát hành Thông báo thụ lý giải quyết.</w:t>
            </w:r>
          </w:p>
        </w:tc>
        <w:tc>
          <w:tcPr>
            <w:tcW w:w="3657" w:type="dxa"/>
            <w:shd w:val="clear" w:color="auto" w:fill="auto"/>
            <w:vAlign w:val="center"/>
          </w:tcPr>
          <w:p w:rsidR="004662AF" w:rsidRPr="00517A15" w:rsidRDefault="002D4E87" w:rsidP="004641E2">
            <w:pPr>
              <w:jc w:val="center"/>
            </w:pPr>
            <w:r w:rsidRPr="00517A15">
              <w:t>0,5</w:t>
            </w:r>
            <w:r w:rsidR="004662AF" w:rsidRPr="00517A15">
              <w:t xml:space="preserve"> ngày</w:t>
            </w:r>
          </w:p>
        </w:tc>
      </w:tr>
      <w:tr w:rsidR="00517A15" w:rsidRPr="00517A15" w:rsidTr="00761487">
        <w:tc>
          <w:tcPr>
            <w:tcW w:w="1134" w:type="dxa"/>
            <w:shd w:val="clear" w:color="auto" w:fill="auto"/>
            <w:vAlign w:val="center"/>
          </w:tcPr>
          <w:p w:rsidR="004662AF" w:rsidRPr="00517A15" w:rsidRDefault="004662AF" w:rsidP="004641E2">
            <w:pPr>
              <w:jc w:val="center"/>
            </w:pPr>
            <w:r w:rsidRPr="00517A15">
              <w:t>Bước 2</w:t>
            </w:r>
          </w:p>
        </w:tc>
        <w:tc>
          <w:tcPr>
            <w:tcW w:w="3657" w:type="dxa"/>
            <w:vAlign w:val="center"/>
          </w:tcPr>
          <w:p w:rsidR="004662AF" w:rsidRPr="00517A15" w:rsidRDefault="004662AF" w:rsidP="004641E2">
            <w:pPr>
              <w:jc w:val="both"/>
            </w:pPr>
            <w:r w:rsidRPr="00517A15">
              <w:t>Chủ tịch UBND cấp huyện</w:t>
            </w:r>
          </w:p>
        </w:tc>
        <w:tc>
          <w:tcPr>
            <w:tcW w:w="5415" w:type="dxa"/>
            <w:shd w:val="clear" w:color="auto" w:fill="auto"/>
            <w:vAlign w:val="center"/>
          </w:tcPr>
          <w:p w:rsidR="004662AF" w:rsidRPr="00517A15" w:rsidRDefault="004662AF" w:rsidP="004641E2">
            <w:pPr>
              <w:jc w:val="both"/>
            </w:pPr>
            <w:r w:rsidRPr="00517A15">
              <w:t>Giao nhiệm vụ tham mưu giải quyết đơn cho phòng, ban chuyên môn có liên quan.</w:t>
            </w:r>
          </w:p>
        </w:tc>
        <w:tc>
          <w:tcPr>
            <w:tcW w:w="3657" w:type="dxa"/>
            <w:shd w:val="clear" w:color="auto" w:fill="auto"/>
            <w:vAlign w:val="center"/>
          </w:tcPr>
          <w:p w:rsidR="004662AF" w:rsidRPr="00517A15" w:rsidRDefault="004662AF" w:rsidP="004641E2">
            <w:pPr>
              <w:jc w:val="center"/>
            </w:pPr>
            <w:r w:rsidRPr="00517A15">
              <w:t>01 ngày</w:t>
            </w:r>
          </w:p>
        </w:tc>
      </w:tr>
      <w:tr w:rsidR="00517A15" w:rsidRPr="00517A15" w:rsidTr="00761487">
        <w:trPr>
          <w:trHeight w:val="554"/>
        </w:trPr>
        <w:tc>
          <w:tcPr>
            <w:tcW w:w="1134" w:type="dxa"/>
            <w:shd w:val="clear" w:color="auto" w:fill="auto"/>
            <w:vAlign w:val="center"/>
          </w:tcPr>
          <w:p w:rsidR="004662AF" w:rsidRPr="00517A15" w:rsidRDefault="004662AF" w:rsidP="004641E2">
            <w:pPr>
              <w:jc w:val="center"/>
            </w:pPr>
            <w:r w:rsidRPr="00517A15">
              <w:t>Bước 3</w:t>
            </w:r>
          </w:p>
        </w:tc>
        <w:tc>
          <w:tcPr>
            <w:tcW w:w="3657" w:type="dxa"/>
            <w:vAlign w:val="center"/>
          </w:tcPr>
          <w:p w:rsidR="004662AF" w:rsidRPr="00517A15" w:rsidRDefault="004662AF" w:rsidP="004641E2">
            <w:pPr>
              <w:jc w:val="both"/>
            </w:pPr>
            <w:r w:rsidRPr="00517A15">
              <w:t>Lãnh đạo phòng, ban chuyên môn</w:t>
            </w:r>
          </w:p>
        </w:tc>
        <w:tc>
          <w:tcPr>
            <w:tcW w:w="5415" w:type="dxa"/>
            <w:shd w:val="clear" w:color="auto" w:fill="auto"/>
            <w:vAlign w:val="center"/>
          </w:tcPr>
          <w:p w:rsidR="004662AF" w:rsidRPr="00517A15" w:rsidRDefault="004662AF" w:rsidP="004641E2">
            <w:pPr>
              <w:jc w:val="both"/>
            </w:pPr>
            <w:r w:rsidRPr="00517A15">
              <w:t>Giao nhiệm vụ tham mưu thủ tục xác minh nội dung đơn.</w:t>
            </w:r>
          </w:p>
        </w:tc>
        <w:tc>
          <w:tcPr>
            <w:tcW w:w="3657" w:type="dxa"/>
            <w:shd w:val="clear" w:color="auto" w:fill="auto"/>
            <w:vAlign w:val="center"/>
          </w:tcPr>
          <w:p w:rsidR="004662AF" w:rsidRPr="00517A15" w:rsidRDefault="004662AF" w:rsidP="004641E2">
            <w:pPr>
              <w:jc w:val="center"/>
            </w:pPr>
            <w:r w:rsidRPr="00517A15">
              <w:t>01 ngày</w:t>
            </w:r>
          </w:p>
        </w:tc>
      </w:tr>
      <w:tr w:rsidR="00517A15" w:rsidRPr="00517A15" w:rsidTr="00761487">
        <w:trPr>
          <w:trHeight w:val="554"/>
        </w:trPr>
        <w:tc>
          <w:tcPr>
            <w:tcW w:w="1134" w:type="dxa"/>
            <w:shd w:val="clear" w:color="auto" w:fill="auto"/>
            <w:vAlign w:val="center"/>
          </w:tcPr>
          <w:p w:rsidR="004662AF" w:rsidRPr="00517A15" w:rsidRDefault="004662AF" w:rsidP="004641E2">
            <w:pPr>
              <w:jc w:val="center"/>
            </w:pPr>
            <w:r w:rsidRPr="00517A15">
              <w:lastRenderedPageBreak/>
              <w:t xml:space="preserve">Bước 4 </w:t>
            </w:r>
          </w:p>
        </w:tc>
        <w:tc>
          <w:tcPr>
            <w:tcW w:w="3657" w:type="dxa"/>
            <w:vAlign w:val="center"/>
          </w:tcPr>
          <w:p w:rsidR="004662AF" w:rsidRPr="00517A15" w:rsidRDefault="004662AF" w:rsidP="004641E2">
            <w:pPr>
              <w:jc w:val="both"/>
            </w:pPr>
            <w:r w:rsidRPr="00517A15">
              <w:t>Người được phân công làm Trưởng đoàn xác minh/Tổ trưởng tổ xác minh</w:t>
            </w:r>
          </w:p>
        </w:tc>
        <w:tc>
          <w:tcPr>
            <w:tcW w:w="5415" w:type="dxa"/>
            <w:shd w:val="clear" w:color="auto" w:fill="auto"/>
            <w:vAlign w:val="center"/>
          </w:tcPr>
          <w:p w:rsidR="004662AF" w:rsidRPr="00517A15" w:rsidRDefault="004662AF" w:rsidP="004641E2">
            <w:pPr>
              <w:jc w:val="both"/>
            </w:pPr>
            <w:r w:rsidRPr="00517A15">
              <w:t>Dự thảo Quyết định xác minh nội dung khiếu nại; Kế hoạch xác minh.</w:t>
            </w:r>
          </w:p>
        </w:tc>
        <w:tc>
          <w:tcPr>
            <w:tcW w:w="3657" w:type="dxa"/>
            <w:shd w:val="clear" w:color="auto" w:fill="auto"/>
            <w:vAlign w:val="center"/>
          </w:tcPr>
          <w:p w:rsidR="004662AF" w:rsidRPr="00517A15" w:rsidRDefault="004662AF" w:rsidP="004641E2">
            <w:pPr>
              <w:jc w:val="center"/>
            </w:pPr>
            <w:r w:rsidRPr="00517A15">
              <w:t>02 ngày</w:t>
            </w:r>
          </w:p>
        </w:tc>
      </w:tr>
      <w:tr w:rsidR="00517A15" w:rsidRPr="00517A15" w:rsidTr="00761487">
        <w:trPr>
          <w:trHeight w:val="758"/>
        </w:trPr>
        <w:tc>
          <w:tcPr>
            <w:tcW w:w="1134" w:type="dxa"/>
            <w:shd w:val="clear" w:color="auto" w:fill="auto"/>
            <w:vAlign w:val="center"/>
          </w:tcPr>
          <w:p w:rsidR="004662AF" w:rsidRPr="00517A15" w:rsidRDefault="004662AF" w:rsidP="004641E2">
            <w:pPr>
              <w:jc w:val="center"/>
            </w:pPr>
            <w:r w:rsidRPr="00517A15">
              <w:t>Bước 5</w:t>
            </w:r>
          </w:p>
        </w:tc>
        <w:tc>
          <w:tcPr>
            <w:tcW w:w="3657" w:type="dxa"/>
            <w:vAlign w:val="center"/>
          </w:tcPr>
          <w:p w:rsidR="004662AF" w:rsidRPr="00517A15" w:rsidRDefault="004662AF" w:rsidP="004641E2">
            <w:pPr>
              <w:jc w:val="both"/>
            </w:pPr>
            <w:r w:rsidRPr="00517A15">
              <w:t>Lãnh đạo các phòng, ban chuyên môn thuộc UBND huyện</w:t>
            </w:r>
          </w:p>
        </w:tc>
        <w:tc>
          <w:tcPr>
            <w:tcW w:w="5415" w:type="dxa"/>
            <w:shd w:val="clear" w:color="auto" w:fill="auto"/>
            <w:vAlign w:val="center"/>
          </w:tcPr>
          <w:p w:rsidR="004662AF" w:rsidRPr="00517A15" w:rsidRDefault="004662AF" w:rsidP="004641E2">
            <w:pPr>
              <w:jc w:val="both"/>
            </w:pPr>
            <w:r w:rsidRPr="00517A15">
              <w:t>Ký, phê duyệt Quyết định xác minh; Kế hoạch xác minh nội dung khiếu nại.</w:t>
            </w:r>
          </w:p>
        </w:tc>
        <w:tc>
          <w:tcPr>
            <w:tcW w:w="3657" w:type="dxa"/>
            <w:shd w:val="clear" w:color="auto" w:fill="auto"/>
            <w:vAlign w:val="center"/>
          </w:tcPr>
          <w:p w:rsidR="004662AF" w:rsidRPr="00517A15" w:rsidRDefault="004662AF" w:rsidP="004641E2">
            <w:pPr>
              <w:jc w:val="center"/>
            </w:pPr>
            <w:r w:rsidRPr="00517A15">
              <w:t>01 ngày</w:t>
            </w:r>
          </w:p>
        </w:tc>
      </w:tr>
      <w:tr w:rsidR="00517A15" w:rsidRPr="00517A15" w:rsidTr="00761487">
        <w:trPr>
          <w:trHeight w:val="1485"/>
        </w:trPr>
        <w:tc>
          <w:tcPr>
            <w:tcW w:w="1134" w:type="dxa"/>
            <w:shd w:val="clear" w:color="auto" w:fill="auto"/>
            <w:vAlign w:val="center"/>
          </w:tcPr>
          <w:p w:rsidR="004662AF" w:rsidRPr="00517A15" w:rsidRDefault="004662AF" w:rsidP="004641E2">
            <w:pPr>
              <w:jc w:val="center"/>
              <w:rPr>
                <w:bCs/>
                <w:iCs/>
              </w:rPr>
            </w:pPr>
            <w:r w:rsidRPr="00517A15">
              <w:t>Bước 6</w:t>
            </w:r>
          </w:p>
        </w:tc>
        <w:tc>
          <w:tcPr>
            <w:tcW w:w="3657" w:type="dxa"/>
            <w:vAlign w:val="center"/>
          </w:tcPr>
          <w:p w:rsidR="004662AF" w:rsidRPr="00517A15" w:rsidRDefault="004662AF" w:rsidP="004641E2">
            <w:pPr>
              <w:jc w:val="both"/>
            </w:pPr>
            <w:r w:rsidRPr="00517A15">
              <w:t>Đoàn/Tổ xác minh</w:t>
            </w:r>
          </w:p>
        </w:tc>
        <w:tc>
          <w:tcPr>
            <w:tcW w:w="5415" w:type="dxa"/>
            <w:shd w:val="clear" w:color="auto" w:fill="auto"/>
            <w:vAlign w:val="center"/>
          </w:tcPr>
          <w:p w:rsidR="004662AF" w:rsidRPr="00517A15" w:rsidRDefault="004662AF" w:rsidP="004641E2">
            <w:pPr>
              <w:jc w:val="both"/>
            </w:pPr>
            <w:r w:rsidRPr="00517A15">
              <w:t>Tiến hành xác minh nội dung khiếu nại.</w:t>
            </w:r>
          </w:p>
        </w:tc>
        <w:tc>
          <w:tcPr>
            <w:tcW w:w="3657" w:type="dxa"/>
            <w:shd w:val="clear" w:color="auto" w:fill="auto"/>
            <w:vAlign w:val="center"/>
          </w:tcPr>
          <w:p w:rsidR="004662AF" w:rsidRPr="00517A15" w:rsidRDefault="004662AF" w:rsidP="004641E2">
            <w:pPr>
              <w:jc w:val="both"/>
              <w:rPr>
                <w:bCs/>
                <w:iCs/>
              </w:rPr>
            </w:pPr>
            <w:r w:rsidRPr="00517A15">
              <w:rPr>
                <w:bCs/>
                <w:iCs/>
              </w:rPr>
              <w:t>- 16 ngày; trường hợp phức tạp không quá 27 ngày;</w:t>
            </w:r>
          </w:p>
          <w:p w:rsidR="004662AF" w:rsidRPr="00517A15" w:rsidRDefault="004662AF" w:rsidP="004641E2">
            <w:pPr>
              <w:jc w:val="both"/>
              <w:rPr>
                <w:bCs/>
                <w:iCs/>
              </w:rPr>
            </w:pPr>
            <w:r w:rsidRPr="00517A15">
              <w:rPr>
                <w:bCs/>
                <w:iCs/>
              </w:rPr>
              <w:t>- Ở vùng sâu, vùng xa: không quá 27 ngày;  trường hợp phức tạp không quá 42 ngày</w:t>
            </w:r>
          </w:p>
        </w:tc>
      </w:tr>
      <w:tr w:rsidR="00517A15" w:rsidRPr="00517A15" w:rsidTr="00761487">
        <w:tc>
          <w:tcPr>
            <w:tcW w:w="1134" w:type="dxa"/>
            <w:shd w:val="clear" w:color="auto" w:fill="auto"/>
            <w:vAlign w:val="center"/>
          </w:tcPr>
          <w:p w:rsidR="004662AF" w:rsidRPr="00517A15" w:rsidRDefault="004662AF" w:rsidP="004641E2">
            <w:pPr>
              <w:jc w:val="center"/>
            </w:pPr>
            <w:r w:rsidRPr="00517A15">
              <w:t>Bước 7</w:t>
            </w:r>
          </w:p>
        </w:tc>
        <w:tc>
          <w:tcPr>
            <w:tcW w:w="3657" w:type="dxa"/>
            <w:vAlign w:val="center"/>
          </w:tcPr>
          <w:p w:rsidR="004662AF" w:rsidRPr="00517A15" w:rsidRDefault="004662AF" w:rsidP="004641E2">
            <w:pPr>
              <w:jc w:val="both"/>
            </w:pPr>
            <w:r w:rsidRPr="00517A15">
              <w:t>Đoàn/Tổ xác minh</w:t>
            </w:r>
          </w:p>
        </w:tc>
        <w:tc>
          <w:tcPr>
            <w:tcW w:w="5415" w:type="dxa"/>
            <w:shd w:val="clear" w:color="auto" w:fill="auto"/>
            <w:vAlign w:val="center"/>
          </w:tcPr>
          <w:p w:rsidR="004662AF" w:rsidRPr="00517A15" w:rsidRDefault="004662AF" w:rsidP="004641E2">
            <w:pPr>
              <w:jc w:val="both"/>
            </w:pPr>
            <w:r w:rsidRPr="00517A15">
              <w:t>Tham mưu Báo cáo kết quả xác minh nội dung khiếu nại; xây dựng phương án đối thoại; dự thảo Quyết định giải quyết khiếu nại lần đầu.</w:t>
            </w:r>
          </w:p>
        </w:tc>
        <w:tc>
          <w:tcPr>
            <w:tcW w:w="3657" w:type="dxa"/>
            <w:shd w:val="clear" w:color="auto" w:fill="auto"/>
            <w:vAlign w:val="center"/>
          </w:tcPr>
          <w:p w:rsidR="004662AF" w:rsidRPr="00517A15" w:rsidRDefault="004662AF" w:rsidP="004641E2">
            <w:pPr>
              <w:jc w:val="center"/>
              <w:rPr>
                <w:bCs/>
                <w:iCs/>
              </w:rPr>
            </w:pPr>
            <w:r w:rsidRPr="00517A15">
              <w:rPr>
                <w:lang w:val="vi-VN"/>
              </w:rPr>
              <w:t>0</w:t>
            </w:r>
            <w:r w:rsidRPr="00517A15">
              <w:t>3 ngày; vụ việc phức tạp 05 ngày</w:t>
            </w:r>
          </w:p>
        </w:tc>
      </w:tr>
      <w:tr w:rsidR="00517A15" w:rsidRPr="00517A15" w:rsidTr="00761487">
        <w:tc>
          <w:tcPr>
            <w:tcW w:w="1134" w:type="dxa"/>
            <w:shd w:val="clear" w:color="auto" w:fill="auto"/>
            <w:vAlign w:val="center"/>
          </w:tcPr>
          <w:p w:rsidR="004662AF" w:rsidRPr="00517A15" w:rsidRDefault="004662AF" w:rsidP="004641E2">
            <w:pPr>
              <w:jc w:val="center"/>
            </w:pPr>
            <w:r w:rsidRPr="00517A15">
              <w:t>Bước 8</w:t>
            </w:r>
          </w:p>
        </w:tc>
        <w:tc>
          <w:tcPr>
            <w:tcW w:w="3657" w:type="dxa"/>
            <w:vAlign w:val="center"/>
          </w:tcPr>
          <w:p w:rsidR="004662AF" w:rsidRPr="00517A15" w:rsidRDefault="004662AF" w:rsidP="004641E2">
            <w:pPr>
              <w:jc w:val="both"/>
            </w:pPr>
            <w:r w:rsidRPr="00517A15">
              <w:t>Lãnh đạo các phòng, ban chuyên môn thuộc UBND huyện</w:t>
            </w:r>
          </w:p>
        </w:tc>
        <w:tc>
          <w:tcPr>
            <w:tcW w:w="5415" w:type="dxa"/>
            <w:shd w:val="clear" w:color="auto" w:fill="auto"/>
            <w:vAlign w:val="center"/>
          </w:tcPr>
          <w:p w:rsidR="004662AF" w:rsidRPr="00517A15" w:rsidRDefault="004662AF" w:rsidP="004641E2">
            <w:pPr>
              <w:jc w:val="both"/>
            </w:pPr>
            <w:r w:rsidRPr="00517A15">
              <w:t>Ký, phê duyệt Báo cáo kết quả xác minh nội dung khiếu nại; xây dựng phương án đối thoại; dự thảo Quyết định giải quyết khiếu nại lần đầu trình Chủ tịch UBND huyện.</w:t>
            </w:r>
          </w:p>
        </w:tc>
        <w:tc>
          <w:tcPr>
            <w:tcW w:w="3657" w:type="dxa"/>
            <w:shd w:val="clear" w:color="auto" w:fill="auto"/>
            <w:vAlign w:val="center"/>
          </w:tcPr>
          <w:p w:rsidR="004662AF" w:rsidRPr="00517A15" w:rsidRDefault="004662AF" w:rsidP="004641E2">
            <w:pPr>
              <w:jc w:val="center"/>
              <w:rPr>
                <w:bCs/>
                <w:iCs/>
              </w:rPr>
            </w:pPr>
            <w:r w:rsidRPr="00517A15">
              <w:rPr>
                <w:bCs/>
                <w:iCs/>
              </w:rPr>
              <w:t>02 ngày; vụ việc phức tạp 03 ngày</w:t>
            </w:r>
          </w:p>
        </w:tc>
      </w:tr>
      <w:tr w:rsidR="00517A15" w:rsidRPr="00517A15" w:rsidTr="00761487">
        <w:tc>
          <w:tcPr>
            <w:tcW w:w="1134" w:type="dxa"/>
            <w:shd w:val="clear" w:color="auto" w:fill="auto"/>
            <w:vAlign w:val="center"/>
          </w:tcPr>
          <w:p w:rsidR="004662AF" w:rsidRPr="00517A15" w:rsidRDefault="004662AF" w:rsidP="004641E2">
            <w:pPr>
              <w:jc w:val="center"/>
            </w:pPr>
            <w:r w:rsidRPr="00517A15">
              <w:t>Bước 9</w:t>
            </w:r>
          </w:p>
        </w:tc>
        <w:tc>
          <w:tcPr>
            <w:tcW w:w="3657" w:type="dxa"/>
            <w:vAlign w:val="center"/>
          </w:tcPr>
          <w:p w:rsidR="004662AF" w:rsidRPr="00517A15" w:rsidRDefault="004662AF" w:rsidP="004641E2">
            <w:pPr>
              <w:jc w:val="both"/>
            </w:pPr>
            <w:r w:rsidRPr="00517A15">
              <w:t>Chủ tịch UBND cấp huyện; Đoàn/Tổ xác minh</w:t>
            </w:r>
          </w:p>
        </w:tc>
        <w:tc>
          <w:tcPr>
            <w:tcW w:w="5415" w:type="dxa"/>
            <w:shd w:val="clear" w:color="auto" w:fill="auto"/>
            <w:vAlign w:val="center"/>
          </w:tcPr>
          <w:p w:rsidR="004662AF" w:rsidRPr="00517A15" w:rsidRDefault="004662AF" w:rsidP="004641E2">
            <w:pPr>
              <w:jc w:val="both"/>
            </w:pPr>
            <w:r w:rsidRPr="00517A15">
              <w:t>Tổ chức đối thoại.</w:t>
            </w:r>
          </w:p>
        </w:tc>
        <w:tc>
          <w:tcPr>
            <w:tcW w:w="3657" w:type="dxa"/>
            <w:shd w:val="clear" w:color="auto" w:fill="auto"/>
            <w:vAlign w:val="center"/>
          </w:tcPr>
          <w:p w:rsidR="004662AF" w:rsidRPr="00517A15" w:rsidRDefault="004662AF" w:rsidP="004641E2">
            <w:pPr>
              <w:jc w:val="center"/>
              <w:rPr>
                <w:bCs/>
                <w:iCs/>
              </w:rPr>
            </w:pPr>
            <w:r w:rsidRPr="00517A15">
              <w:rPr>
                <w:bCs/>
                <w:iCs/>
              </w:rPr>
              <w:t>01 ngày</w:t>
            </w:r>
          </w:p>
        </w:tc>
      </w:tr>
      <w:tr w:rsidR="00517A15" w:rsidRPr="00517A15" w:rsidTr="00761487">
        <w:tc>
          <w:tcPr>
            <w:tcW w:w="1134" w:type="dxa"/>
            <w:shd w:val="clear" w:color="auto" w:fill="auto"/>
            <w:vAlign w:val="center"/>
          </w:tcPr>
          <w:p w:rsidR="004662AF" w:rsidRPr="00517A15" w:rsidRDefault="004662AF" w:rsidP="004641E2">
            <w:pPr>
              <w:jc w:val="center"/>
            </w:pPr>
            <w:r w:rsidRPr="00517A15">
              <w:t>Bước 10</w:t>
            </w:r>
          </w:p>
        </w:tc>
        <w:tc>
          <w:tcPr>
            <w:tcW w:w="3657" w:type="dxa"/>
            <w:vAlign w:val="center"/>
          </w:tcPr>
          <w:p w:rsidR="004662AF" w:rsidRPr="00517A15" w:rsidRDefault="004662AF" w:rsidP="004641E2">
            <w:pPr>
              <w:jc w:val="both"/>
            </w:pPr>
            <w:r w:rsidRPr="00517A15">
              <w:t>Chủ tịch UBND cấp huyện</w:t>
            </w:r>
          </w:p>
        </w:tc>
        <w:tc>
          <w:tcPr>
            <w:tcW w:w="5415" w:type="dxa"/>
            <w:shd w:val="clear" w:color="auto" w:fill="auto"/>
            <w:vAlign w:val="center"/>
          </w:tcPr>
          <w:p w:rsidR="004662AF" w:rsidRPr="00517A15" w:rsidRDefault="004662AF" w:rsidP="004641E2">
            <w:pPr>
              <w:jc w:val="both"/>
            </w:pPr>
            <w:r w:rsidRPr="00517A15">
              <w:t>Ký, phê duyệt Quyết định giải quyết khiếu nại lần đầu.</w:t>
            </w:r>
          </w:p>
        </w:tc>
        <w:tc>
          <w:tcPr>
            <w:tcW w:w="3657" w:type="dxa"/>
            <w:shd w:val="clear" w:color="auto" w:fill="auto"/>
            <w:vAlign w:val="center"/>
          </w:tcPr>
          <w:p w:rsidR="004662AF" w:rsidRPr="00517A15" w:rsidRDefault="004662AF" w:rsidP="004641E2">
            <w:pPr>
              <w:jc w:val="center"/>
              <w:rPr>
                <w:bCs/>
                <w:iCs/>
                <w:lang w:val="vi-VN"/>
              </w:rPr>
            </w:pPr>
            <w:r w:rsidRPr="00517A15">
              <w:rPr>
                <w:bCs/>
                <w:iCs/>
              </w:rPr>
              <w:t>02 ngày; vụ việc phức tạp 03 ngày</w:t>
            </w:r>
          </w:p>
        </w:tc>
      </w:tr>
      <w:tr w:rsidR="00517A15" w:rsidRPr="00517A15" w:rsidTr="00761487">
        <w:tc>
          <w:tcPr>
            <w:tcW w:w="1134" w:type="dxa"/>
            <w:shd w:val="clear" w:color="auto" w:fill="auto"/>
            <w:vAlign w:val="center"/>
          </w:tcPr>
          <w:p w:rsidR="004662AF" w:rsidRPr="00517A15" w:rsidRDefault="004662AF" w:rsidP="004641E2">
            <w:pPr>
              <w:jc w:val="center"/>
            </w:pPr>
            <w:r w:rsidRPr="00517A15">
              <w:t xml:space="preserve">Bước 11 </w:t>
            </w:r>
          </w:p>
        </w:tc>
        <w:tc>
          <w:tcPr>
            <w:tcW w:w="3657" w:type="dxa"/>
            <w:vAlign w:val="center"/>
          </w:tcPr>
          <w:p w:rsidR="004662AF" w:rsidRPr="00517A15" w:rsidRDefault="004662AF" w:rsidP="004641E2">
            <w:pPr>
              <w:jc w:val="both"/>
            </w:pPr>
            <w:r w:rsidRPr="00517A15">
              <w:t>Bộ phận Văn thư</w:t>
            </w:r>
          </w:p>
        </w:tc>
        <w:tc>
          <w:tcPr>
            <w:tcW w:w="5415" w:type="dxa"/>
            <w:shd w:val="clear" w:color="auto" w:fill="auto"/>
            <w:vAlign w:val="center"/>
          </w:tcPr>
          <w:p w:rsidR="004662AF" w:rsidRPr="00517A15" w:rsidRDefault="004662AF" w:rsidP="004641E2">
            <w:pPr>
              <w:jc w:val="both"/>
            </w:pPr>
            <w:r w:rsidRPr="00517A15">
              <w:t>Vào sổ, đóng dấu, phát hành Quyết định giải quyết khiếu nại lần đầu.</w:t>
            </w:r>
          </w:p>
        </w:tc>
        <w:tc>
          <w:tcPr>
            <w:tcW w:w="3657" w:type="dxa"/>
            <w:shd w:val="clear" w:color="auto" w:fill="auto"/>
            <w:vAlign w:val="center"/>
          </w:tcPr>
          <w:p w:rsidR="004662AF" w:rsidRPr="00517A15" w:rsidRDefault="002D4E87" w:rsidP="004641E2">
            <w:pPr>
              <w:jc w:val="center"/>
            </w:pPr>
            <w:r w:rsidRPr="00517A15">
              <w:t>0,5</w:t>
            </w:r>
            <w:r w:rsidR="004662AF" w:rsidRPr="00517A15">
              <w:t xml:space="preserve"> ngày</w:t>
            </w:r>
          </w:p>
        </w:tc>
      </w:tr>
      <w:tr w:rsidR="00517A15" w:rsidRPr="00517A15" w:rsidTr="00761487">
        <w:tc>
          <w:tcPr>
            <w:tcW w:w="4791" w:type="dxa"/>
            <w:gridSpan w:val="2"/>
            <w:vAlign w:val="center"/>
          </w:tcPr>
          <w:p w:rsidR="004662AF" w:rsidRPr="00517A15" w:rsidRDefault="00761487" w:rsidP="004641E2">
            <w:pPr>
              <w:jc w:val="center"/>
              <w:rPr>
                <w:b/>
              </w:rPr>
            </w:pPr>
            <w:r w:rsidRPr="00517A15">
              <w:rPr>
                <w:b/>
              </w:rPr>
              <w:t>Tổng thời gian giải quyết TTHC</w:t>
            </w:r>
          </w:p>
        </w:tc>
        <w:tc>
          <w:tcPr>
            <w:tcW w:w="5415" w:type="dxa"/>
            <w:shd w:val="clear" w:color="auto" w:fill="auto"/>
            <w:vAlign w:val="center"/>
          </w:tcPr>
          <w:p w:rsidR="004662AF" w:rsidRPr="00517A15" w:rsidRDefault="004662AF" w:rsidP="004641E2">
            <w:pPr>
              <w:jc w:val="center"/>
            </w:pPr>
          </w:p>
        </w:tc>
        <w:tc>
          <w:tcPr>
            <w:tcW w:w="3657" w:type="dxa"/>
            <w:shd w:val="clear" w:color="auto" w:fill="auto"/>
            <w:vAlign w:val="center"/>
          </w:tcPr>
          <w:p w:rsidR="004662AF" w:rsidRPr="00517A15" w:rsidRDefault="000A59F1" w:rsidP="004641E2">
            <w:pPr>
              <w:jc w:val="center"/>
              <w:rPr>
                <w:b/>
              </w:rPr>
            </w:pPr>
            <w:r w:rsidRPr="00517A15">
              <w:t>30 đến 45 ngày hoặc vùng sâu, vùng xa: 45 đến 60 ngày</w:t>
            </w:r>
          </w:p>
        </w:tc>
      </w:tr>
    </w:tbl>
    <w:p w:rsidR="004662AF" w:rsidRPr="00517A15" w:rsidRDefault="004662AF" w:rsidP="004662AF">
      <w:pPr>
        <w:spacing w:line="288" w:lineRule="auto"/>
        <w:jc w:val="both"/>
        <w:rPr>
          <w:rFonts w:ascii="Helvetica" w:hAnsi="Helvetica"/>
          <w:sz w:val="21"/>
          <w:szCs w:val="21"/>
          <w:shd w:val="clear" w:color="auto" w:fill="FFFFFF"/>
        </w:rPr>
      </w:pPr>
    </w:p>
    <w:p w:rsidR="004662AF" w:rsidRPr="00517A15" w:rsidRDefault="004662AF" w:rsidP="004641E2">
      <w:pPr>
        <w:widowControl w:val="0"/>
        <w:ind w:firstLine="720"/>
        <w:rPr>
          <w:b/>
          <w:spacing w:val="-4"/>
          <w:szCs w:val="26"/>
        </w:rPr>
      </w:pPr>
      <w:r w:rsidRPr="00517A15">
        <w:rPr>
          <w:b/>
          <w:spacing w:val="-4"/>
          <w:szCs w:val="26"/>
        </w:rPr>
        <w:t>4. Thủ tục g</w:t>
      </w:r>
      <w:r w:rsidRPr="00517A15">
        <w:rPr>
          <w:b/>
          <w:lang w:val="vi-VN"/>
        </w:rPr>
        <w:t xml:space="preserve">iải quyết khiếu nại lần </w:t>
      </w:r>
      <w:r w:rsidRPr="00517A15">
        <w:rPr>
          <w:b/>
        </w:rPr>
        <w:t>hai</w:t>
      </w:r>
      <w:r w:rsidRPr="00517A15">
        <w:rPr>
          <w:b/>
          <w:lang w:val="vi-VN"/>
        </w:rPr>
        <w:t xml:space="preserve"> tại cấp </w:t>
      </w:r>
      <w:r w:rsidRPr="00517A15">
        <w:rPr>
          <w:b/>
        </w:rPr>
        <w:t xml:space="preserve">huyện </w:t>
      </w:r>
      <w:r w:rsidRPr="00517A15">
        <w:t>(</w:t>
      </w:r>
      <w:hyperlink r:id="rId16" w:history="1">
        <w:r w:rsidRPr="00517A15">
          <w:rPr>
            <w:rStyle w:val="Hyperlink"/>
            <w:rFonts w:eastAsia="MS Mincho"/>
            <w:color w:val="auto"/>
            <w:u w:val="none"/>
            <w:bdr w:val="none" w:sz="0" w:space="0" w:color="auto" w:frame="1"/>
            <w:shd w:val="clear" w:color="auto" w:fill="FFFFFF"/>
          </w:rPr>
          <w:t>2.002412</w:t>
        </w:r>
      </w:hyperlink>
      <w:r w:rsidRPr="00517A15">
        <w:t>)</w:t>
      </w:r>
    </w:p>
    <w:p w:rsidR="004662AF" w:rsidRPr="00517A15" w:rsidRDefault="004662AF" w:rsidP="004641E2">
      <w:pPr>
        <w:widowControl w:val="0"/>
        <w:ind w:firstLine="720"/>
        <w:jc w:val="both"/>
      </w:pPr>
      <w:r w:rsidRPr="00517A15">
        <w:rPr>
          <w:bCs/>
          <w:spacing w:val="-2"/>
        </w:rPr>
        <w:t xml:space="preserve">- </w:t>
      </w:r>
      <w:r w:rsidRPr="00517A15">
        <w:rPr>
          <w:spacing w:val="-4"/>
          <w:lang w:val="vi-VN"/>
        </w:rPr>
        <w:t>Thời hạn giải quyết</w:t>
      </w:r>
      <w:r w:rsidRPr="00517A15">
        <w:rPr>
          <w:spacing w:val="-4"/>
          <w:lang w:val="hr-HR"/>
        </w:rPr>
        <w:t>: K</w:t>
      </w:r>
      <w:r w:rsidRPr="00517A15">
        <w:rPr>
          <w:lang w:val="vi-VN"/>
        </w:rPr>
        <w:t xml:space="preserve">hông quá </w:t>
      </w:r>
      <w:r w:rsidRPr="00517A15">
        <w:t>45</w:t>
      </w:r>
      <w:r w:rsidRPr="00517A15">
        <w:rPr>
          <w:lang w:val="vi-VN"/>
        </w:rPr>
        <w:t xml:space="preserve"> ngày, kể từ ngày thụ lý; đối với vụ việc phức tạp thì thời hạn giải quyết có thể kéo </w:t>
      </w:r>
      <w:r w:rsidRPr="00517A15">
        <w:rPr>
          <w:lang w:val="vi-VN"/>
        </w:rPr>
        <w:lastRenderedPageBreak/>
        <w:t xml:space="preserve">dài hơn nhưng không quá </w:t>
      </w:r>
      <w:r w:rsidRPr="00517A15">
        <w:t>60</w:t>
      </w:r>
      <w:r w:rsidRPr="00517A15">
        <w:rPr>
          <w:lang w:val="vi-VN"/>
        </w:rPr>
        <w:t xml:space="preserve"> ngày, kể từ ngày thụ lý.</w:t>
      </w:r>
      <w:r w:rsidRPr="00517A15">
        <w:t xml:space="preserve"> </w:t>
      </w:r>
      <w:r w:rsidRPr="00517A15">
        <w:rPr>
          <w:lang w:val="vi-VN"/>
        </w:rPr>
        <w:t xml:space="preserve">Ở vùng sâu, vùng xa đi lại khó khăn, thì thời hạn giải quyết khiếu nại không quá </w:t>
      </w:r>
      <w:r w:rsidRPr="00517A15">
        <w:t>60</w:t>
      </w:r>
      <w:r w:rsidRPr="00517A15">
        <w:rPr>
          <w:lang w:val="vi-VN"/>
        </w:rPr>
        <w:t xml:space="preserve"> ngày, kể từ ngày thụ lý; đối với vụ việc phức tạp thì thời hạn giải quyết có thể kéo dài hơn nhưng không quá </w:t>
      </w:r>
      <w:r w:rsidRPr="00517A15">
        <w:t>7</w:t>
      </w:r>
      <w:r w:rsidRPr="00517A15">
        <w:rPr>
          <w:lang w:val="vi-VN"/>
        </w:rPr>
        <w:t>0 ngày, kể từ ngày thụ lý.</w:t>
      </w:r>
    </w:p>
    <w:p w:rsidR="004662AF" w:rsidRPr="00517A15" w:rsidRDefault="004662AF" w:rsidP="00984979">
      <w:pPr>
        <w:widowControl w:val="0"/>
        <w:ind w:firstLine="720"/>
        <w:jc w:val="both"/>
        <w:rPr>
          <w:bCs/>
          <w:spacing w:val="-2"/>
          <w:lang w:val="hr-HR"/>
        </w:rPr>
      </w:pPr>
      <w:r w:rsidRPr="00517A15">
        <w:rPr>
          <w:bCs/>
          <w:spacing w:val="-2"/>
          <w:lang w:val="hr-HR"/>
        </w:rPr>
        <w:t>- Quy trình nội bộ, quy trình điện tử:</w:t>
      </w:r>
    </w:p>
    <w:tbl>
      <w:tblPr>
        <w:tblW w:w="138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15"/>
        <w:gridCol w:w="5274"/>
        <w:gridCol w:w="3798"/>
      </w:tblGrid>
      <w:tr w:rsidR="00517A15" w:rsidRPr="00517A15" w:rsidTr="00761487">
        <w:tc>
          <w:tcPr>
            <w:tcW w:w="1276" w:type="dxa"/>
            <w:shd w:val="clear" w:color="auto" w:fill="auto"/>
            <w:vAlign w:val="center"/>
          </w:tcPr>
          <w:p w:rsidR="004662AF" w:rsidRPr="00517A15" w:rsidRDefault="004662AF" w:rsidP="00984979">
            <w:pPr>
              <w:ind w:left="-120" w:right="-108"/>
              <w:jc w:val="center"/>
              <w:rPr>
                <w:b/>
              </w:rPr>
            </w:pPr>
            <w:r w:rsidRPr="00517A15">
              <w:rPr>
                <w:b/>
              </w:rPr>
              <w:t>Thứ tự công việc</w:t>
            </w:r>
          </w:p>
        </w:tc>
        <w:tc>
          <w:tcPr>
            <w:tcW w:w="3515" w:type="dxa"/>
            <w:vAlign w:val="center"/>
          </w:tcPr>
          <w:p w:rsidR="004662AF" w:rsidRPr="00517A15" w:rsidRDefault="004662AF" w:rsidP="00984979">
            <w:pPr>
              <w:jc w:val="center"/>
              <w:rPr>
                <w:b/>
              </w:rPr>
            </w:pPr>
            <w:r w:rsidRPr="00517A15">
              <w:rPr>
                <w:b/>
              </w:rPr>
              <w:t>Đơn vị/người thực hiện</w:t>
            </w:r>
          </w:p>
        </w:tc>
        <w:tc>
          <w:tcPr>
            <w:tcW w:w="5274" w:type="dxa"/>
            <w:shd w:val="clear" w:color="auto" w:fill="auto"/>
            <w:vAlign w:val="center"/>
          </w:tcPr>
          <w:p w:rsidR="004662AF" w:rsidRPr="00517A15" w:rsidRDefault="004662AF" w:rsidP="00984979">
            <w:pPr>
              <w:jc w:val="center"/>
              <w:rPr>
                <w:b/>
              </w:rPr>
            </w:pPr>
            <w:r w:rsidRPr="00517A15">
              <w:rPr>
                <w:b/>
              </w:rPr>
              <w:t>Nội dung công việc</w:t>
            </w:r>
          </w:p>
        </w:tc>
        <w:tc>
          <w:tcPr>
            <w:tcW w:w="3798" w:type="dxa"/>
            <w:shd w:val="clear" w:color="auto" w:fill="auto"/>
            <w:vAlign w:val="center"/>
          </w:tcPr>
          <w:p w:rsidR="004662AF" w:rsidRPr="00517A15" w:rsidRDefault="004662AF" w:rsidP="00984979">
            <w:pPr>
              <w:tabs>
                <w:tab w:val="center" w:pos="1512"/>
              </w:tabs>
              <w:jc w:val="center"/>
              <w:rPr>
                <w:b/>
              </w:rPr>
            </w:pPr>
            <w:r w:rsidRPr="00517A15">
              <w:rPr>
                <w:b/>
              </w:rPr>
              <w:t>Thời gian thực hiện</w:t>
            </w:r>
          </w:p>
        </w:tc>
      </w:tr>
      <w:tr w:rsidR="00517A15" w:rsidRPr="00517A15" w:rsidTr="00761487">
        <w:tc>
          <w:tcPr>
            <w:tcW w:w="1276" w:type="dxa"/>
            <w:shd w:val="clear" w:color="auto" w:fill="auto"/>
            <w:vAlign w:val="center"/>
          </w:tcPr>
          <w:p w:rsidR="004662AF" w:rsidRPr="00517A15" w:rsidRDefault="004662AF" w:rsidP="00984979">
            <w:pPr>
              <w:jc w:val="center"/>
            </w:pPr>
            <w:r w:rsidRPr="00517A15">
              <w:t>Bước 1</w:t>
            </w:r>
          </w:p>
        </w:tc>
        <w:tc>
          <w:tcPr>
            <w:tcW w:w="3515" w:type="dxa"/>
            <w:vAlign w:val="center"/>
          </w:tcPr>
          <w:p w:rsidR="004662AF" w:rsidRPr="00517A15" w:rsidRDefault="004662AF" w:rsidP="00984979">
            <w:pPr>
              <w:jc w:val="both"/>
            </w:pPr>
            <w:r w:rsidRPr="00517A15">
              <w:t>Bộ phận Văn thư</w:t>
            </w:r>
          </w:p>
        </w:tc>
        <w:tc>
          <w:tcPr>
            <w:tcW w:w="5274" w:type="dxa"/>
            <w:shd w:val="clear" w:color="auto" w:fill="auto"/>
            <w:vAlign w:val="center"/>
          </w:tcPr>
          <w:p w:rsidR="004662AF" w:rsidRPr="00517A15" w:rsidRDefault="004662AF" w:rsidP="00984979">
            <w:pPr>
              <w:jc w:val="both"/>
            </w:pPr>
            <w:r w:rsidRPr="00517A15">
              <w:t>Vào sổ, đóng dấu, phát hành Thông báo thụ lý giải quyết.</w:t>
            </w:r>
          </w:p>
        </w:tc>
        <w:tc>
          <w:tcPr>
            <w:tcW w:w="3798" w:type="dxa"/>
            <w:shd w:val="clear" w:color="auto" w:fill="auto"/>
            <w:vAlign w:val="center"/>
          </w:tcPr>
          <w:p w:rsidR="004662AF" w:rsidRPr="00517A15" w:rsidRDefault="00984979" w:rsidP="00984979">
            <w:pPr>
              <w:jc w:val="center"/>
            </w:pPr>
            <w:r w:rsidRPr="00517A15">
              <w:t>0,5</w:t>
            </w:r>
            <w:r w:rsidR="004662AF" w:rsidRPr="00517A15">
              <w:t xml:space="preserve"> ngày</w:t>
            </w:r>
          </w:p>
        </w:tc>
      </w:tr>
      <w:tr w:rsidR="00517A15" w:rsidRPr="00517A15" w:rsidTr="00761487">
        <w:tc>
          <w:tcPr>
            <w:tcW w:w="1276" w:type="dxa"/>
            <w:shd w:val="clear" w:color="auto" w:fill="auto"/>
            <w:vAlign w:val="center"/>
          </w:tcPr>
          <w:p w:rsidR="004662AF" w:rsidRPr="00517A15" w:rsidRDefault="004662AF" w:rsidP="00984979">
            <w:pPr>
              <w:jc w:val="center"/>
            </w:pPr>
            <w:r w:rsidRPr="00517A15">
              <w:t>Bước 2</w:t>
            </w:r>
          </w:p>
        </w:tc>
        <w:tc>
          <w:tcPr>
            <w:tcW w:w="3515" w:type="dxa"/>
            <w:vAlign w:val="center"/>
          </w:tcPr>
          <w:p w:rsidR="004662AF" w:rsidRPr="00517A15" w:rsidRDefault="004662AF" w:rsidP="00984979">
            <w:pPr>
              <w:jc w:val="both"/>
            </w:pPr>
            <w:r w:rsidRPr="00517A15">
              <w:t>Chủ tịch UBND cấp huyện</w:t>
            </w:r>
          </w:p>
        </w:tc>
        <w:tc>
          <w:tcPr>
            <w:tcW w:w="5274" w:type="dxa"/>
            <w:shd w:val="clear" w:color="auto" w:fill="auto"/>
            <w:vAlign w:val="center"/>
          </w:tcPr>
          <w:p w:rsidR="004662AF" w:rsidRPr="00517A15" w:rsidRDefault="004662AF" w:rsidP="00984979">
            <w:pPr>
              <w:jc w:val="both"/>
            </w:pPr>
            <w:r w:rsidRPr="00517A15">
              <w:t>Giao nhiệm vụ tham mưu giải quyết đơn cho phòng, ban chuyên môn có liên quan.</w:t>
            </w:r>
          </w:p>
        </w:tc>
        <w:tc>
          <w:tcPr>
            <w:tcW w:w="3798" w:type="dxa"/>
            <w:shd w:val="clear" w:color="auto" w:fill="auto"/>
            <w:vAlign w:val="center"/>
          </w:tcPr>
          <w:p w:rsidR="004662AF" w:rsidRPr="00517A15" w:rsidRDefault="004662AF" w:rsidP="00984979">
            <w:pPr>
              <w:jc w:val="center"/>
            </w:pPr>
            <w:r w:rsidRPr="00517A15">
              <w:t>01 ngày</w:t>
            </w:r>
          </w:p>
        </w:tc>
      </w:tr>
      <w:tr w:rsidR="00517A15" w:rsidRPr="00517A15" w:rsidTr="00761487">
        <w:trPr>
          <w:trHeight w:val="554"/>
        </w:trPr>
        <w:tc>
          <w:tcPr>
            <w:tcW w:w="1276" w:type="dxa"/>
            <w:shd w:val="clear" w:color="auto" w:fill="auto"/>
            <w:vAlign w:val="center"/>
          </w:tcPr>
          <w:p w:rsidR="004662AF" w:rsidRPr="00517A15" w:rsidRDefault="004662AF" w:rsidP="00984979">
            <w:pPr>
              <w:jc w:val="center"/>
            </w:pPr>
            <w:r w:rsidRPr="00517A15">
              <w:t>Bước 3</w:t>
            </w:r>
          </w:p>
        </w:tc>
        <w:tc>
          <w:tcPr>
            <w:tcW w:w="3515" w:type="dxa"/>
            <w:vAlign w:val="center"/>
          </w:tcPr>
          <w:p w:rsidR="004662AF" w:rsidRPr="00517A15" w:rsidRDefault="004662AF" w:rsidP="00984979">
            <w:pPr>
              <w:jc w:val="both"/>
            </w:pPr>
            <w:r w:rsidRPr="00517A15">
              <w:t>Lãnh đạo phòng, ban chuyên môn</w:t>
            </w:r>
          </w:p>
        </w:tc>
        <w:tc>
          <w:tcPr>
            <w:tcW w:w="5274" w:type="dxa"/>
            <w:shd w:val="clear" w:color="auto" w:fill="auto"/>
            <w:vAlign w:val="center"/>
          </w:tcPr>
          <w:p w:rsidR="004662AF" w:rsidRPr="00517A15" w:rsidRDefault="004662AF" w:rsidP="00984979">
            <w:pPr>
              <w:jc w:val="both"/>
            </w:pPr>
            <w:r w:rsidRPr="00517A15">
              <w:t>Giao nhiệm vụ tham mưu thủ tục xác minh nội dung đơn.</w:t>
            </w:r>
          </w:p>
        </w:tc>
        <w:tc>
          <w:tcPr>
            <w:tcW w:w="3798" w:type="dxa"/>
            <w:shd w:val="clear" w:color="auto" w:fill="auto"/>
            <w:vAlign w:val="center"/>
          </w:tcPr>
          <w:p w:rsidR="004662AF" w:rsidRPr="00517A15" w:rsidRDefault="004662AF" w:rsidP="00984979">
            <w:pPr>
              <w:jc w:val="center"/>
            </w:pPr>
            <w:r w:rsidRPr="00517A15">
              <w:t>01 ngày</w:t>
            </w:r>
          </w:p>
        </w:tc>
      </w:tr>
      <w:tr w:rsidR="00517A15" w:rsidRPr="00517A15" w:rsidTr="00761487">
        <w:trPr>
          <w:trHeight w:val="554"/>
        </w:trPr>
        <w:tc>
          <w:tcPr>
            <w:tcW w:w="1276" w:type="dxa"/>
            <w:shd w:val="clear" w:color="auto" w:fill="auto"/>
            <w:vAlign w:val="center"/>
          </w:tcPr>
          <w:p w:rsidR="004662AF" w:rsidRPr="00517A15" w:rsidRDefault="004662AF" w:rsidP="00984979">
            <w:pPr>
              <w:jc w:val="center"/>
            </w:pPr>
            <w:r w:rsidRPr="00517A15">
              <w:t xml:space="preserve">Bước 4 </w:t>
            </w:r>
          </w:p>
        </w:tc>
        <w:tc>
          <w:tcPr>
            <w:tcW w:w="3515" w:type="dxa"/>
            <w:vAlign w:val="center"/>
          </w:tcPr>
          <w:p w:rsidR="004662AF" w:rsidRPr="00517A15" w:rsidRDefault="004662AF" w:rsidP="00984979">
            <w:pPr>
              <w:jc w:val="both"/>
            </w:pPr>
            <w:r w:rsidRPr="00517A15">
              <w:t>Người được phân công làm Trưởng đoàn xác minh/Tổ trưởng tổ xác minh</w:t>
            </w:r>
          </w:p>
        </w:tc>
        <w:tc>
          <w:tcPr>
            <w:tcW w:w="5274" w:type="dxa"/>
            <w:shd w:val="clear" w:color="auto" w:fill="auto"/>
            <w:vAlign w:val="center"/>
          </w:tcPr>
          <w:p w:rsidR="004662AF" w:rsidRPr="00517A15" w:rsidRDefault="004662AF" w:rsidP="00984979">
            <w:pPr>
              <w:jc w:val="both"/>
            </w:pPr>
            <w:r w:rsidRPr="00517A15">
              <w:t>Dự thảo Quyết định xác minh nội dung khiếu nại; Kế hoạch xác minh.</w:t>
            </w:r>
          </w:p>
        </w:tc>
        <w:tc>
          <w:tcPr>
            <w:tcW w:w="3798" w:type="dxa"/>
            <w:shd w:val="clear" w:color="auto" w:fill="auto"/>
            <w:vAlign w:val="center"/>
          </w:tcPr>
          <w:p w:rsidR="004662AF" w:rsidRPr="00517A15" w:rsidRDefault="004662AF" w:rsidP="00984979">
            <w:pPr>
              <w:jc w:val="center"/>
            </w:pPr>
            <w:r w:rsidRPr="00517A15">
              <w:t>02 ngày</w:t>
            </w:r>
          </w:p>
        </w:tc>
      </w:tr>
      <w:tr w:rsidR="00517A15" w:rsidRPr="00517A15" w:rsidTr="00761487">
        <w:trPr>
          <w:trHeight w:val="719"/>
        </w:trPr>
        <w:tc>
          <w:tcPr>
            <w:tcW w:w="1276" w:type="dxa"/>
            <w:shd w:val="clear" w:color="auto" w:fill="auto"/>
            <w:vAlign w:val="center"/>
          </w:tcPr>
          <w:p w:rsidR="004662AF" w:rsidRPr="00517A15" w:rsidRDefault="004662AF" w:rsidP="00984979">
            <w:pPr>
              <w:jc w:val="center"/>
            </w:pPr>
            <w:r w:rsidRPr="00517A15">
              <w:t>Bước 5</w:t>
            </w:r>
          </w:p>
        </w:tc>
        <w:tc>
          <w:tcPr>
            <w:tcW w:w="3515" w:type="dxa"/>
            <w:vAlign w:val="center"/>
          </w:tcPr>
          <w:p w:rsidR="004662AF" w:rsidRPr="00517A15" w:rsidRDefault="004662AF" w:rsidP="00984979">
            <w:pPr>
              <w:jc w:val="both"/>
            </w:pPr>
            <w:r w:rsidRPr="00517A15">
              <w:t>Lãnh đạo các phòng, ban chuyên môn thuộc UBND huyện</w:t>
            </w:r>
          </w:p>
        </w:tc>
        <w:tc>
          <w:tcPr>
            <w:tcW w:w="5274" w:type="dxa"/>
            <w:shd w:val="clear" w:color="auto" w:fill="auto"/>
            <w:vAlign w:val="center"/>
          </w:tcPr>
          <w:p w:rsidR="004662AF" w:rsidRPr="00517A15" w:rsidRDefault="004662AF" w:rsidP="00984979">
            <w:pPr>
              <w:jc w:val="both"/>
            </w:pPr>
            <w:r w:rsidRPr="00517A15">
              <w:t>Ký, phê duyệt Quyết định xác minh; Kế hoạch xác minh nội dung khiếu nại.</w:t>
            </w:r>
          </w:p>
        </w:tc>
        <w:tc>
          <w:tcPr>
            <w:tcW w:w="3798" w:type="dxa"/>
            <w:shd w:val="clear" w:color="auto" w:fill="auto"/>
            <w:vAlign w:val="center"/>
          </w:tcPr>
          <w:p w:rsidR="004662AF" w:rsidRPr="00517A15" w:rsidRDefault="004662AF" w:rsidP="00984979">
            <w:pPr>
              <w:jc w:val="center"/>
            </w:pPr>
            <w:r w:rsidRPr="00517A15">
              <w:t>01 ngày</w:t>
            </w:r>
          </w:p>
        </w:tc>
      </w:tr>
      <w:tr w:rsidR="00517A15" w:rsidRPr="00517A15" w:rsidTr="00761487">
        <w:trPr>
          <w:trHeight w:val="719"/>
        </w:trPr>
        <w:tc>
          <w:tcPr>
            <w:tcW w:w="1276" w:type="dxa"/>
            <w:shd w:val="clear" w:color="auto" w:fill="auto"/>
            <w:vAlign w:val="center"/>
          </w:tcPr>
          <w:p w:rsidR="000D35A7" w:rsidRPr="00517A15" w:rsidRDefault="000D35A7" w:rsidP="000D35A7">
            <w:pPr>
              <w:jc w:val="center"/>
              <w:rPr>
                <w:bCs/>
                <w:iCs/>
              </w:rPr>
            </w:pPr>
            <w:r w:rsidRPr="00517A15">
              <w:t>Bước 6</w:t>
            </w:r>
          </w:p>
        </w:tc>
        <w:tc>
          <w:tcPr>
            <w:tcW w:w="3515" w:type="dxa"/>
            <w:vAlign w:val="center"/>
          </w:tcPr>
          <w:p w:rsidR="000D35A7" w:rsidRPr="00517A15" w:rsidRDefault="000D35A7" w:rsidP="000D35A7">
            <w:pPr>
              <w:jc w:val="both"/>
            </w:pPr>
            <w:r w:rsidRPr="00517A15">
              <w:t>Đoàn/Tổ xác minh</w:t>
            </w:r>
          </w:p>
        </w:tc>
        <w:tc>
          <w:tcPr>
            <w:tcW w:w="5274" w:type="dxa"/>
            <w:shd w:val="clear" w:color="auto" w:fill="auto"/>
            <w:vAlign w:val="center"/>
          </w:tcPr>
          <w:p w:rsidR="000D35A7" w:rsidRPr="00517A15" w:rsidRDefault="000D35A7" w:rsidP="000D35A7">
            <w:pPr>
              <w:jc w:val="both"/>
            </w:pPr>
            <w:r w:rsidRPr="00517A15">
              <w:t>Tiến hành xác minh nội dung khiếu nại.</w:t>
            </w:r>
          </w:p>
        </w:tc>
        <w:tc>
          <w:tcPr>
            <w:tcW w:w="3798" w:type="dxa"/>
            <w:shd w:val="clear" w:color="auto" w:fill="auto"/>
            <w:vAlign w:val="center"/>
          </w:tcPr>
          <w:p w:rsidR="000D35A7" w:rsidRPr="00517A15" w:rsidRDefault="000D35A7" w:rsidP="000D35A7">
            <w:pPr>
              <w:jc w:val="both"/>
              <w:rPr>
                <w:bCs/>
                <w:iCs/>
              </w:rPr>
            </w:pPr>
            <w:r w:rsidRPr="00517A15">
              <w:rPr>
                <w:bCs/>
                <w:iCs/>
              </w:rPr>
              <w:t>- 29 ngày; trường hợp phức tạp không quá 40 ngày;</w:t>
            </w:r>
          </w:p>
          <w:p w:rsidR="000D35A7" w:rsidRPr="00517A15" w:rsidRDefault="000D35A7" w:rsidP="000D35A7">
            <w:pPr>
              <w:jc w:val="both"/>
              <w:rPr>
                <w:bCs/>
                <w:iCs/>
              </w:rPr>
            </w:pPr>
            <w:r w:rsidRPr="00517A15">
              <w:rPr>
                <w:bCs/>
                <w:iCs/>
              </w:rPr>
              <w:t>- Ở vùng sâu, vùng xa: không quá 40 ngày;  trường hợp phức tạp không quá 50 ngày</w:t>
            </w:r>
          </w:p>
        </w:tc>
      </w:tr>
      <w:tr w:rsidR="00517A15" w:rsidRPr="00517A15" w:rsidTr="00761487">
        <w:tc>
          <w:tcPr>
            <w:tcW w:w="1276" w:type="dxa"/>
            <w:shd w:val="clear" w:color="auto" w:fill="auto"/>
            <w:vAlign w:val="center"/>
          </w:tcPr>
          <w:p w:rsidR="000D35A7" w:rsidRPr="00517A15" w:rsidRDefault="000D35A7" w:rsidP="000D35A7">
            <w:pPr>
              <w:jc w:val="center"/>
            </w:pPr>
            <w:r w:rsidRPr="00517A15">
              <w:t>Bước 7</w:t>
            </w:r>
          </w:p>
        </w:tc>
        <w:tc>
          <w:tcPr>
            <w:tcW w:w="3515" w:type="dxa"/>
            <w:vAlign w:val="center"/>
          </w:tcPr>
          <w:p w:rsidR="000D35A7" w:rsidRPr="00517A15" w:rsidRDefault="000D35A7" w:rsidP="000D35A7">
            <w:pPr>
              <w:jc w:val="both"/>
            </w:pPr>
            <w:r w:rsidRPr="00517A15">
              <w:t>Đoàn/Tổ xác minh</w:t>
            </w:r>
          </w:p>
        </w:tc>
        <w:tc>
          <w:tcPr>
            <w:tcW w:w="5274" w:type="dxa"/>
            <w:shd w:val="clear" w:color="auto" w:fill="auto"/>
            <w:vAlign w:val="center"/>
          </w:tcPr>
          <w:p w:rsidR="000D35A7" w:rsidRPr="00517A15" w:rsidRDefault="000D35A7" w:rsidP="000D35A7">
            <w:pPr>
              <w:jc w:val="both"/>
            </w:pPr>
            <w:r w:rsidRPr="00517A15">
              <w:t>Tham mưu Báo cáo kết quả xác minh nội dung khiếu nại; xây dựng phương án đối thoại; dự thảo Quyết định giải quyết khiếu nại lần hai.</w:t>
            </w:r>
          </w:p>
        </w:tc>
        <w:tc>
          <w:tcPr>
            <w:tcW w:w="3798" w:type="dxa"/>
            <w:shd w:val="clear" w:color="auto" w:fill="auto"/>
            <w:vAlign w:val="center"/>
          </w:tcPr>
          <w:p w:rsidR="000D35A7" w:rsidRPr="00517A15" w:rsidRDefault="000D35A7" w:rsidP="000D35A7">
            <w:pPr>
              <w:jc w:val="center"/>
              <w:rPr>
                <w:bCs/>
                <w:iCs/>
              </w:rPr>
            </w:pPr>
            <w:r w:rsidRPr="00517A15">
              <w:rPr>
                <w:lang w:val="vi-VN"/>
              </w:rPr>
              <w:t>0</w:t>
            </w:r>
            <w:r w:rsidRPr="00517A15">
              <w:t>5 ngày; vụ việc phức tạp 07 ngày</w:t>
            </w:r>
          </w:p>
        </w:tc>
      </w:tr>
      <w:tr w:rsidR="00517A15" w:rsidRPr="00517A15" w:rsidTr="00761487">
        <w:tc>
          <w:tcPr>
            <w:tcW w:w="1276" w:type="dxa"/>
            <w:shd w:val="clear" w:color="auto" w:fill="auto"/>
            <w:vAlign w:val="center"/>
          </w:tcPr>
          <w:p w:rsidR="000D35A7" w:rsidRPr="00517A15" w:rsidRDefault="000D35A7" w:rsidP="000D35A7">
            <w:pPr>
              <w:jc w:val="center"/>
            </w:pPr>
            <w:r w:rsidRPr="00517A15">
              <w:lastRenderedPageBreak/>
              <w:t>Bước 8</w:t>
            </w:r>
          </w:p>
        </w:tc>
        <w:tc>
          <w:tcPr>
            <w:tcW w:w="3515" w:type="dxa"/>
            <w:vAlign w:val="center"/>
          </w:tcPr>
          <w:p w:rsidR="000D35A7" w:rsidRPr="00517A15" w:rsidRDefault="000D35A7" w:rsidP="000D35A7">
            <w:pPr>
              <w:jc w:val="both"/>
            </w:pPr>
            <w:r w:rsidRPr="00517A15">
              <w:t>Lãnh đạo các phòng, ban chuyên môn thuộc UBND huyện</w:t>
            </w:r>
          </w:p>
        </w:tc>
        <w:tc>
          <w:tcPr>
            <w:tcW w:w="5274" w:type="dxa"/>
            <w:shd w:val="clear" w:color="auto" w:fill="auto"/>
            <w:vAlign w:val="center"/>
          </w:tcPr>
          <w:p w:rsidR="000D35A7" w:rsidRPr="00517A15" w:rsidRDefault="000D35A7" w:rsidP="000D35A7">
            <w:pPr>
              <w:jc w:val="both"/>
            </w:pPr>
            <w:r w:rsidRPr="00517A15">
              <w:t>Ký, phê duyệt Báo cáo kết quả xác minh nội dung khiếu nại; xây dựng phương án đối thoại; dự thảo Quyết định giải quyết khiếu nại lần hai trình Chủ tịch UBND huyện và Hội đồng tư vấn huyện.</w:t>
            </w:r>
          </w:p>
        </w:tc>
        <w:tc>
          <w:tcPr>
            <w:tcW w:w="3798" w:type="dxa"/>
            <w:shd w:val="clear" w:color="auto" w:fill="auto"/>
            <w:vAlign w:val="center"/>
          </w:tcPr>
          <w:p w:rsidR="000D35A7" w:rsidRPr="00517A15" w:rsidRDefault="000D35A7" w:rsidP="000D35A7">
            <w:pPr>
              <w:jc w:val="center"/>
              <w:rPr>
                <w:bCs/>
                <w:iCs/>
              </w:rPr>
            </w:pPr>
            <w:r w:rsidRPr="00517A15">
              <w:rPr>
                <w:bCs/>
                <w:iCs/>
              </w:rPr>
              <w:t>02 ngày; vụ việc phức tạp 03 ngày</w:t>
            </w:r>
          </w:p>
        </w:tc>
      </w:tr>
      <w:tr w:rsidR="00517A15" w:rsidRPr="00517A15" w:rsidTr="00761487">
        <w:tc>
          <w:tcPr>
            <w:tcW w:w="1276" w:type="dxa"/>
            <w:shd w:val="clear" w:color="auto" w:fill="auto"/>
            <w:vAlign w:val="center"/>
          </w:tcPr>
          <w:p w:rsidR="000D35A7" w:rsidRPr="00517A15" w:rsidRDefault="000D35A7" w:rsidP="000D35A7">
            <w:pPr>
              <w:jc w:val="center"/>
            </w:pPr>
            <w:r w:rsidRPr="00517A15">
              <w:t>Bước 9</w:t>
            </w:r>
          </w:p>
        </w:tc>
        <w:tc>
          <w:tcPr>
            <w:tcW w:w="3515" w:type="dxa"/>
            <w:vAlign w:val="center"/>
          </w:tcPr>
          <w:p w:rsidR="000D35A7" w:rsidRPr="00517A15" w:rsidRDefault="000D35A7" w:rsidP="000D35A7">
            <w:pPr>
              <w:jc w:val="both"/>
            </w:pPr>
            <w:r w:rsidRPr="00517A15">
              <w:t>Chủ tịch UBND cấp huyện; Đoàn/Tổ xác minh</w:t>
            </w:r>
          </w:p>
        </w:tc>
        <w:tc>
          <w:tcPr>
            <w:tcW w:w="5274" w:type="dxa"/>
            <w:shd w:val="clear" w:color="auto" w:fill="auto"/>
            <w:vAlign w:val="center"/>
          </w:tcPr>
          <w:p w:rsidR="000D35A7" w:rsidRPr="00517A15" w:rsidRDefault="000D35A7" w:rsidP="000D35A7">
            <w:pPr>
              <w:jc w:val="both"/>
            </w:pPr>
            <w:r w:rsidRPr="00517A15">
              <w:t>Tổ chức đối thoại.</w:t>
            </w:r>
          </w:p>
        </w:tc>
        <w:tc>
          <w:tcPr>
            <w:tcW w:w="3798" w:type="dxa"/>
            <w:shd w:val="clear" w:color="auto" w:fill="auto"/>
            <w:vAlign w:val="center"/>
          </w:tcPr>
          <w:p w:rsidR="000D35A7" w:rsidRPr="00517A15" w:rsidRDefault="000D35A7" w:rsidP="000D35A7">
            <w:pPr>
              <w:jc w:val="center"/>
              <w:rPr>
                <w:bCs/>
                <w:iCs/>
              </w:rPr>
            </w:pPr>
            <w:r w:rsidRPr="00517A15">
              <w:rPr>
                <w:bCs/>
                <w:iCs/>
              </w:rPr>
              <w:t>01 ngày</w:t>
            </w:r>
          </w:p>
        </w:tc>
      </w:tr>
      <w:tr w:rsidR="00517A15" w:rsidRPr="00517A15" w:rsidTr="00761487">
        <w:tc>
          <w:tcPr>
            <w:tcW w:w="1276" w:type="dxa"/>
            <w:shd w:val="clear" w:color="auto" w:fill="auto"/>
            <w:vAlign w:val="center"/>
          </w:tcPr>
          <w:p w:rsidR="000D35A7" w:rsidRPr="00517A15" w:rsidRDefault="000D35A7" w:rsidP="000D35A7">
            <w:pPr>
              <w:jc w:val="center"/>
            </w:pPr>
            <w:r w:rsidRPr="00517A15">
              <w:t>Bước 10</w:t>
            </w:r>
          </w:p>
        </w:tc>
        <w:tc>
          <w:tcPr>
            <w:tcW w:w="3515" w:type="dxa"/>
            <w:vAlign w:val="center"/>
          </w:tcPr>
          <w:p w:rsidR="000D35A7" w:rsidRPr="00517A15" w:rsidRDefault="000D35A7" w:rsidP="000D35A7">
            <w:pPr>
              <w:jc w:val="both"/>
            </w:pPr>
            <w:r w:rsidRPr="00517A15">
              <w:t>Chủ tịch UBND cấp huyện</w:t>
            </w:r>
          </w:p>
        </w:tc>
        <w:tc>
          <w:tcPr>
            <w:tcW w:w="5274" w:type="dxa"/>
            <w:shd w:val="clear" w:color="auto" w:fill="auto"/>
            <w:vAlign w:val="center"/>
          </w:tcPr>
          <w:p w:rsidR="000D35A7" w:rsidRPr="00517A15" w:rsidRDefault="000D35A7" w:rsidP="000D35A7">
            <w:pPr>
              <w:jc w:val="both"/>
            </w:pPr>
            <w:r w:rsidRPr="00517A15">
              <w:t>Ký, phê duyệt Quyết định giải quyết khiếu nại lần hai.</w:t>
            </w:r>
          </w:p>
        </w:tc>
        <w:tc>
          <w:tcPr>
            <w:tcW w:w="3798" w:type="dxa"/>
            <w:shd w:val="clear" w:color="auto" w:fill="auto"/>
            <w:vAlign w:val="center"/>
          </w:tcPr>
          <w:p w:rsidR="000D35A7" w:rsidRPr="00517A15" w:rsidRDefault="000D35A7" w:rsidP="000D35A7">
            <w:pPr>
              <w:jc w:val="center"/>
              <w:rPr>
                <w:bCs/>
                <w:iCs/>
                <w:lang w:val="vi-VN"/>
              </w:rPr>
            </w:pPr>
            <w:r w:rsidRPr="00517A15">
              <w:rPr>
                <w:bCs/>
                <w:iCs/>
              </w:rPr>
              <w:t>02 ngày; vụ việc phức tạp 03 ngày</w:t>
            </w:r>
          </w:p>
        </w:tc>
      </w:tr>
      <w:tr w:rsidR="00517A15" w:rsidRPr="00517A15" w:rsidTr="00761487">
        <w:tc>
          <w:tcPr>
            <w:tcW w:w="1276" w:type="dxa"/>
            <w:shd w:val="clear" w:color="auto" w:fill="auto"/>
            <w:vAlign w:val="center"/>
          </w:tcPr>
          <w:p w:rsidR="000D35A7" w:rsidRPr="00517A15" w:rsidRDefault="000D35A7" w:rsidP="000D35A7">
            <w:pPr>
              <w:jc w:val="center"/>
            </w:pPr>
            <w:r w:rsidRPr="00517A15">
              <w:t xml:space="preserve">Bước 11 </w:t>
            </w:r>
          </w:p>
        </w:tc>
        <w:tc>
          <w:tcPr>
            <w:tcW w:w="3515" w:type="dxa"/>
            <w:vAlign w:val="center"/>
          </w:tcPr>
          <w:p w:rsidR="000D35A7" w:rsidRPr="00517A15" w:rsidRDefault="000D35A7" w:rsidP="000D35A7">
            <w:pPr>
              <w:jc w:val="both"/>
            </w:pPr>
            <w:r w:rsidRPr="00517A15">
              <w:t>Bộ phận Văn thư</w:t>
            </w:r>
          </w:p>
        </w:tc>
        <w:tc>
          <w:tcPr>
            <w:tcW w:w="5274" w:type="dxa"/>
            <w:shd w:val="clear" w:color="auto" w:fill="auto"/>
            <w:vAlign w:val="center"/>
          </w:tcPr>
          <w:p w:rsidR="000D35A7" w:rsidRPr="00517A15" w:rsidRDefault="000D35A7" w:rsidP="000D35A7">
            <w:pPr>
              <w:jc w:val="both"/>
            </w:pPr>
            <w:r w:rsidRPr="00517A15">
              <w:t>Vào sổ, đóng dấu, phát hành Quyết định giải quyết khiếu nại lần hai.</w:t>
            </w:r>
          </w:p>
        </w:tc>
        <w:tc>
          <w:tcPr>
            <w:tcW w:w="3798" w:type="dxa"/>
            <w:shd w:val="clear" w:color="auto" w:fill="auto"/>
            <w:vAlign w:val="center"/>
          </w:tcPr>
          <w:p w:rsidR="000D35A7" w:rsidRPr="00517A15" w:rsidRDefault="000D35A7" w:rsidP="000D35A7">
            <w:pPr>
              <w:jc w:val="center"/>
            </w:pPr>
            <w:r w:rsidRPr="00517A15">
              <w:t>0,5 ngày</w:t>
            </w:r>
          </w:p>
        </w:tc>
      </w:tr>
      <w:tr w:rsidR="00517A15" w:rsidRPr="00517A15" w:rsidTr="00761487">
        <w:tc>
          <w:tcPr>
            <w:tcW w:w="4791" w:type="dxa"/>
            <w:gridSpan w:val="2"/>
            <w:vAlign w:val="center"/>
          </w:tcPr>
          <w:p w:rsidR="000D35A7" w:rsidRPr="00517A15" w:rsidRDefault="00761487" w:rsidP="000D35A7">
            <w:pPr>
              <w:jc w:val="center"/>
              <w:rPr>
                <w:b/>
              </w:rPr>
            </w:pPr>
            <w:r w:rsidRPr="00517A15">
              <w:rPr>
                <w:b/>
              </w:rPr>
              <w:t>Tổng thời gian giải quyết TTHC</w:t>
            </w:r>
          </w:p>
        </w:tc>
        <w:tc>
          <w:tcPr>
            <w:tcW w:w="5274" w:type="dxa"/>
            <w:shd w:val="clear" w:color="auto" w:fill="auto"/>
            <w:vAlign w:val="center"/>
          </w:tcPr>
          <w:p w:rsidR="000D35A7" w:rsidRPr="00517A15" w:rsidRDefault="000D35A7" w:rsidP="000D35A7">
            <w:pPr>
              <w:jc w:val="center"/>
            </w:pPr>
          </w:p>
        </w:tc>
        <w:tc>
          <w:tcPr>
            <w:tcW w:w="3798" w:type="dxa"/>
            <w:shd w:val="clear" w:color="auto" w:fill="auto"/>
            <w:vAlign w:val="center"/>
          </w:tcPr>
          <w:p w:rsidR="000D35A7" w:rsidRPr="00517A15" w:rsidRDefault="000D35A7" w:rsidP="000D35A7">
            <w:pPr>
              <w:jc w:val="center"/>
              <w:rPr>
                <w:b/>
              </w:rPr>
            </w:pPr>
            <w:r w:rsidRPr="00517A15">
              <w:t>45 đến 60 ngày hoặc vùng sâu, vùng xa: 60 đến 70 ngày</w:t>
            </w:r>
          </w:p>
        </w:tc>
      </w:tr>
    </w:tbl>
    <w:p w:rsidR="004662AF" w:rsidRPr="00517A15" w:rsidRDefault="004662AF" w:rsidP="004662AF">
      <w:pPr>
        <w:spacing w:line="288" w:lineRule="auto"/>
        <w:jc w:val="both"/>
        <w:rPr>
          <w:rFonts w:ascii="Helvetica" w:hAnsi="Helvetica"/>
          <w:sz w:val="21"/>
          <w:szCs w:val="21"/>
          <w:shd w:val="clear" w:color="auto" w:fill="FFFFFF"/>
        </w:rPr>
      </w:pPr>
    </w:p>
    <w:p w:rsidR="004662AF" w:rsidRPr="00517A15" w:rsidRDefault="004662AF" w:rsidP="00984979">
      <w:pPr>
        <w:widowControl w:val="0"/>
        <w:ind w:firstLine="720"/>
        <w:rPr>
          <w:b/>
          <w:spacing w:val="-4"/>
          <w:szCs w:val="26"/>
        </w:rPr>
      </w:pPr>
      <w:r w:rsidRPr="00517A15">
        <w:rPr>
          <w:b/>
          <w:spacing w:val="-4"/>
          <w:szCs w:val="26"/>
        </w:rPr>
        <w:t>5. Thủ tục g</w:t>
      </w:r>
      <w:r w:rsidRPr="00517A15">
        <w:rPr>
          <w:b/>
          <w:lang w:val="vi-VN"/>
        </w:rPr>
        <w:t xml:space="preserve">iải quyết khiếu nại lần đầu tại cấp </w:t>
      </w:r>
      <w:r w:rsidRPr="00517A15">
        <w:rPr>
          <w:b/>
        </w:rPr>
        <w:t xml:space="preserve">xã </w:t>
      </w:r>
      <w:r w:rsidRPr="00517A15">
        <w:t>(</w:t>
      </w:r>
      <w:hyperlink r:id="rId17" w:history="1">
        <w:r w:rsidRPr="00517A15">
          <w:rPr>
            <w:rStyle w:val="Hyperlink"/>
            <w:rFonts w:eastAsia="MS Mincho"/>
            <w:color w:val="auto"/>
            <w:u w:val="none"/>
            <w:bdr w:val="none" w:sz="0" w:space="0" w:color="auto" w:frame="1"/>
            <w:shd w:val="clear" w:color="auto" w:fill="FFFFFF"/>
          </w:rPr>
          <w:t>2.002409</w:t>
        </w:r>
      </w:hyperlink>
      <w:r w:rsidRPr="00517A15">
        <w:t>)</w:t>
      </w:r>
    </w:p>
    <w:p w:rsidR="004662AF" w:rsidRPr="00517A15" w:rsidRDefault="004662AF" w:rsidP="00004195">
      <w:pPr>
        <w:widowControl w:val="0"/>
        <w:ind w:firstLine="720"/>
        <w:jc w:val="both"/>
      </w:pPr>
      <w:r w:rsidRPr="00517A15">
        <w:rPr>
          <w:bCs/>
          <w:spacing w:val="-2"/>
        </w:rPr>
        <w:t xml:space="preserve">- </w:t>
      </w:r>
      <w:r w:rsidRPr="00517A15">
        <w:rPr>
          <w:spacing w:val="-4"/>
          <w:lang w:val="vi-VN"/>
        </w:rPr>
        <w:t>Thời hạn giải quyết</w:t>
      </w:r>
      <w:r w:rsidRPr="00517A15">
        <w:rPr>
          <w:spacing w:val="-4"/>
          <w:lang w:val="hr-HR"/>
        </w:rPr>
        <w:t>: K</w:t>
      </w:r>
      <w:r w:rsidRPr="00517A15">
        <w:rPr>
          <w:lang w:val="vi-VN"/>
        </w:rPr>
        <w:t>hông quá 30 ngày, kể từ ngày thụ lý; đối với vụ việc phức tạp thì thời hạn giải quyết có thể kéo dài hơn nhưng không quá 45 ngày, kể từ ngày thụ lý.</w:t>
      </w:r>
      <w:r w:rsidRPr="00517A15">
        <w:t xml:space="preserve"> </w:t>
      </w:r>
      <w:r w:rsidRPr="00517A15">
        <w:rPr>
          <w:lang w:val="vi-VN"/>
        </w:rPr>
        <w:t>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p w:rsidR="004662AF" w:rsidRPr="00517A15" w:rsidRDefault="004662AF" w:rsidP="00004195">
      <w:pPr>
        <w:spacing w:line="288" w:lineRule="auto"/>
        <w:jc w:val="both"/>
        <w:rPr>
          <w:bCs/>
          <w:spacing w:val="-2"/>
          <w:lang w:val="hr-HR"/>
        </w:rPr>
      </w:pPr>
      <w:r w:rsidRPr="00517A15">
        <w:rPr>
          <w:bCs/>
          <w:spacing w:val="-2"/>
          <w:lang w:val="hr-HR"/>
        </w:rPr>
        <w:tab/>
        <w:t>- Quy</w:t>
      </w:r>
      <w:r w:rsidR="00984979" w:rsidRPr="00517A15">
        <w:rPr>
          <w:bCs/>
          <w:spacing w:val="-2"/>
          <w:lang w:val="hr-HR"/>
        </w:rPr>
        <w:t xml:space="preserve"> </w:t>
      </w:r>
      <w:r w:rsidRPr="00517A15">
        <w:rPr>
          <w:bCs/>
          <w:spacing w:val="-2"/>
          <w:lang w:val="hr-HR"/>
        </w:rPr>
        <w:t>trình nội bộ, quy trình điện tử:</w:t>
      </w:r>
    </w:p>
    <w:tbl>
      <w:tblPr>
        <w:tblW w:w="138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15"/>
        <w:gridCol w:w="5415"/>
        <w:gridCol w:w="3657"/>
      </w:tblGrid>
      <w:tr w:rsidR="00517A15" w:rsidRPr="00517A15" w:rsidTr="00761487">
        <w:tc>
          <w:tcPr>
            <w:tcW w:w="1276" w:type="dxa"/>
            <w:shd w:val="clear" w:color="auto" w:fill="auto"/>
            <w:vAlign w:val="center"/>
          </w:tcPr>
          <w:p w:rsidR="004662AF" w:rsidRPr="00517A15" w:rsidRDefault="004662AF" w:rsidP="00984979">
            <w:pPr>
              <w:widowControl w:val="0"/>
              <w:ind w:left="-120" w:right="-108"/>
              <w:jc w:val="center"/>
              <w:rPr>
                <w:b/>
              </w:rPr>
            </w:pPr>
            <w:r w:rsidRPr="00517A15">
              <w:rPr>
                <w:b/>
              </w:rPr>
              <w:t>Thứ tự công việc</w:t>
            </w:r>
          </w:p>
        </w:tc>
        <w:tc>
          <w:tcPr>
            <w:tcW w:w="3515" w:type="dxa"/>
            <w:vAlign w:val="center"/>
          </w:tcPr>
          <w:p w:rsidR="004662AF" w:rsidRPr="00517A15" w:rsidRDefault="004662AF" w:rsidP="00984979">
            <w:pPr>
              <w:widowControl w:val="0"/>
              <w:jc w:val="center"/>
              <w:rPr>
                <w:b/>
              </w:rPr>
            </w:pPr>
            <w:r w:rsidRPr="00517A15">
              <w:rPr>
                <w:b/>
              </w:rPr>
              <w:t>Đơn vị/người thực hiện</w:t>
            </w:r>
          </w:p>
        </w:tc>
        <w:tc>
          <w:tcPr>
            <w:tcW w:w="5415" w:type="dxa"/>
            <w:shd w:val="clear" w:color="auto" w:fill="auto"/>
            <w:vAlign w:val="center"/>
          </w:tcPr>
          <w:p w:rsidR="004662AF" w:rsidRPr="00517A15" w:rsidRDefault="004662AF" w:rsidP="00984979">
            <w:pPr>
              <w:widowControl w:val="0"/>
              <w:jc w:val="center"/>
              <w:rPr>
                <w:b/>
              </w:rPr>
            </w:pPr>
            <w:r w:rsidRPr="00517A15">
              <w:rPr>
                <w:b/>
              </w:rPr>
              <w:t>Nội dung công việc</w:t>
            </w:r>
          </w:p>
        </w:tc>
        <w:tc>
          <w:tcPr>
            <w:tcW w:w="3657" w:type="dxa"/>
            <w:shd w:val="clear" w:color="auto" w:fill="auto"/>
            <w:vAlign w:val="center"/>
          </w:tcPr>
          <w:p w:rsidR="004662AF" w:rsidRPr="00517A15" w:rsidRDefault="004662AF" w:rsidP="00984979">
            <w:pPr>
              <w:widowControl w:val="0"/>
              <w:tabs>
                <w:tab w:val="center" w:pos="1512"/>
              </w:tabs>
              <w:jc w:val="center"/>
              <w:rPr>
                <w:b/>
              </w:rPr>
            </w:pPr>
            <w:r w:rsidRPr="00517A15">
              <w:rPr>
                <w:b/>
              </w:rPr>
              <w:t xml:space="preserve">Thời gian thực hiện </w:t>
            </w:r>
          </w:p>
        </w:tc>
      </w:tr>
      <w:tr w:rsidR="00517A15" w:rsidRPr="00517A15" w:rsidTr="00761487">
        <w:tc>
          <w:tcPr>
            <w:tcW w:w="1276" w:type="dxa"/>
            <w:shd w:val="clear" w:color="auto" w:fill="auto"/>
            <w:vAlign w:val="center"/>
          </w:tcPr>
          <w:p w:rsidR="004662AF" w:rsidRPr="00517A15" w:rsidRDefault="004662AF" w:rsidP="00984979">
            <w:pPr>
              <w:widowControl w:val="0"/>
              <w:jc w:val="center"/>
            </w:pPr>
            <w:r w:rsidRPr="00517A15">
              <w:t>Bước 1</w:t>
            </w:r>
          </w:p>
        </w:tc>
        <w:tc>
          <w:tcPr>
            <w:tcW w:w="3515" w:type="dxa"/>
            <w:vAlign w:val="center"/>
          </w:tcPr>
          <w:p w:rsidR="004662AF" w:rsidRPr="00517A15" w:rsidRDefault="004662AF" w:rsidP="00984979">
            <w:pPr>
              <w:widowControl w:val="0"/>
              <w:jc w:val="both"/>
            </w:pPr>
            <w:r w:rsidRPr="00517A15">
              <w:t>Bộ phận Văn thư</w:t>
            </w:r>
          </w:p>
        </w:tc>
        <w:tc>
          <w:tcPr>
            <w:tcW w:w="5415" w:type="dxa"/>
            <w:shd w:val="clear" w:color="auto" w:fill="auto"/>
            <w:vAlign w:val="center"/>
          </w:tcPr>
          <w:p w:rsidR="004662AF" w:rsidRPr="00517A15" w:rsidRDefault="004662AF" w:rsidP="00984979">
            <w:pPr>
              <w:widowControl w:val="0"/>
              <w:jc w:val="both"/>
            </w:pPr>
            <w:r w:rsidRPr="00517A15">
              <w:t>Vào sổ, đóng dấu, phát hành Thông báo thụ lý giải quyết.</w:t>
            </w:r>
          </w:p>
        </w:tc>
        <w:tc>
          <w:tcPr>
            <w:tcW w:w="3657" w:type="dxa"/>
            <w:shd w:val="clear" w:color="auto" w:fill="auto"/>
            <w:vAlign w:val="center"/>
          </w:tcPr>
          <w:p w:rsidR="004662AF" w:rsidRPr="00517A15" w:rsidRDefault="00984979" w:rsidP="00984979">
            <w:pPr>
              <w:widowControl w:val="0"/>
              <w:jc w:val="center"/>
            </w:pPr>
            <w:r w:rsidRPr="00517A15">
              <w:t>0,5</w:t>
            </w:r>
            <w:r w:rsidR="004662AF" w:rsidRPr="00517A15">
              <w:t xml:space="preserve"> ngày</w:t>
            </w:r>
          </w:p>
        </w:tc>
      </w:tr>
      <w:tr w:rsidR="00517A15" w:rsidRPr="00517A15" w:rsidTr="00761487">
        <w:tc>
          <w:tcPr>
            <w:tcW w:w="1276" w:type="dxa"/>
            <w:shd w:val="clear" w:color="auto" w:fill="auto"/>
            <w:vAlign w:val="center"/>
          </w:tcPr>
          <w:p w:rsidR="004662AF" w:rsidRPr="00517A15" w:rsidRDefault="004662AF" w:rsidP="00984979">
            <w:pPr>
              <w:widowControl w:val="0"/>
              <w:jc w:val="center"/>
            </w:pPr>
            <w:r w:rsidRPr="00517A15">
              <w:t>Bước 2</w:t>
            </w:r>
          </w:p>
        </w:tc>
        <w:tc>
          <w:tcPr>
            <w:tcW w:w="3515" w:type="dxa"/>
            <w:vAlign w:val="center"/>
          </w:tcPr>
          <w:p w:rsidR="004662AF" w:rsidRPr="00517A15" w:rsidRDefault="004662AF" w:rsidP="00984979">
            <w:pPr>
              <w:widowControl w:val="0"/>
              <w:jc w:val="both"/>
            </w:pPr>
            <w:r w:rsidRPr="00517A15">
              <w:t>Chủ tịch UBND cấp xã</w:t>
            </w:r>
          </w:p>
        </w:tc>
        <w:tc>
          <w:tcPr>
            <w:tcW w:w="5415" w:type="dxa"/>
            <w:shd w:val="clear" w:color="auto" w:fill="auto"/>
            <w:vAlign w:val="center"/>
          </w:tcPr>
          <w:p w:rsidR="004662AF" w:rsidRPr="00517A15" w:rsidRDefault="004662AF" w:rsidP="00984979">
            <w:pPr>
              <w:widowControl w:val="0"/>
              <w:jc w:val="both"/>
            </w:pPr>
            <w:r w:rsidRPr="00517A15">
              <w:t>Giao nhiệm vụ tham mưu giải quyết đơn cho lãnh đạo UBND xã phụ trách.</w:t>
            </w:r>
          </w:p>
        </w:tc>
        <w:tc>
          <w:tcPr>
            <w:tcW w:w="3657" w:type="dxa"/>
            <w:shd w:val="clear" w:color="auto" w:fill="auto"/>
            <w:vAlign w:val="center"/>
          </w:tcPr>
          <w:p w:rsidR="004662AF" w:rsidRPr="00517A15" w:rsidRDefault="004662AF" w:rsidP="00984979">
            <w:pPr>
              <w:widowControl w:val="0"/>
              <w:jc w:val="center"/>
            </w:pPr>
            <w:r w:rsidRPr="00517A15">
              <w:t>01 ngày</w:t>
            </w:r>
          </w:p>
        </w:tc>
      </w:tr>
      <w:tr w:rsidR="00517A15" w:rsidRPr="00517A15" w:rsidTr="00761487">
        <w:trPr>
          <w:trHeight w:val="554"/>
        </w:trPr>
        <w:tc>
          <w:tcPr>
            <w:tcW w:w="1276" w:type="dxa"/>
            <w:shd w:val="clear" w:color="auto" w:fill="auto"/>
            <w:vAlign w:val="center"/>
          </w:tcPr>
          <w:p w:rsidR="004662AF" w:rsidRPr="00517A15" w:rsidRDefault="004662AF" w:rsidP="00984979">
            <w:pPr>
              <w:widowControl w:val="0"/>
              <w:jc w:val="center"/>
            </w:pPr>
            <w:r w:rsidRPr="00517A15">
              <w:t>Bước 3</w:t>
            </w:r>
          </w:p>
        </w:tc>
        <w:tc>
          <w:tcPr>
            <w:tcW w:w="3515" w:type="dxa"/>
            <w:vAlign w:val="center"/>
          </w:tcPr>
          <w:p w:rsidR="004662AF" w:rsidRPr="00517A15" w:rsidRDefault="004662AF" w:rsidP="00984979">
            <w:pPr>
              <w:widowControl w:val="0"/>
              <w:jc w:val="both"/>
            </w:pPr>
            <w:r w:rsidRPr="00517A15">
              <w:t>Lãnh UBND xã phụ trách</w:t>
            </w:r>
          </w:p>
        </w:tc>
        <w:tc>
          <w:tcPr>
            <w:tcW w:w="5415" w:type="dxa"/>
            <w:shd w:val="clear" w:color="auto" w:fill="auto"/>
            <w:vAlign w:val="center"/>
          </w:tcPr>
          <w:p w:rsidR="004662AF" w:rsidRPr="00517A15" w:rsidRDefault="004662AF" w:rsidP="00984979">
            <w:pPr>
              <w:widowControl w:val="0"/>
              <w:jc w:val="both"/>
            </w:pPr>
            <w:r w:rsidRPr="00517A15">
              <w:t>Giao nhiệm vụ tham mưu thủ tục xác minh nội dung đơn.</w:t>
            </w:r>
          </w:p>
        </w:tc>
        <w:tc>
          <w:tcPr>
            <w:tcW w:w="3657" w:type="dxa"/>
            <w:shd w:val="clear" w:color="auto" w:fill="auto"/>
            <w:vAlign w:val="center"/>
          </w:tcPr>
          <w:p w:rsidR="004662AF" w:rsidRPr="00517A15" w:rsidRDefault="004662AF" w:rsidP="00984979">
            <w:pPr>
              <w:widowControl w:val="0"/>
              <w:jc w:val="center"/>
            </w:pPr>
            <w:r w:rsidRPr="00517A15">
              <w:t>01 ngày</w:t>
            </w:r>
          </w:p>
        </w:tc>
      </w:tr>
      <w:tr w:rsidR="00517A15" w:rsidRPr="00517A15" w:rsidTr="00761487">
        <w:trPr>
          <w:trHeight w:val="554"/>
        </w:trPr>
        <w:tc>
          <w:tcPr>
            <w:tcW w:w="1276" w:type="dxa"/>
            <w:shd w:val="clear" w:color="auto" w:fill="auto"/>
            <w:vAlign w:val="center"/>
          </w:tcPr>
          <w:p w:rsidR="004662AF" w:rsidRPr="00517A15" w:rsidRDefault="004662AF" w:rsidP="00984979">
            <w:pPr>
              <w:widowControl w:val="0"/>
              <w:jc w:val="center"/>
            </w:pPr>
            <w:r w:rsidRPr="00517A15">
              <w:lastRenderedPageBreak/>
              <w:t xml:space="preserve">Bước 4 </w:t>
            </w:r>
          </w:p>
        </w:tc>
        <w:tc>
          <w:tcPr>
            <w:tcW w:w="3515" w:type="dxa"/>
            <w:vAlign w:val="center"/>
          </w:tcPr>
          <w:p w:rsidR="004662AF" w:rsidRPr="00517A15" w:rsidRDefault="004662AF" w:rsidP="00984979">
            <w:pPr>
              <w:widowControl w:val="0"/>
              <w:jc w:val="both"/>
            </w:pPr>
            <w:r w:rsidRPr="00517A15">
              <w:t>Người được phân công làm Trưởng đoàn xác minh/Tổ trưởng tổ xác minh</w:t>
            </w:r>
          </w:p>
        </w:tc>
        <w:tc>
          <w:tcPr>
            <w:tcW w:w="5415" w:type="dxa"/>
            <w:shd w:val="clear" w:color="auto" w:fill="auto"/>
            <w:vAlign w:val="center"/>
          </w:tcPr>
          <w:p w:rsidR="004662AF" w:rsidRPr="00517A15" w:rsidRDefault="004662AF" w:rsidP="00984979">
            <w:pPr>
              <w:widowControl w:val="0"/>
              <w:jc w:val="both"/>
            </w:pPr>
            <w:r w:rsidRPr="00517A15">
              <w:t>Dự thảo Quyết định xác minh nội dung khiếu nại; Kế hoạch xác minh.</w:t>
            </w:r>
          </w:p>
        </w:tc>
        <w:tc>
          <w:tcPr>
            <w:tcW w:w="3657" w:type="dxa"/>
            <w:shd w:val="clear" w:color="auto" w:fill="auto"/>
            <w:vAlign w:val="center"/>
          </w:tcPr>
          <w:p w:rsidR="004662AF" w:rsidRPr="00517A15" w:rsidRDefault="004662AF" w:rsidP="00984979">
            <w:pPr>
              <w:widowControl w:val="0"/>
              <w:jc w:val="center"/>
            </w:pPr>
            <w:r w:rsidRPr="00517A15">
              <w:t>02 ngày</w:t>
            </w:r>
          </w:p>
        </w:tc>
      </w:tr>
      <w:tr w:rsidR="00517A15" w:rsidRPr="00517A15" w:rsidTr="00761487">
        <w:trPr>
          <w:trHeight w:val="758"/>
        </w:trPr>
        <w:tc>
          <w:tcPr>
            <w:tcW w:w="1276" w:type="dxa"/>
            <w:shd w:val="clear" w:color="auto" w:fill="auto"/>
            <w:vAlign w:val="center"/>
          </w:tcPr>
          <w:p w:rsidR="004662AF" w:rsidRPr="00517A15" w:rsidRDefault="004662AF" w:rsidP="00984979">
            <w:pPr>
              <w:widowControl w:val="0"/>
              <w:jc w:val="center"/>
            </w:pPr>
            <w:r w:rsidRPr="00517A15">
              <w:t>Bước 5</w:t>
            </w:r>
          </w:p>
        </w:tc>
        <w:tc>
          <w:tcPr>
            <w:tcW w:w="3515" w:type="dxa"/>
            <w:vAlign w:val="center"/>
          </w:tcPr>
          <w:p w:rsidR="004662AF" w:rsidRPr="00517A15" w:rsidRDefault="004662AF" w:rsidP="00984979">
            <w:pPr>
              <w:widowControl w:val="0"/>
              <w:jc w:val="both"/>
            </w:pPr>
            <w:r w:rsidRPr="00517A15">
              <w:t>Lãnh đạo UBND cấp xã</w:t>
            </w:r>
          </w:p>
        </w:tc>
        <w:tc>
          <w:tcPr>
            <w:tcW w:w="5415" w:type="dxa"/>
            <w:shd w:val="clear" w:color="auto" w:fill="auto"/>
            <w:vAlign w:val="center"/>
          </w:tcPr>
          <w:p w:rsidR="004662AF" w:rsidRPr="00517A15" w:rsidRDefault="004662AF" w:rsidP="00984979">
            <w:pPr>
              <w:widowControl w:val="0"/>
              <w:jc w:val="both"/>
            </w:pPr>
            <w:r w:rsidRPr="00517A15">
              <w:t>Ký, phê duyệt Quyết định xác minh; Kế hoạch xác minh nội dung khiếu nại.</w:t>
            </w:r>
          </w:p>
        </w:tc>
        <w:tc>
          <w:tcPr>
            <w:tcW w:w="3657" w:type="dxa"/>
            <w:shd w:val="clear" w:color="auto" w:fill="auto"/>
            <w:vAlign w:val="center"/>
          </w:tcPr>
          <w:p w:rsidR="004662AF" w:rsidRPr="00517A15" w:rsidRDefault="004662AF" w:rsidP="00984979">
            <w:pPr>
              <w:widowControl w:val="0"/>
              <w:jc w:val="center"/>
            </w:pPr>
            <w:r w:rsidRPr="00517A15">
              <w:t>01 ngày</w:t>
            </w:r>
          </w:p>
        </w:tc>
      </w:tr>
      <w:tr w:rsidR="00517A15" w:rsidRPr="00517A15" w:rsidTr="00761487">
        <w:trPr>
          <w:trHeight w:val="1643"/>
        </w:trPr>
        <w:tc>
          <w:tcPr>
            <w:tcW w:w="1276" w:type="dxa"/>
            <w:shd w:val="clear" w:color="auto" w:fill="auto"/>
            <w:vAlign w:val="center"/>
          </w:tcPr>
          <w:p w:rsidR="004662AF" w:rsidRPr="00517A15" w:rsidRDefault="004662AF" w:rsidP="00984979">
            <w:pPr>
              <w:widowControl w:val="0"/>
              <w:jc w:val="center"/>
              <w:rPr>
                <w:bCs/>
                <w:iCs/>
              </w:rPr>
            </w:pPr>
            <w:r w:rsidRPr="00517A15">
              <w:t>Bước 6</w:t>
            </w:r>
          </w:p>
        </w:tc>
        <w:tc>
          <w:tcPr>
            <w:tcW w:w="3515" w:type="dxa"/>
            <w:vAlign w:val="center"/>
          </w:tcPr>
          <w:p w:rsidR="004662AF" w:rsidRPr="00517A15" w:rsidRDefault="004662AF" w:rsidP="00984979">
            <w:pPr>
              <w:widowControl w:val="0"/>
              <w:jc w:val="both"/>
            </w:pPr>
            <w:r w:rsidRPr="00517A15">
              <w:t>Đoàn/Tổ xác minh</w:t>
            </w:r>
          </w:p>
        </w:tc>
        <w:tc>
          <w:tcPr>
            <w:tcW w:w="5415" w:type="dxa"/>
            <w:shd w:val="clear" w:color="auto" w:fill="auto"/>
            <w:vAlign w:val="center"/>
          </w:tcPr>
          <w:p w:rsidR="004662AF" w:rsidRPr="00517A15" w:rsidRDefault="004662AF" w:rsidP="00984979">
            <w:pPr>
              <w:widowControl w:val="0"/>
              <w:jc w:val="both"/>
            </w:pPr>
            <w:r w:rsidRPr="00517A15">
              <w:t>Tiến hành xác minh nội dung khiếu nại.</w:t>
            </w:r>
          </w:p>
        </w:tc>
        <w:tc>
          <w:tcPr>
            <w:tcW w:w="3657" w:type="dxa"/>
            <w:shd w:val="clear" w:color="auto" w:fill="auto"/>
            <w:vAlign w:val="center"/>
          </w:tcPr>
          <w:p w:rsidR="004662AF" w:rsidRPr="00517A15" w:rsidRDefault="004662AF" w:rsidP="00984979">
            <w:pPr>
              <w:widowControl w:val="0"/>
              <w:jc w:val="both"/>
              <w:rPr>
                <w:bCs/>
                <w:iCs/>
              </w:rPr>
            </w:pPr>
            <w:r w:rsidRPr="00517A15">
              <w:rPr>
                <w:bCs/>
                <w:iCs/>
              </w:rPr>
              <w:t>- 16 ngày; trường hợp phức tạp không quá 27 ngày;</w:t>
            </w:r>
          </w:p>
          <w:p w:rsidR="004662AF" w:rsidRPr="00517A15" w:rsidRDefault="004662AF" w:rsidP="00984979">
            <w:pPr>
              <w:widowControl w:val="0"/>
              <w:jc w:val="both"/>
              <w:rPr>
                <w:bCs/>
                <w:iCs/>
              </w:rPr>
            </w:pPr>
            <w:r w:rsidRPr="00517A15">
              <w:rPr>
                <w:bCs/>
                <w:iCs/>
              </w:rPr>
              <w:t>- Ở vùng sâu, vùng xa: không quá 27 ngày;  trường hợp phức tạp không quá 42 ngày</w:t>
            </w:r>
          </w:p>
        </w:tc>
      </w:tr>
      <w:tr w:rsidR="00517A15" w:rsidRPr="00517A15" w:rsidTr="00761487">
        <w:tc>
          <w:tcPr>
            <w:tcW w:w="1276" w:type="dxa"/>
            <w:shd w:val="clear" w:color="auto" w:fill="auto"/>
            <w:vAlign w:val="center"/>
          </w:tcPr>
          <w:p w:rsidR="004662AF" w:rsidRPr="00517A15" w:rsidRDefault="004662AF" w:rsidP="00984979">
            <w:pPr>
              <w:widowControl w:val="0"/>
              <w:jc w:val="center"/>
            </w:pPr>
            <w:r w:rsidRPr="00517A15">
              <w:t>Bước 7</w:t>
            </w:r>
          </w:p>
        </w:tc>
        <w:tc>
          <w:tcPr>
            <w:tcW w:w="3515" w:type="dxa"/>
            <w:vAlign w:val="center"/>
          </w:tcPr>
          <w:p w:rsidR="004662AF" w:rsidRPr="00517A15" w:rsidRDefault="004662AF" w:rsidP="00984979">
            <w:pPr>
              <w:widowControl w:val="0"/>
              <w:jc w:val="both"/>
            </w:pPr>
            <w:r w:rsidRPr="00517A15">
              <w:t>Đoàn/Tổ xác minh</w:t>
            </w:r>
          </w:p>
        </w:tc>
        <w:tc>
          <w:tcPr>
            <w:tcW w:w="5415" w:type="dxa"/>
            <w:shd w:val="clear" w:color="auto" w:fill="auto"/>
            <w:vAlign w:val="center"/>
          </w:tcPr>
          <w:p w:rsidR="004662AF" w:rsidRPr="00517A15" w:rsidRDefault="004662AF" w:rsidP="00984979">
            <w:pPr>
              <w:widowControl w:val="0"/>
              <w:jc w:val="both"/>
            </w:pPr>
            <w:r w:rsidRPr="00517A15">
              <w:t>Tham mưu Báo cáo kết quả xác minh nội dung khiếu nại; xây dựng phương án đối thoại; dự thảo Quyết định giải quyết khiếu nại lần đầu.</w:t>
            </w:r>
          </w:p>
        </w:tc>
        <w:tc>
          <w:tcPr>
            <w:tcW w:w="3657" w:type="dxa"/>
            <w:shd w:val="clear" w:color="auto" w:fill="auto"/>
            <w:vAlign w:val="center"/>
          </w:tcPr>
          <w:p w:rsidR="004662AF" w:rsidRPr="00517A15" w:rsidRDefault="004662AF" w:rsidP="00984979">
            <w:pPr>
              <w:widowControl w:val="0"/>
              <w:jc w:val="center"/>
              <w:rPr>
                <w:bCs/>
                <w:iCs/>
              </w:rPr>
            </w:pPr>
            <w:r w:rsidRPr="00517A15">
              <w:rPr>
                <w:lang w:val="vi-VN"/>
              </w:rPr>
              <w:t>0</w:t>
            </w:r>
            <w:r w:rsidRPr="00517A15">
              <w:t>3 ngày; vụ việc phức tạp 05 ngày</w:t>
            </w:r>
          </w:p>
        </w:tc>
      </w:tr>
      <w:tr w:rsidR="00517A15" w:rsidRPr="00517A15" w:rsidTr="00761487">
        <w:tc>
          <w:tcPr>
            <w:tcW w:w="1276" w:type="dxa"/>
            <w:shd w:val="clear" w:color="auto" w:fill="auto"/>
            <w:vAlign w:val="center"/>
          </w:tcPr>
          <w:p w:rsidR="004662AF" w:rsidRPr="00517A15" w:rsidRDefault="004662AF" w:rsidP="00984979">
            <w:pPr>
              <w:widowControl w:val="0"/>
              <w:jc w:val="center"/>
            </w:pPr>
            <w:r w:rsidRPr="00517A15">
              <w:t>Bước 8</w:t>
            </w:r>
          </w:p>
        </w:tc>
        <w:tc>
          <w:tcPr>
            <w:tcW w:w="3515" w:type="dxa"/>
            <w:vAlign w:val="center"/>
          </w:tcPr>
          <w:p w:rsidR="004662AF" w:rsidRPr="00517A15" w:rsidRDefault="004662AF" w:rsidP="00984979">
            <w:pPr>
              <w:widowControl w:val="0"/>
              <w:jc w:val="both"/>
            </w:pPr>
            <w:r w:rsidRPr="00517A15">
              <w:t>Lãnh đạo UBND xã phụ trách</w:t>
            </w:r>
          </w:p>
        </w:tc>
        <w:tc>
          <w:tcPr>
            <w:tcW w:w="5415" w:type="dxa"/>
            <w:shd w:val="clear" w:color="auto" w:fill="auto"/>
            <w:vAlign w:val="center"/>
          </w:tcPr>
          <w:p w:rsidR="004662AF" w:rsidRPr="00517A15" w:rsidRDefault="004662AF" w:rsidP="00984979">
            <w:pPr>
              <w:widowControl w:val="0"/>
              <w:jc w:val="both"/>
            </w:pPr>
            <w:r w:rsidRPr="00517A15">
              <w:t>Ký, phê duyệt Báo cáo kết quả xác minh nội dung khiếu nại; xây dựng phương án đối thoại; dự thảo Quyết định giải quyết khiếu nại lần đầu trình Chủ tịch UBND xã.</w:t>
            </w:r>
          </w:p>
        </w:tc>
        <w:tc>
          <w:tcPr>
            <w:tcW w:w="3657" w:type="dxa"/>
            <w:shd w:val="clear" w:color="auto" w:fill="auto"/>
            <w:vAlign w:val="center"/>
          </w:tcPr>
          <w:p w:rsidR="004662AF" w:rsidRPr="00517A15" w:rsidRDefault="004662AF" w:rsidP="00984979">
            <w:pPr>
              <w:widowControl w:val="0"/>
              <w:jc w:val="center"/>
              <w:rPr>
                <w:bCs/>
                <w:iCs/>
              </w:rPr>
            </w:pPr>
            <w:r w:rsidRPr="00517A15">
              <w:rPr>
                <w:bCs/>
                <w:iCs/>
              </w:rPr>
              <w:t>02 ngày; vụ việc phức tạp 03 ngày</w:t>
            </w:r>
          </w:p>
        </w:tc>
      </w:tr>
      <w:tr w:rsidR="00517A15" w:rsidRPr="00517A15" w:rsidTr="00761487">
        <w:tc>
          <w:tcPr>
            <w:tcW w:w="1276" w:type="dxa"/>
            <w:shd w:val="clear" w:color="auto" w:fill="auto"/>
            <w:vAlign w:val="center"/>
          </w:tcPr>
          <w:p w:rsidR="004662AF" w:rsidRPr="00517A15" w:rsidRDefault="004662AF" w:rsidP="00984979">
            <w:pPr>
              <w:widowControl w:val="0"/>
              <w:jc w:val="center"/>
            </w:pPr>
            <w:r w:rsidRPr="00517A15">
              <w:t>Bước 9</w:t>
            </w:r>
          </w:p>
        </w:tc>
        <w:tc>
          <w:tcPr>
            <w:tcW w:w="3515" w:type="dxa"/>
            <w:vAlign w:val="center"/>
          </w:tcPr>
          <w:p w:rsidR="004662AF" w:rsidRPr="00517A15" w:rsidRDefault="004662AF" w:rsidP="00984979">
            <w:pPr>
              <w:widowControl w:val="0"/>
              <w:jc w:val="both"/>
            </w:pPr>
            <w:r w:rsidRPr="00517A15">
              <w:t>Chủ tịch UBND cấp xã; Đoàn/Tổ xác minh</w:t>
            </w:r>
          </w:p>
        </w:tc>
        <w:tc>
          <w:tcPr>
            <w:tcW w:w="5415" w:type="dxa"/>
            <w:shd w:val="clear" w:color="auto" w:fill="auto"/>
            <w:vAlign w:val="center"/>
          </w:tcPr>
          <w:p w:rsidR="004662AF" w:rsidRPr="00517A15" w:rsidRDefault="004662AF" w:rsidP="00984979">
            <w:pPr>
              <w:widowControl w:val="0"/>
              <w:jc w:val="both"/>
            </w:pPr>
            <w:r w:rsidRPr="00517A15">
              <w:t>Tổ chức đối thoại.</w:t>
            </w:r>
          </w:p>
        </w:tc>
        <w:tc>
          <w:tcPr>
            <w:tcW w:w="3657" w:type="dxa"/>
            <w:shd w:val="clear" w:color="auto" w:fill="auto"/>
            <w:vAlign w:val="center"/>
          </w:tcPr>
          <w:p w:rsidR="004662AF" w:rsidRPr="00517A15" w:rsidRDefault="004662AF" w:rsidP="00984979">
            <w:pPr>
              <w:widowControl w:val="0"/>
              <w:jc w:val="center"/>
              <w:rPr>
                <w:bCs/>
                <w:iCs/>
              </w:rPr>
            </w:pPr>
            <w:r w:rsidRPr="00517A15">
              <w:rPr>
                <w:bCs/>
                <w:iCs/>
              </w:rPr>
              <w:t>01 ngày</w:t>
            </w:r>
          </w:p>
        </w:tc>
      </w:tr>
      <w:tr w:rsidR="00517A15" w:rsidRPr="00517A15" w:rsidTr="00761487">
        <w:tc>
          <w:tcPr>
            <w:tcW w:w="1276" w:type="dxa"/>
            <w:shd w:val="clear" w:color="auto" w:fill="auto"/>
            <w:vAlign w:val="center"/>
          </w:tcPr>
          <w:p w:rsidR="004662AF" w:rsidRPr="00517A15" w:rsidRDefault="004662AF" w:rsidP="00984979">
            <w:pPr>
              <w:widowControl w:val="0"/>
              <w:jc w:val="center"/>
            </w:pPr>
            <w:r w:rsidRPr="00517A15">
              <w:t>Bước 10</w:t>
            </w:r>
          </w:p>
        </w:tc>
        <w:tc>
          <w:tcPr>
            <w:tcW w:w="3515" w:type="dxa"/>
            <w:vAlign w:val="center"/>
          </w:tcPr>
          <w:p w:rsidR="004662AF" w:rsidRPr="00517A15" w:rsidRDefault="004662AF" w:rsidP="00984979">
            <w:pPr>
              <w:widowControl w:val="0"/>
              <w:jc w:val="both"/>
            </w:pPr>
            <w:r w:rsidRPr="00517A15">
              <w:t>Chủ tịch UBND cấp xã</w:t>
            </w:r>
          </w:p>
        </w:tc>
        <w:tc>
          <w:tcPr>
            <w:tcW w:w="5415" w:type="dxa"/>
            <w:shd w:val="clear" w:color="auto" w:fill="auto"/>
            <w:vAlign w:val="center"/>
          </w:tcPr>
          <w:p w:rsidR="004662AF" w:rsidRPr="00517A15" w:rsidRDefault="004662AF" w:rsidP="00984979">
            <w:pPr>
              <w:widowControl w:val="0"/>
              <w:jc w:val="both"/>
            </w:pPr>
            <w:r w:rsidRPr="00517A15">
              <w:t>Ký, phê duyệt Quyết định giải quyết khiếu nại lần đầu.</w:t>
            </w:r>
          </w:p>
        </w:tc>
        <w:tc>
          <w:tcPr>
            <w:tcW w:w="3657" w:type="dxa"/>
            <w:shd w:val="clear" w:color="auto" w:fill="auto"/>
            <w:vAlign w:val="center"/>
          </w:tcPr>
          <w:p w:rsidR="004662AF" w:rsidRPr="00517A15" w:rsidRDefault="004662AF" w:rsidP="00984979">
            <w:pPr>
              <w:widowControl w:val="0"/>
              <w:jc w:val="center"/>
              <w:rPr>
                <w:bCs/>
                <w:iCs/>
                <w:lang w:val="vi-VN"/>
              </w:rPr>
            </w:pPr>
            <w:r w:rsidRPr="00517A15">
              <w:rPr>
                <w:bCs/>
                <w:iCs/>
              </w:rPr>
              <w:t>02 ngày; vụ việc phức tạp 03 ngày</w:t>
            </w:r>
          </w:p>
        </w:tc>
      </w:tr>
      <w:tr w:rsidR="00517A15" w:rsidRPr="00517A15" w:rsidTr="00761487">
        <w:tc>
          <w:tcPr>
            <w:tcW w:w="1276" w:type="dxa"/>
            <w:shd w:val="clear" w:color="auto" w:fill="auto"/>
            <w:vAlign w:val="center"/>
          </w:tcPr>
          <w:p w:rsidR="004662AF" w:rsidRPr="00517A15" w:rsidRDefault="004662AF" w:rsidP="00984979">
            <w:pPr>
              <w:widowControl w:val="0"/>
              <w:jc w:val="center"/>
            </w:pPr>
            <w:r w:rsidRPr="00517A15">
              <w:t xml:space="preserve">Bước 11 </w:t>
            </w:r>
          </w:p>
        </w:tc>
        <w:tc>
          <w:tcPr>
            <w:tcW w:w="3515" w:type="dxa"/>
            <w:vAlign w:val="center"/>
          </w:tcPr>
          <w:p w:rsidR="004662AF" w:rsidRPr="00517A15" w:rsidRDefault="004662AF" w:rsidP="00984979">
            <w:pPr>
              <w:widowControl w:val="0"/>
              <w:jc w:val="both"/>
            </w:pPr>
            <w:r w:rsidRPr="00517A15">
              <w:t>Bộ phận Văn thư</w:t>
            </w:r>
          </w:p>
        </w:tc>
        <w:tc>
          <w:tcPr>
            <w:tcW w:w="5415" w:type="dxa"/>
            <w:shd w:val="clear" w:color="auto" w:fill="auto"/>
            <w:vAlign w:val="center"/>
          </w:tcPr>
          <w:p w:rsidR="004662AF" w:rsidRPr="00517A15" w:rsidRDefault="004662AF" w:rsidP="00984979">
            <w:pPr>
              <w:widowControl w:val="0"/>
              <w:jc w:val="both"/>
            </w:pPr>
            <w:r w:rsidRPr="00517A15">
              <w:t>Vào sổ, đóng dấu, phát hành Quyết định giải quyết khiếu nại lần đầu.</w:t>
            </w:r>
          </w:p>
        </w:tc>
        <w:tc>
          <w:tcPr>
            <w:tcW w:w="3657" w:type="dxa"/>
            <w:shd w:val="clear" w:color="auto" w:fill="auto"/>
            <w:vAlign w:val="center"/>
          </w:tcPr>
          <w:p w:rsidR="004662AF" w:rsidRPr="00517A15" w:rsidRDefault="00357159" w:rsidP="00984979">
            <w:pPr>
              <w:widowControl w:val="0"/>
              <w:jc w:val="center"/>
            </w:pPr>
            <w:r w:rsidRPr="00517A15">
              <w:t>0,5</w:t>
            </w:r>
            <w:r w:rsidR="004662AF" w:rsidRPr="00517A15">
              <w:t xml:space="preserve"> ngày</w:t>
            </w:r>
          </w:p>
        </w:tc>
      </w:tr>
      <w:tr w:rsidR="00517A15" w:rsidRPr="00517A15" w:rsidTr="00761487">
        <w:tc>
          <w:tcPr>
            <w:tcW w:w="4791" w:type="dxa"/>
            <w:gridSpan w:val="2"/>
            <w:vAlign w:val="center"/>
          </w:tcPr>
          <w:p w:rsidR="004662AF" w:rsidRPr="00517A15" w:rsidRDefault="00761487" w:rsidP="00984979">
            <w:pPr>
              <w:widowControl w:val="0"/>
              <w:jc w:val="center"/>
              <w:rPr>
                <w:b/>
              </w:rPr>
            </w:pPr>
            <w:r w:rsidRPr="00517A15">
              <w:rPr>
                <w:b/>
              </w:rPr>
              <w:t>Tổng thời gian giải quyết TTHC</w:t>
            </w:r>
          </w:p>
        </w:tc>
        <w:tc>
          <w:tcPr>
            <w:tcW w:w="5415" w:type="dxa"/>
            <w:shd w:val="clear" w:color="auto" w:fill="auto"/>
            <w:vAlign w:val="center"/>
          </w:tcPr>
          <w:p w:rsidR="004662AF" w:rsidRPr="00517A15" w:rsidRDefault="004662AF" w:rsidP="00984979">
            <w:pPr>
              <w:widowControl w:val="0"/>
              <w:jc w:val="center"/>
            </w:pPr>
          </w:p>
        </w:tc>
        <w:tc>
          <w:tcPr>
            <w:tcW w:w="3657" w:type="dxa"/>
            <w:shd w:val="clear" w:color="auto" w:fill="auto"/>
            <w:vAlign w:val="center"/>
          </w:tcPr>
          <w:p w:rsidR="004662AF" w:rsidRPr="00517A15" w:rsidRDefault="00004195" w:rsidP="00984979">
            <w:pPr>
              <w:widowControl w:val="0"/>
              <w:jc w:val="center"/>
              <w:rPr>
                <w:b/>
              </w:rPr>
            </w:pPr>
            <w:r w:rsidRPr="00517A15">
              <w:t>30 đến 45 ngày hoặc vùng sâu, vùng xa: 45 đến 60 ngày</w:t>
            </w:r>
          </w:p>
        </w:tc>
      </w:tr>
    </w:tbl>
    <w:p w:rsidR="00FF65E0" w:rsidRPr="00517A15" w:rsidRDefault="00FF65E0" w:rsidP="002C03E7">
      <w:pPr>
        <w:jc w:val="both"/>
        <w:rPr>
          <w:b/>
          <w:spacing w:val="-6"/>
          <w:sz w:val="26"/>
          <w:szCs w:val="26"/>
          <w:lang w:val="en-US" w:eastAsia="en-US"/>
        </w:rPr>
      </w:pPr>
    </w:p>
    <w:p w:rsidR="00FF65E0" w:rsidRPr="00517A15" w:rsidRDefault="00FF65E0" w:rsidP="002C03E7">
      <w:pPr>
        <w:jc w:val="both"/>
        <w:rPr>
          <w:b/>
          <w:spacing w:val="-6"/>
          <w:sz w:val="26"/>
          <w:szCs w:val="26"/>
          <w:lang w:val="en-US" w:eastAsia="en-US"/>
        </w:rPr>
      </w:pPr>
    </w:p>
    <w:sectPr w:rsidR="00FF65E0" w:rsidRPr="00517A15" w:rsidSect="007C32E8">
      <w:footerReference w:type="even" r:id="rId18"/>
      <w:footerReference w:type="default" r:id="rId19"/>
      <w:pgSz w:w="16838" w:h="11906" w:orient="landscape" w:code="9"/>
      <w:pgMar w:top="1134" w:right="1134" w:bottom="1134" w:left="1701" w:header="454"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478" w:rsidRDefault="00486478" w:rsidP="00563A7A">
      <w:r>
        <w:separator/>
      </w:r>
    </w:p>
  </w:endnote>
  <w:endnote w:type="continuationSeparator" w:id="0">
    <w:p w:rsidR="00486478" w:rsidRDefault="00486478" w:rsidP="0056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CCC" w:rsidRDefault="000B2B3C" w:rsidP="001F63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0CCC" w:rsidRDefault="00486478" w:rsidP="001F63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CCC" w:rsidRDefault="00486478" w:rsidP="001F63C4">
    <w:pPr>
      <w:pStyle w:val="Footer"/>
      <w:framePr w:wrap="around" w:vAnchor="text" w:hAnchor="margin" w:xAlign="center" w:y="1"/>
      <w:ind w:right="360"/>
      <w:rPr>
        <w:rStyle w:val="PageNumber"/>
      </w:rPr>
    </w:pPr>
  </w:p>
  <w:p w:rsidR="00E40CCC" w:rsidRDefault="00486478" w:rsidP="001F6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478" w:rsidRDefault="00486478" w:rsidP="00563A7A">
      <w:r>
        <w:separator/>
      </w:r>
    </w:p>
  </w:footnote>
  <w:footnote w:type="continuationSeparator" w:id="0">
    <w:p w:rsidR="00486478" w:rsidRDefault="00486478" w:rsidP="00563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356240"/>
      <w:docPartObj>
        <w:docPartGallery w:val="Page Numbers (Top of Page)"/>
        <w:docPartUnique/>
      </w:docPartObj>
    </w:sdtPr>
    <w:sdtEndPr>
      <w:rPr>
        <w:noProof/>
      </w:rPr>
    </w:sdtEndPr>
    <w:sdtContent>
      <w:p w:rsidR="00563A7A" w:rsidRDefault="00B67525">
        <w:pPr>
          <w:pStyle w:val="Header"/>
          <w:jc w:val="center"/>
        </w:pPr>
        <w:r>
          <w:fldChar w:fldCharType="begin"/>
        </w:r>
        <w:r w:rsidR="00563A7A">
          <w:instrText xml:space="preserve"> PAGE   \* MERGEFORMAT </w:instrText>
        </w:r>
        <w:r>
          <w:fldChar w:fldCharType="separate"/>
        </w:r>
        <w:r w:rsidR="00517A15">
          <w:rPr>
            <w:noProof/>
          </w:rPr>
          <w:t>2</w:t>
        </w:r>
        <w:r>
          <w:rPr>
            <w:noProof/>
          </w:rPr>
          <w:fldChar w:fldCharType="end"/>
        </w:r>
      </w:p>
    </w:sdtContent>
  </w:sdt>
  <w:p w:rsidR="00563A7A" w:rsidRDefault="00563A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AA"/>
    <w:rsid w:val="00004195"/>
    <w:rsid w:val="000279FA"/>
    <w:rsid w:val="000558F5"/>
    <w:rsid w:val="0007375E"/>
    <w:rsid w:val="000943A8"/>
    <w:rsid w:val="000A20D8"/>
    <w:rsid w:val="000A59F1"/>
    <w:rsid w:val="000A7E59"/>
    <w:rsid w:val="000B2B3C"/>
    <w:rsid w:val="000C34A3"/>
    <w:rsid w:val="000D35A7"/>
    <w:rsid w:val="00100DB8"/>
    <w:rsid w:val="00192043"/>
    <w:rsid w:val="00197F55"/>
    <w:rsid w:val="001A3225"/>
    <w:rsid w:val="001A7490"/>
    <w:rsid w:val="001B4605"/>
    <w:rsid w:val="001C14CD"/>
    <w:rsid w:val="001C7AAC"/>
    <w:rsid w:val="00231922"/>
    <w:rsid w:val="00262672"/>
    <w:rsid w:val="002871B8"/>
    <w:rsid w:val="002C03E7"/>
    <w:rsid w:val="002D4E87"/>
    <w:rsid w:val="002E016B"/>
    <w:rsid w:val="002F5B64"/>
    <w:rsid w:val="0030645B"/>
    <w:rsid w:val="00307B8A"/>
    <w:rsid w:val="00322453"/>
    <w:rsid w:val="003239C7"/>
    <w:rsid w:val="0033126D"/>
    <w:rsid w:val="00343AE3"/>
    <w:rsid w:val="00344B13"/>
    <w:rsid w:val="00357159"/>
    <w:rsid w:val="00367DD7"/>
    <w:rsid w:val="00393F56"/>
    <w:rsid w:val="003A14D6"/>
    <w:rsid w:val="003A78B3"/>
    <w:rsid w:val="003B7293"/>
    <w:rsid w:val="003E094D"/>
    <w:rsid w:val="00420B9C"/>
    <w:rsid w:val="00421B22"/>
    <w:rsid w:val="0042773F"/>
    <w:rsid w:val="004641E2"/>
    <w:rsid w:val="004662AF"/>
    <w:rsid w:val="00481C65"/>
    <w:rsid w:val="00486478"/>
    <w:rsid w:val="00491FC2"/>
    <w:rsid w:val="004F2DD9"/>
    <w:rsid w:val="00517A15"/>
    <w:rsid w:val="00521B3F"/>
    <w:rsid w:val="00532B3E"/>
    <w:rsid w:val="00554D57"/>
    <w:rsid w:val="00563A7A"/>
    <w:rsid w:val="00593C59"/>
    <w:rsid w:val="00594F2D"/>
    <w:rsid w:val="0059596D"/>
    <w:rsid w:val="005E69E5"/>
    <w:rsid w:val="005F3163"/>
    <w:rsid w:val="0065557D"/>
    <w:rsid w:val="00677792"/>
    <w:rsid w:val="00695426"/>
    <w:rsid w:val="006961F4"/>
    <w:rsid w:val="006A4FC8"/>
    <w:rsid w:val="006C0A89"/>
    <w:rsid w:val="006C19E7"/>
    <w:rsid w:val="006D1EF2"/>
    <w:rsid w:val="006D7C1C"/>
    <w:rsid w:val="006F506D"/>
    <w:rsid w:val="00735811"/>
    <w:rsid w:val="00761487"/>
    <w:rsid w:val="00772DC0"/>
    <w:rsid w:val="0077765F"/>
    <w:rsid w:val="007A25AE"/>
    <w:rsid w:val="007A5F43"/>
    <w:rsid w:val="007C32E8"/>
    <w:rsid w:val="007D7D69"/>
    <w:rsid w:val="00831942"/>
    <w:rsid w:val="008403FC"/>
    <w:rsid w:val="00845B59"/>
    <w:rsid w:val="00860A92"/>
    <w:rsid w:val="008757A4"/>
    <w:rsid w:val="00883969"/>
    <w:rsid w:val="008A6513"/>
    <w:rsid w:val="008D1CEA"/>
    <w:rsid w:val="008D7D06"/>
    <w:rsid w:val="00902A5D"/>
    <w:rsid w:val="009105EB"/>
    <w:rsid w:val="009212DF"/>
    <w:rsid w:val="00931B57"/>
    <w:rsid w:val="00937472"/>
    <w:rsid w:val="00964499"/>
    <w:rsid w:val="00984979"/>
    <w:rsid w:val="009A785E"/>
    <w:rsid w:val="009B1345"/>
    <w:rsid w:val="009B1D4B"/>
    <w:rsid w:val="009B6835"/>
    <w:rsid w:val="009C17AC"/>
    <w:rsid w:val="009F2D52"/>
    <w:rsid w:val="00A24BAC"/>
    <w:rsid w:val="00A568D7"/>
    <w:rsid w:val="00A5715F"/>
    <w:rsid w:val="00AA0F09"/>
    <w:rsid w:val="00AA4842"/>
    <w:rsid w:val="00AD6E1B"/>
    <w:rsid w:val="00AF1F1E"/>
    <w:rsid w:val="00B42C72"/>
    <w:rsid w:val="00B434D5"/>
    <w:rsid w:val="00B622F1"/>
    <w:rsid w:val="00B67525"/>
    <w:rsid w:val="00BD4BD7"/>
    <w:rsid w:val="00BE3D63"/>
    <w:rsid w:val="00C11A3D"/>
    <w:rsid w:val="00C21F33"/>
    <w:rsid w:val="00C25A9F"/>
    <w:rsid w:val="00C7105F"/>
    <w:rsid w:val="00C863F6"/>
    <w:rsid w:val="00C87D95"/>
    <w:rsid w:val="00C90C00"/>
    <w:rsid w:val="00CB2360"/>
    <w:rsid w:val="00CC11DB"/>
    <w:rsid w:val="00CC604D"/>
    <w:rsid w:val="00CD7889"/>
    <w:rsid w:val="00D05747"/>
    <w:rsid w:val="00D44FE2"/>
    <w:rsid w:val="00D63BB5"/>
    <w:rsid w:val="00D830D8"/>
    <w:rsid w:val="00D93C83"/>
    <w:rsid w:val="00DA27A3"/>
    <w:rsid w:val="00DA3C4C"/>
    <w:rsid w:val="00DA5207"/>
    <w:rsid w:val="00DE51B2"/>
    <w:rsid w:val="00E0233D"/>
    <w:rsid w:val="00E0260D"/>
    <w:rsid w:val="00E80161"/>
    <w:rsid w:val="00E84051"/>
    <w:rsid w:val="00EB24CD"/>
    <w:rsid w:val="00ED321F"/>
    <w:rsid w:val="00EE041B"/>
    <w:rsid w:val="00F06094"/>
    <w:rsid w:val="00F07CAA"/>
    <w:rsid w:val="00F204DD"/>
    <w:rsid w:val="00F36A50"/>
    <w:rsid w:val="00F4559E"/>
    <w:rsid w:val="00F469DF"/>
    <w:rsid w:val="00F842F1"/>
    <w:rsid w:val="00F90B17"/>
    <w:rsid w:val="00F938A4"/>
    <w:rsid w:val="00FA2C63"/>
    <w:rsid w:val="00FA5DEE"/>
    <w:rsid w:val="00FD010A"/>
    <w:rsid w:val="00FE1DA3"/>
    <w:rsid w:val="00FF65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7C627E-DDA1-4762-ABB4-87296629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CAA"/>
    <w:pPr>
      <w:spacing w:after="0" w:line="240" w:lineRule="auto"/>
    </w:pPr>
    <w:rPr>
      <w:rFonts w:eastAsia="Times New Roman" w:cs="Times New Roman"/>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
    <w:rsid w:val="00F07CAA"/>
    <w:pPr>
      <w:spacing w:after="120"/>
    </w:pPr>
    <w:rPr>
      <w:sz w:val="24"/>
      <w:szCs w:val="24"/>
      <w:lang w:val="en-US" w:eastAsia="en-US"/>
    </w:rPr>
  </w:style>
  <w:style w:type="character" w:customStyle="1" w:styleId="BodyTextChar">
    <w:name w:val="Body Text Char"/>
    <w:aliases w:val="Body Text Char Char Char Char Char,Body Text Char Char Char Char1"/>
    <w:basedOn w:val="DefaultParagraphFont"/>
    <w:link w:val="BodyText"/>
    <w:rsid w:val="00F07CAA"/>
    <w:rPr>
      <w:rFonts w:eastAsia="Times New Roman" w:cs="Times New Roman"/>
      <w:sz w:val="24"/>
      <w:szCs w:val="24"/>
    </w:rPr>
  </w:style>
  <w:style w:type="character" w:styleId="Hyperlink">
    <w:name w:val="Hyperlink"/>
    <w:uiPriority w:val="99"/>
    <w:rsid w:val="00F07CAA"/>
    <w:rPr>
      <w:rFonts w:cs="Times New Roman"/>
      <w:color w:val="0000FF"/>
      <w:u w:val="single"/>
    </w:rPr>
  </w:style>
  <w:style w:type="table" w:styleId="TableGrid">
    <w:name w:val="Table Grid"/>
    <w:basedOn w:val="TableNormal"/>
    <w:uiPriority w:val="59"/>
    <w:rsid w:val="00F07CA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3A7A"/>
    <w:pPr>
      <w:tabs>
        <w:tab w:val="center" w:pos="4680"/>
        <w:tab w:val="right" w:pos="9360"/>
      </w:tabs>
    </w:pPr>
  </w:style>
  <w:style w:type="character" w:customStyle="1" w:styleId="HeaderChar">
    <w:name w:val="Header Char"/>
    <w:basedOn w:val="DefaultParagraphFont"/>
    <w:link w:val="Header"/>
    <w:uiPriority w:val="99"/>
    <w:rsid w:val="00563A7A"/>
    <w:rPr>
      <w:rFonts w:eastAsia="Times New Roman" w:cs="Times New Roman"/>
      <w:szCs w:val="28"/>
      <w:lang w:val="en-GB" w:eastAsia="en-GB"/>
    </w:rPr>
  </w:style>
  <w:style w:type="paragraph" w:styleId="Footer">
    <w:name w:val="footer"/>
    <w:basedOn w:val="Normal"/>
    <w:link w:val="FooterChar"/>
    <w:uiPriority w:val="99"/>
    <w:unhideWhenUsed/>
    <w:rsid w:val="00563A7A"/>
    <w:pPr>
      <w:tabs>
        <w:tab w:val="center" w:pos="4680"/>
        <w:tab w:val="right" w:pos="9360"/>
      </w:tabs>
    </w:pPr>
  </w:style>
  <w:style w:type="character" w:customStyle="1" w:styleId="FooterChar">
    <w:name w:val="Footer Char"/>
    <w:basedOn w:val="DefaultParagraphFont"/>
    <w:link w:val="Footer"/>
    <w:uiPriority w:val="99"/>
    <w:rsid w:val="00563A7A"/>
    <w:rPr>
      <w:rFonts w:eastAsia="Times New Roman" w:cs="Times New Roman"/>
      <w:szCs w:val="28"/>
      <w:lang w:val="en-GB" w:eastAsia="en-GB"/>
    </w:rPr>
  </w:style>
  <w:style w:type="paragraph" w:styleId="BalloonText">
    <w:name w:val="Balloon Text"/>
    <w:basedOn w:val="Normal"/>
    <w:link w:val="BalloonTextChar"/>
    <w:uiPriority w:val="99"/>
    <w:semiHidden/>
    <w:unhideWhenUsed/>
    <w:rsid w:val="008A6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513"/>
    <w:rPr>
      <w:rFonts w:ascii="Segoe UI" w:eastAsia="Times New Roman" w:hAnsi="Segoe UI" w:cs="Segoe UI"/>
      <w:sz w:val="18"/>
      <w:szCs w:val="18"/>
      <w:lang w:val="en-GB" w:eastAsia="en-GB"/>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343AE3"/>
    <w:pPr>
      <w:spacing w:before="100" w:beforeAutospacing="1" w:after="100" w:afterAutospacing="1"/>
    </w:pPr>
    <w:rPr>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343AE3"/>
    <w:rPr>
      <w:rFonts w:eastAsia="Times New Roman" w:cs="Times New Roman"/>
      <w:sz w:val="24"/>
      <w:szCs w:val="24"/>
    </w:rPr>
  </w:style>
  <w:style w:type="character" w:styleId="PageNumber">
    <w:name w:val="page number"/>
    <w:basedOn w:val="DefaultParagraphFont"/>
    <w:rsid w:val="002C03E7"/>
  </w:style>
  <w:style w:type="paragraph" w:styleId="ListParagraph">
    <w:name w:val="List Paragraph"/>
    <w:basedOn w:val="Normal"/>
    <w:uiPriority w:val="34"/>
    <w:qFormat/>
    <w:rsid w:val="00323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dl.dichvucong.gov.vn/web/mtv/thu_tuc_hanh_chinh/chi_tiet_tthc/index?id=279560&amp;qdcbid=45414&amp;r_url=tra_cuu_tthc_bg" TargetMode="External"/><Relationship Id="rId13" Type="http://schemas.openxmlformats.org/officeDocument/2006/relationships/hyperlink" Target="https://csdl.dichvucong.gov.vn/web/mtv/thu_tuc_hanh_chinh/chi_tiet_tthc/index?id=279560&amp;qdcbid=45414&amp;r_url=tra_cuu_tthc_b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csdl.dichvucong.gov.vn/web/mtv/thu_tuc_hanh_chinh/chi_tiet_tthc/index?id=279562&amp;qdcbid=45414&amp;r_url=tra_cuu_tthc_bg" TargetMode="External"/><Relationship Id="rId17" Type="http://schemas.openxmlformats.org/officeDocument/2006/relationships/hyperlink" Target="https://csdl.dichvucong.gov.vn/web/mtv/thu_tuc_hanh_chinh/chi_tiet_tthc/index?id=279562&amp;qdcbid=45414&amp;r_url=tra_cuu_tthc_bg" TargetMode="External"/><Relationship Id="rId2" Type="http://schemas.openxmlformats.org/officeDocument/2006/relationships/styles" Target="styles.xml"/><Relationship Id="rId16" Type="http://schemas.openxmlformats.org/officeDocument/2006/relationships/hyperlink" Target="https://csdl.dichvucong.gov.vn/web/mtv/thu_tuc_hanh_chinh/chi_tiet_tthc/index?id=279563&amp;qdcbid=45414&amp;r_url=tra_cuu_tthc_b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sdl.dichvucong.gov.vn/web/mtv/thu_tuc_hanh_chinh/chi_tiet_tthc/index?id=279563&amp;qdcbid=45414&amp;r_url=tra_cuu_tthc_bg" TargetMode="External"/><Relationship Id="rId5" Type="http://schemas.openxmlformats.org/officeDocument/2006/relationships/footnotes" Target="footnotes.xml"/><Relationship Id="rId15" Type="http://schemas.openxmlformats.org/officeDocument/2006/relationships/hyperlink" Target="https://csdl.dichvucong.gov.vn/web/mtv/thu_tuc_hanh_chinh/chi_tiet_tthc/index?id=279561&amp;qdcbid=45414&amp;r_url=tra_cuu_tthc_bg" TargetMode="External"/><Relationship Id="rId10" Type="http://schemas.openxmlformats.org/officeDocument/2006/relationships/hyperlink" Target="https://csdl.dichvucong.gov.vn/web/mtv/thu_tuc_hanh_chinh/chi_tiet_tthc/index?id=279561&amp;qdcbid=45414&amp;r_url=tra_cuu_tthc_b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sdl.dichvucong.gov.vn/web/mtv/thu_tuc_hanh_chinh/chi_tiet_tthc/index?id=279597&amp;qdcbid=45414&amp;r_url=tra_cuu_tthc_bg" TargetMode="External"/><Relationship Id="rId14" Type="http://schemas.openxmlformats.org/officeDocument/2006/relationships/hyperlink" Target="https://csdl.dichvucong.gov.vn/web/mtv/thu_tuc_hanh_chinh/chi_tiet_tthc/index?id=279597&amp;qdcbid=45414&amp;r_url=tra_cuu_tthc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CCB70-37A7-42B0-8807-26D5236A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2907</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60</cp:revision>
  <cp:lastPrinted>2023-01-03T08:42:00Z</cp:lastPrinted>
  <dcterms:created xsi:type="dcterms:W3CDTF">2023-01-03T07:37:00Z</dcterms:created>
  <dcterms:modified xsi:type="dcterms:W3CDTF">2023-02-02T09:05:00Z</dcterms:modified>
</cp:coreProperties>
</file>