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28" w:type="dxa"/>
        <w:tblInd w:w="108" w:type="dxa"/>
        <w:tblLook w:val="01E0" w:firstRow="1" w:lastRow="1" w:firstColumn="1" w:lastColumn="1" w:noHBand="0" w:noVBand="0"/>
      </w:tblPr>
      <w:tblGrid>
        <w:gridCol w:w="3348"/>
        <w:gridCol w:w="6280"/>
      </w:tblGrid>
      <w:tr w:rsidR="000F55CB" w:rsidRPr="00336FDE" w:rsidTr="000766BA">
        <w:tc>
          <w:tcPr>
            <w:tcW w:w="3348" w:type="dxa"/>
            <w:shd w:val="clear" w:color="auto" w:fill="auto"/>
          </w:tcPr>
          <w:p w:rsidR="000F55CB" w:rsidRPr="00336FDE" w:rsidRDefault="000F55CB" w:rsidP="000766BA">
            <w:pPr>
              <w:jc w:val="center"/>
              <w:rPr>
                <w:b/>
                <w:sz w:val="26"/>
              </w:rPr>
            </w:pPr>
            <w:r w:rsidRPr="00336FDE">
              <w:rPr>
                <w:b/>
                <w:sz w:val="26"/>
              </w:rPr>
              <w:t>ỦY BAN NHÂN DÂN</w:t>
            </w:r>
          </w:p>
        </w:tc>
        <w:tc>
          <w:tcPr>
            <w:tcW w:w="6280" w:type="dxa"/>
            <w:shd w:val="clear" w:color="auto" w:fill="auto"/>
          </w:tcPr>
          <w:p w:rsidR="000F55CB" w:rsidRPr="00336FDE" w:rsidRDefault="000F55CB" w:rsidP="000766BA">
            <w:pPr>
              <w:jc w:val="center"/>
              <w:rPr>
                <w:b/>
              </w:rPr>
            </w:pPr>
            <w:r w:rsidRPr="00336FDE">
              <w:rPr>
                <w:b/>
                <w:sz w:val="26"/>
              </w:rPr>
              <w:t xml:space="preserve">CỘNG HÒA XÃ HỘI CHỦ NGHĨA VIỆT </w:t>
            </w:r>
            <w:smartTag w:uri="urn:schemas-microsoft-com:office:smarttags" w:element="place">
              <w:smartTag w:uri="urn:schemas-microsoft-com:office:smarttags" w:element="country-region">
                <w:r w:rsidRPr="00336FDE">
                  <w:rPr>
                    <w:b/>
                    <w:sz w:val="26"/>
                  </w:rPr>
                  <w:t>NAM</w:t>
                </w:r>
              </w:smartTag>
            </w:smartTag>
          </w:p>
        </w:tc>
      </w:tr>
      <w:tr w:rsidR="000F55CB" w:rsidRPr="00336FDE" w:rsidTr="000766BA">
        <w:tc>
          <w:tcPr>
            <w:tcW w:w="3348" w:type="dxa"/>
            <w:shd w:val="clear" w:color="auto" w:fill="auto"/>
          </w:tcPr>
          <w:p w:rsidR="000F55CB" w:rsidRPr="00336FDE" w:rsidRDefault="000F55CB" w:rsidP="000766BA">
            <w:pPr>
              <w:jc w:val="center"/>
              <w:rPr>
                <w:b/>
                <w:sz w:val="26"/>
              </w:rPr>
            </w:pPr>
            <w:r w:rsidRPr="00336FDE">
              <w:rPr>
                <w:b/>
                <w:sz w:val="26"/>
              </w:rPr>
              <w:t>XÃ VINH THANH</w:t>
            </w:r>
          </w:p>
        </w:tc>
        <w:tc>
          <w:tcPr>
            <w:tcW w:w="6280" w:type="dxa"/>
            <w:shd w:val="clear" w:color="auto" w:fill="auto"/>
          </w:tcPr>
          <w:p w:rsidR="000F55CB" w:rsidRPr="00336FDE" w:rsidRDefault="000F55CB" w:rsidP="000766BA">
            <w:pPr>
              <w:jc w:val="center"/>
              <w:rPr>
                <w:b/>
              </w:rPr>
            </w:pPr>
            <w:r w:rsidRPr="00336FDE">
              <w:rPr>
                <w:b/>
              </w:rPr>
              <w:t>Độc lập - Tự do - Hạnh phúc</w:t>
            </w:r>
          </w:p>
        </w:tc>
      </w:tr>
      <w:tr w:rsidR="000F55CB" w:rsidRPr="00336FDE" w:rsidTr="000766BA">
        <w:tc>
          <w:tcPr>
            <w:tcW w:w="3348" w:type="dxa"/>
            <w:shd w:val="clear" w:color="auto" w:fill="auto"/>
          </w:tcPr>
          <w:p w:rsidR="000F55CB" w:rsidRPr="00384003" w:rsidRDefault="003A1848" w:rsidP="000766BA">
            <w:pPr>
              <w:jc w:val="center"/>
            </w:pPr>
            <w:r>
              <w:rPr>
                <w:noProof/>
              </w:rPr>
              <mc:AlternateContent>
                <mc:Choice Requires="wps">
                  <w:drawing>
                    <wp:anchor distT="0" distB="0" distL="114300" distR="114300" simplePos="0" relativeHeight="251660288" behindDoc="0" locked="0" layoutInCell="1" allowOverlap="1" wp14:anchorId="5B688C51" wp14:editId="54DBF49D">
                      <wp:simplePos x="0" y="0"/>
                      <wp:positionH relativeFrom="column">
                        <wp:posOffset>464820</wp:posOffset>
                      </wp:positionH>
                      <wp:positionV relativeFrom="paragraph">
                        <wp:posOffset>10160</wp:posOffset>
                      </wp:positionV>
                      <wp:extent cx="1066800" cy="0"/>
                      <wp:effectExtent l="13335" t="10160" r="5715" b="889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6448959"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pt,.8pt" to="120.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OL5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"/>
                  </w:pict>
                </mc:Fallback>
              </mc:AlternateContent>
            </w:r>
          </w:p>
          <w:p w:rsidR="000F55CB" w:rsidRPr="00384003" w:rsidRDefault="00CF6E8B" w:rsidP="00104D86">
            <w:pPr>
              <w:jc w:val="center"/>
            </w:pPr>
            <w:r>
              <w:rPr>
                <w:sz w:val="26"/>
              </w:rPr>
              <w:t>Số:</w:t>
            </w:r>
            <w:r w:rsidR="00DA38BB">
              <w:rPr>
                <w:sz w:val="26"/>
              </w:rPr>
              <w:t xml:space="preserve"> </w:t>
            </w:r>
            <w:r w:rsidR="00104D86">
              <w:rPr>
                <w:sz w:val="26"/>
              </w:rPr>
              <w:t>100</w:t>
            </w:r>
            <w:r w:rsidR="006E7E8E">
              <w:rPr>
                <w:sz w:val="26"/>
              </w:rPr>
              <w:t xml:space="preserve"> </w:t>
            </w:r>
            <w:r w:rsidR="000F55CB" w:rsidRPr="00336FDE">
              <w:rPr>
                <w:sz w:val="26"/>
              </w:rPr>
              <w:t>/BC-UBND</w:t>
            </w:r>
          </w:p>
        </w:tc>
        <w:tc>
          <w:tcPr>
            <w:tcW w:w="6280" w:type="dxa"/>
            <w:shd w:val="clear" w:color="auto" w:fill="auto"/>
          </w:tcPr>
          <w:p w:rsidR="000F55CB" w:rsidRPr="00384003" w:rsidRDefault="003A1848" w:rsidP="000766BA">
            <w:r>
              <w:rPr>
                <w:noProof/>
              </w:rPr>
              <mc:AlternateContent>
                <mc:Choice Requires="wps">
                  <w:drawing>
                    <wp:anchor distT="0" distB="0" distL="114300" distR="114300" simplePos="0" relativeHeight="251659264" behindDoc="0" locked="0" layoutInCell="1" allowOverlap="1" wp14:anchorId="1544082D" wp14:editId="6DFA515B">
                      <wp:simplePos x="0" y="0"/>
                      <wp:positionH relativeFrom="column">
                        <wp:posOffset>828040</wp:posOffset>
                      </wp:positionH>
                      <wp:positionV relativeFrom="paragraph">
                        <wp:posOffset>6350</wp:posOffset>
                      </wp:positionV>
                      <wp:extent cx="2136140" cy="0"/>
                      <wp:effectExtent l="6985" t="6350" r="9525" b="1270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61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1B229D2"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2pt,.5pt" to="233.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" strokeweight="1pt"/>
                  </w:pict>
                </mc:Fallback>
              </mc:AlternateContent>
            </w:r>
            <w:r w:rsidR="000F55CB" w:rsidRPr="00384003">
              <w:t xml:space="preserve">               </w:t>
            </w:r>
          </w:p>
          <w:p w:rsidR="000F55CB" w:rsidRPr="00336FDE" w:rsidRDefault="000F55CB" w:rsidP="00104D86">
            <w:pPr>
              <w:jc w:val="center"/>
              <w:rPr>
                <w:i/>
              </w:rPr>
            </w:pPr>
            <w:r w:rsidRPr="00336FDE">
              <w:rPr>
                <w:i/>
              </w:rPr>
              <w:t>Vinh Thanh, ngày</w:t>
            </w:r>
            <w:r w:rsidR="00055A37">
              <w:rPr>
                <w:i/>
              </w:rPr>
              <w:t xml:space="preserve"> </w:t>
            </w:r>
            <w:r w:rsidR="00A77E82">
              <w:rPr>
                <w:i/>
              </w:rPr>
              <w:t xml:space="preserve"> </w:t>
            </w:r>
            <w:r w:rsidR="00104D86">
              <w:rPr>
                <w:i/>
              </w:rPr>
              <w:t>13</w:t>
            </w:r>
            <w:r w:rsidR="00096517">
              <w:rPr>
                <w:i/>
              </w:rPr>
              <w:t xml:space="preserve"> tháng</w:t>
            </w:r>
            <w:r w:rsidR="006E7E8E">
              <w:rPr>
                <w:i/>
              </w:rPr>
              <w:t xml:space="preserve"> </w:t>
            </w:r>
            <w:r w:rsidR="00104D86">
              <w:rPr>
                <w:i/>
              </w:rPr>
              <w:t xml:space="preserve"> </w:t>
            </w:r>
            <w:bookmarkStart w:id="0" w:name="_GoBack"/>
            <w:bookmarkEnd w:id="0"/>
            <w:r w:rsidR="00104D86">
              <w:rPr>
                <w:i/>
              </w:rPr>
              <w:t>10</w:t>
            </w:r>
            <w:r w:rsidR="003050A7">
              <w:rPr>
                <w:i/>
              </w:rPr>
              <w:t xml:space="preserve"> </w:t>
            </w:r>
            <w:r w:rsidR="009B0E82">
              <w:rPr>
                <w:i/>
              </w:rPr>
              <w:t xml:space="preserve"> năm 2020</w:t>
            </w:r>
          </w:p>
        </w:tc>
      </w:tr>
    </w:tbl>
    <w:p w:rsidR="000F55CB" w:rsidRPr="00DF693F" w:rsidRDefault="000F55CB" w:rsidP="000F55CB">
      <w:pPr>
        <w:rPr>
          <w:b/>
          <w:sz w:val="16"/>
        </w:rPr>
      </w:pPr>
      <w:r>
        <w:rPr>
          <w:b/>
        </w:rPr>
        <w:t xml:space="preserve">   </w:t>
      </w:r>
    </w:p>
    <w:p w:rsidR="000F55CB" w:rsidRPr="00204DD7" w:rsidRDefault="000F55CB" w:rsidP="000F55CB">
      <w:pPr>
        <w:jc w:val="center"/>
        <w:rPr>
          <w:b/>
        </w:rPr>
      </w:pPr>
      <w:r w:rsidRPr="00204DD7">
        <w:rPr>
          <w:b/>
        </w:rPr>
        <w:t>BÁO CÁO</w:t>
      </w:r>
    </w:p>
    <w:p w:rsidR="000F55CB" w:rsidRDefault="000F55CB" w:rsidP="000F55CB">
      <w:pPr>
        <w:jc w:val="center"/>
        <w:rPr>
          <w:b/>
        </w:rPr>
      </w:pPr>
      <w:r>
        <w:rPr>
          <w:b/>
        </w:rPr>
        <w:t>Tình hình kinh tế -</w:t>
      </w:r>
      <w:r w:rsidR="00A77E82">
        <w:rPr>
          <w:b/>
        </w:rPr>
        <w:t xml:space="preserve"> xã hội 9</w:t>
      </w:r>
      <w:r w:rsidR="006E7E8E">
        <w:rPr>
          <w:b/>
        </w:rPr>
        <w:t xml:space="preserve"> tháng đầu </w:t>
      </w:r>
      <w:r w:rsidR="00A77E82">
        <w:rPr>
          <w:b/>
        </w:rPr>
        <w:t>năm 2020</w:t>
      </w:r>
    </w:p>
    <w:p w:rsidR="000F55CB" w:rsidRDefault="000F55CB" w:rsidP="000F55CB">
      <w:pPr>
        <w:jc w:val="center"/>
        <w:rPr>
          <w:b/>
        </w:rPr>
      </w:pPr>
      <w:r w:rsidRPr="00204DD7">
        <w:rPr>
          <w:b/>
        </w:rPr>
        <w:t>và phương hướng</w:t>
      </w:r>
      <w:r>
        <w:rPr>
          <w:b/>
        </w:rPr>
        <w:t xml:space="preserve"> nhiệm vụ </w:t>
      </w:r>
      <w:r w:rsidR="00A77E82">
        <w:rPr>
          <w:b/>
        </w:rPr>
        <w:t>3</w:t>
      </w:r>
      <w:r>
        <w:rPr>
          <w:b/>
        </w:rPr>
        <w:t xml:space="preserve"> tháng còn lại</w:t>
      </w:r>
    </w:p>
    <w:p w:rsidR="000F55CB" w:rsidRPr="00A248F6" w:rsidRDefault="003A1848" w:rsidP="000F55CB">
      <w:pPr>
        <w:jc w:val="center"/>
        <w:rPr>
          <w:b/>
          <w:sz w:val="34"/>
        </w:rPr>
      </w:pPr>
      <w:r>
        <w:rPr>
          <w:b/>
          <w:noProof/>
          <w:sz w:val="34"/>
        </w:rPr>
        <mc:AlternateContent>
          <mc:Choice Requires="wps">
            <w:drawing>
              <wp:anchor distT="0" distB="0" distL="114300" distR="114300" simplePos="0" relativeHeight="251661312" behindDoc="0" locked="0" layoutInCell="1" allowOverlap="1" wp14:anchorId="370FF3F0" wp14:editId="7A0E1CF8">
                <wp:simplePos x="0" y="0"/>
                <wp:positionH relativeFrom="column">
                  <wp:posOffset>2374265</wp:posOffset>
                </wp:positionH>
                <wp:positionV relativeFrom="paragraph">
                  <wp:posOffset>27305</wp:posOffset>
                </wp:positionV>
                <wp:extent cx="1526540" cy="0"/>
                <wp:effectExtent l="6350" t="13970" r="10160" b="508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6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7283ADB"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95pt,2.15pt" to="307.1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xt1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"/>
            </w:pict>
          </mc:Fallback>
        </mc:AlternateContent>
      </w:r>
    </w:p>
    <w:p w:rsidR="00360310" w:rsidRDefault="00FF35E4" w:rsidP="00B560B0">
      <w:pPr>
        <w:spacing w:before="100"/>
        <w:ind w:firstLine="567"/>
        <w:jc w:val="both"/>
        <w:rPr>
          <w:spacing w:val="-2"/>
        </w:rPr>
      </w:pPr>
      <w:r w:rsidRPr="00A405EC">
        <w:rPr>
          <w:spacing w:val="-2"/>
        </w:rPr>
        <w:t xml:space="preserve">Thực hiện </w:t>
      </w:r>
      <w:r w:rsidR="00BF7E16">
        <w:rPr>
          <w:spacing w:val="-2"/>
        </w:rPr>
        <w:t>Nghị quyết số 101</w:t>
      </w:r>
      <w:r>
        <w:rPr>
          <w:spacing w:val="-2"/>
        </w:rPr>
        <w:t xml:space="preserve">-NQ/ĐU ngày </w:t>
      </w:r>
      <w:r w:rsidR="00BF7E16">
        <w:rPr>
          <w:spacing w:val="-2"/>
        </w:rPr>
        <w:t>30</w:t>
      </w:r>
      <w:r>
        <w:rPr>
          <w:spacing w:val="-2"/>
        </w:rPr>
        <w:t xml:space="preserve"> tháng 12 năm 201</w:t>
      </w:r>
      <w:r w:rsidR="00BF7E16">
        <w:rPr>
          <w:spacing w:val="-2"/>
        </w:rPr>
        <w:t>9</w:t>
      </w:r>
      <w:r>
        <w:rPr>
          <w:spacing w:val="-2"/>
        </w:rPr>
        <w:t xml:space="preserve"> của Đảng ủy; Nghị quyết số: 0</w:t>
      </w:r>
      <w:r w:rsidR="00BF7E16">
        <w:rPr>
          <w:spacing w:val="-2"/>
        </w:rPr>
        <w:t>1</w:t>
      </w:r>
      <w:r>
        <w:rPr>
          <w:spacing w:val="-2"/>
        </w:rPr>
        <w:t>/201</w:t>
      </w:r>
      <w:r w:rsidR="00BF7E16">
        <w:rPr>
          <w:spacing w:val="-2"/>
        </w:rPr>
        <w:t>9</w:t>
      </w:r>
      <w:r>
        <w:rPr>
          <w:spacing w:val="-2"/>
        </w:rPr>
        <w:t>/NQ- HĐND ngày 2</w:t>
      </w:r>
      <w:r w:rsidR="00BF7E16">
        <w:rPr>
          <w:spacing w:val="-2"/>
        </w:rPr>
        <w:t>7 tháng 12 năm 2019</w:t>
      </w:r>
      <w:r>
        <w:rPr>
          <w:spacing w:val="-2"/>
        </w:rPr>
        <w:t xml:space="preserve"> của Hội đồng nhân dân xã về nhiệm vụ phá</w:t>
      </w:r>
      <w:r w:rsidR="00BF7E16">
        <w:rPr>
          <w:spacing w:val="-2"/>
        </w:rPr>
        <w:t>t triển kinh tế - xã hội năm 2020</w:t>
      </w:r>
      <w:r>
        <w:rPr>
          <w:spacing w:val="-2"/>
        </w:rPr>
        <w:t>; UBND xã ban hành Quyết</w:t>
      </w:r>
      <w:r w:rsidR="00BF7E16">
        <w:rPr>
          <w:spacing w:val="-2"/>
        </w:rPr>
        <w:t xml:space="preserve"> định số 14</w:t>
      </w:r>
      <w:r>
        <w:rPr>
          <w:spacing w:val="-2"/>
        </w:rPr>
        <w:t xml:space="preserve"> /QĐ-</w:t>
      </w:r>
      <w:r w:rsidR="00BF7E16">
        <w:rPr>
          <w:spacing w:val="-2"/>
        </w:rPr>
        <w:t>UBND ngày 09 tháng 01 năm 2020</w:t>
      </w:r>
      <w:r>
        <w:rPr>
          <w:spacing w:val="-2"/>
        </w:rPr>
        <w:t xml:space="preserve"> về triển khai thực hiện kế hoạch phát triển kinh tế - xã hội năm 20</w:t>
      </w:r>
      <w:r w:rsidR="00BF7E16">
        <w:rPr>
          <w:spacing w:val="-2"/>
        </w:rPr>
        <w:t>20</w:t>
      </w:r>
      <w:r>
        <w:rPr>
          <w:spacing w:val="-2"/>
        </w:rPr>
        <w:t>. Ủy ban nhân dân xã đã lãnh, chỉ đạo các ngành chuyên môn xây dựn</w:t>
      </w:r>
      <w:r w:rsidR="00C00700">
        <w:rPr>
          <w:spacing w:val="-2"/>
        </w:rPr>
        <w:t xml:space="preserve">g kế hoạch triển khai thực hiện. </w:t>
      </w:r>
    </w:p>
    <w:p w:rsidR="00474D2F" w:rsidRDefault="00C00700" w:rsidP="00B560B0">
      <w:pPr>
        <w:spacing w:before="100"/>
        <w:ind w:firstLine="567"/>
        <w:jc w:val="both"/>
        <w:rPr>
          <w:spacing w:val="-2"/>
        </w:rPr>
      </w:pPr>
      <w:r>
        <w:rPr>
          <w:spacing w:val="-2"/>
        </w:rPr>
        <w:t>Chín tháng</w:t>
      </w:r>
      <w:r w:rsidR="006C722C">
        <w:rPr>
          <w:spacing w:val="-2"/>
        </w:rPr>
        <w:t xml:space="preserve"> đầu năm 2020 </w:t>
      </w:r>
      <w:r>
        <w:rPr>
          <w:spacing w:val="-2"/>
        </w:rPr>
        <w:t xml:space="preserve">tình hình </w:t>
      </w:r>
      <w:r w:rsidR="006C722C">
        <w:rPr>
          <w:spacing w:val="-2"/>
        </w:rPr>
        <w:t xml:space="preserve">kinh tế </w:t>
      </w:r>
      <w:r>
        <w:rPr>
          <w:spacing w:val="-2"/>
        </w:rPr>
        <w:t xml:space="preserve">- </w:t>
      </w:r>
      <w:r w:rsidR="006C722C">
        <w:rPr>
          <w:spacing w:val="-2"/>
        </w:rPr>
        <w:t>xã hội gặp nhiều kh</w:t>
      </w:r>
      <w:r>
        <w:rPr>
          <w:spacing w:val="-2"/>
        </w:rPr>
        <w:t>ó khăn do ảnh hưởng của đại dịch</w:t>
      </w:r>
      <w:r w:rsidR="006C722C">
        <w:rPr>
          <w:spacing w:val="-2"/>
        </w:rPr>
        <w:t xml:space="preserve"> covid-19</w:t>
      </w:r>
      <w:r w:rsidR="00360310">
        <w:rPr>
          <w:spacing w:val="-2"/>
        </w:rPr>
        <w:t xml:space="preserve"> trên toàn cầu</w:t>
      </w:r>
      <w:r>
        <w:rPr>
          <w:spacing w:val="-2"/>
        </w:rPr>
        <w:t xml:space="preserve">, tình hình thiên tai bão lũ </w:t>
      </w:r>
      <w:r w:rsidR="006C722C">
        <w:rPr>
          <w:spacing w:val="-2"/>
        </w:rPr>
        <w:t xml:space="preserve">nhưng </w:t>
      </w:r>
      <w:r w:rsidR="00360310">
        <w:rPr>
          <w:spacing w:val="-2"/>
        </w:rPr>
        <w:t>với tinh thần nổ lực của cả hệ thống chính trị cùng</w:t>
      </w:r>
      <w:r w:rsidR="006C722C">
        <w:rPr>
          <w:spacing w:val="-2"/>
        </w:rPr>
        <w:t xml:space="preserve"> phấn đấu </w:t>
      </w:r>
      <w:r w:rsidR="00360310">
        <w:rPr>
          <w:spacing w:val="-2"/>
        </w:rPr>
        <w:t>vượt qua mọi khó khăn</w:t>
      </w:r>
      <w:r w:rsidR="006C722C">
        <w:rPr>
          <w:spacing w:val="-2"/>
        </w:rPr>
        <w:t xml:space="preserve"> </w:t>
      </w:r>
      <w:r w:rsidR="00FC652E">
        <w:rPr>
          <w:spacing w:val="-2"/>
        </w:rPr>
        <w:t xml:space="preserve">của thiên tai, dịch bệnh </w:t>
      </w:r>
      <w:r w:rsidR="006C722C">
        <w:rPr>
          <w:spacing w:val="-2"/>
        </w:rPr>
        <w:t>và đạt được những kết quả nhất định trên các lĩnh vực</w:t>
      </w:r>
      <w:r w:rsidR="00474D2F">
        <w:rPr>
          <w:spacing w:val="-2"/>
        </w:rPr>
        <w:t xml:space="preserve"> kinh tế - xã hội của xã</w:t>
      </w:r>
      <w:r w:rsidR="00360310">
        <w:rPr>
          <w:spacing w:val="-2"/>
        </w:rPr>
        <w:t xml:space="preserve"> </w:t>
      </w:r>
      <w:r w:rsidR="00F005EC">
        <w:rPr>
          <w:spacing w:val="-2"/>
        </w:rPr>
        <w:t>cụ thể</w:t>
      </w:r>
      <w:r w:rsidR="00474D2F">
        <w:rPr>
          <w:spacing w:val="-2"/>
        </w:rPr>
        <w:t xml:space="preserve"> như sau:</w:t>
      </w:r>
    </w:p>
    <w:p w:rsidR="00055A37" w:rsidRPr="001A05A4" w:rsidRDefault="001A05A4" w:rsidP="001A05A4">
      <w:pPr>
        <w:spacing w:before="100"/>
        <w:ind w:firstLine="567"/>
        <w:jc w:val="both"/>
        <w:rPr>
          <w:b/>
          <w:spacing w:val="-2"/>
        </w:rPr>
      </w:pPr>
      <w:r w:rsidRPr="001A05A4">
        <w:rPr>
          <w:b/>
          <w:spacing w:val="-2"/>
        </w:rPr>
        <w:t>A. KẾT QUẢ THỰC HIỆN MỘT SỐ NHIỆ</w:t>
      </w:r>
      <w:r w:rsidR="00843747">
        <w:rPr>
          <w:b/>
          <w:spacing w:val="-2"/>
        </w:rPr>
        <w:t>M VỤ CHỈ TIÊU KINH TẾ - XÃ HỘI 9</w:t>
      </w:r>
      <w:r w:rsidRPr="001A05A4">
        <w:rPr>
          <w:b/>
          <w:spacing w:val="-2"/>
        </w:rPr>
        <w:t xml:space="preserve"> THÁNG ĐẦU NĂM 2020.</w:t>
      </w:r>
    </w:p>
    <w:p w:rsidR="000F55CB" w:rsidRDefault="00B53BF0" w:rsidP="000F55CB">
      <w:pPr>
        <w:spacing w:before="120" w:after="120"/>
        <w:ind w:firstLine="420"/>
        <w:jc w:val="both"/>
        <w:rPr>
          <w:b/>
          <w:szCs w:val="26"/>
        </w:rPr>
      </w:pPr>
      <w:r>
        <w:rPr>
          <w:b/>
          <w:szCs w:val="26"/>
        </w:rPr>
        <w:t xml:space="preserve">- </w:t>
      </w:r>
      <w:r w:rsidR="000F55CB" w:rsidRPr="00B04967">
        <w:rPr>
          <w:b/>
          <w:szCs w:val="26"/>
        </w:rPr>
        <w:t>Kết quả thự</w:t>
      </w:r>
      <w:r w:rsidR="000F55CB" w:rsidRPr="00AA696E">
        <w:rPr>
          <w:b/>
          <w:szCs w:val="26"/>
        </w:rPr>
        <w:t>c hiện mộ</w:t>
      </w:r>
      <w:r w:rsidR="000F55CB">
        <w:rPr>
          <w:b/>
          <w:szCs w:val="26"/>
        </w:rPr>
        <w:t xml:space="preserve">t số nhiệm vụ chỉ tiêu chủ yếu </w:t>
      </w:r>
      <w:r w:rsidR="00843747">
        <w:rPr>
          <w:b/>
          <w:spacing w:val="-2"/>
        </w:rPr>
        <w:t>9</w:t>
      </w:r>
      <w:r w:rsidR="000F55CB" w:rsidRPr="000F55CB">
        <w:rPr>
          <w:b/>
          <w:spacing w:val="-2"/>
        </w:rPr>
        <w:t xml:space="preserve"> tháng đầu</w:t>
      </w:r>
      <w:r w:rsidR="000F55CB" w:rsidRPr="00AA696E">
        <w:rPr>
          <w:b/>
          <w:szCs w:val="26"/>
        </w:rPr>
        <w:t xml:space="preserve"> năm </w:t>
      </w:r>
      <w:r w:rsidR="001673A0">
        <w:rPr>
          <w:b/>
          <w:szCs w:val="26"/>
        </w:rPr>
        <w:t>2020</w:t>
      </w:r>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4851"/>
        <w:gridCol w:w="1385"/>
        <w:gridCol w:w="1061"/>
        <w:gridCol w:w="931"/>
        <w:gridCol w:w="803"/>
      </w:tblGrid>
      <w:tr w:rsidR="00042013" w:rsidRPr="00DC4640" w:rsidTr="00042013">
        <w:trPr>
          <w:jc w:val="center"/>
        </w:trPr>
        <w:tc>
          <w:tcPr>
            <w:tcW w:w="563" w:type="dxa"/>
            <w:vMerge w:val="restart"/>
            <w:shd w:val="clear" w:color="auto" w:fill="auto"/>
            <w:vAlign w:val="center"/>
          </w:tcPr>
          <w:p w:rsidR="00042013" w:rsidRPr="007D34C6" w:rsidRDefault="00042013" w:rsidP="000766BA">
            <w:pPr>
              <w:jc w:val="center"/>
              <w:rPr>
                <w:b/>
                <w:sz w:val="24"/>
                <w:szCs w:val="26"/>
              </w:rPr>
            </w:pPr>
            <w:r w:rsidRPr="007D34C6">
              <w:rPr>
                <w:b/>
                <w:sz w:val="24"/>
                <w:szCs w:val="26"/>
              </w:rPr>
              <w:t>TT</w:t>
            </w:r>
          </w:p>
        </w:tc>
        <w:tc>
          <w:tcPr>
            <w:tcW w:w="4851" w:type="dxa"/>
            <w:vMerge w:val="restart"/>
            <w:shd w:val="clear" w:color="auto" w:fill="auto"/>
            <w:vAlign w:val="center"/>
          </w:tcPr>
          <w:p w:rsidR="00042013" w:rsidRPr="007D34C6" w:rsidRDefault="00042013" w:rsidP="000766BA">
            <w:pPr>
              <w:jc w:val="center"/>
              <w:rPr>
                <w:b/>
                <w:sz w:val="24"/>
                <w:szCs w:val="26"/>
              </w:rPr>
            </w:pPr>
            <w:r w:rsidRPr="007D34C6">
              <w:rPr>
                <w:b/>
                <w:sz w:val="24"/>
                <w:szCs w:val="26"/>
              </w:rPr>
              <w:t>Chỉ tiêu chủ yếu</w:t>
            </w:r>
          </w:p>
        </w:tc>
        <w:tc>
          <w:tcPr>
            <w:tcW w:w="1385" w:type="dxa"/>
            <w:vMerge w:val="restart"/>
            <w:vAlign w:val="center"/>
          </w:tcPr>
          <w:p w:rsidR="00042013" w:rsidRPr="007D34C6" w:rsidRDefault="00042013" w:rsidP="000766BA">
            <w:pPr>
              <w:jc w:val="center"/>
              <w:rPr>
                <w:b/>
                <w:sz w:val="24"/>
                <w:szCs w:val="26"/>
              </w:rPr>
            </w:pPr>
            <w:r w:rsidRPr="007D34C6">
              <w:rPr>
                <w:b/>
                <w:sz w:val="24"/>
                <w:szCs w:val="26"/>
              </w:rPr>
              <w:t>Đơn vị tính</w:t>
            </w:r>
          </w:p>
        </w:tc>
        <w:tc>
          <w:tcPr>
            <w:tcW w:w="1061" w:type="dxa"/>
            <w:vMerge w:val="restart"/>
            <w:vAlign w:val="center"/>
          </w:tcPr>
          <w:p w:rsidR="00042013" w:rsidRPr="007D34C6" w:rsidRDefault="00042013" w:rsidP="00BB26EC">
            <w:pPr>
              <w:ind w:left="-92"/>
              <w:jc w:val="center"/>
              <w:rPr>
                <w:b/>
                <w:sz w:val="24"/>
                <w:szCs w:val="26"/>
              </w:rPr>
            </w:pPr>
            <w:r>
              <w:rPr>
                <w:b/>
                <w:sz w:val="24"/>
                <w:szCs w:val="26"/>
              </w:rPr>
              <w:t>Kế hoạch năm 2020</w:t>
            </w:r>
          </w:p>
        </w:tc>
        <w:tc>
          <w:tcPr>
            <w:tcW w:w="1734" w:type="dxa"/>
            <w:gridSpan w:val="2"/>
            <w:shd w:val="clear" w:color="auto" w:fill="auto"/>
            <w:vAlign w:val="center"/>
          </w:tcPr>
          <w:p w:rsidR="00042013" w:rsidRPr="007D34C6" w:rsidRDefault="00042013" w:rsidP="004859F0">
            <w:pPr>
              <w:ind w:left="-108" w:firstLine="108"/>
              <w:jc w:val="center"/>
              <w:rPr>
                <w:b/>
                <w:sz w:val="24"/>
                <w:szCs w:val="26"/>
              </w:rPr>
            </w:pPr>
            <w:r w:rsidRPr="007D34C6">
              <w:rPr>
                <w:b/>
                <w:sz w:val="24"/>
                <w:szCs w:val="26"/>
              </w:rPr>
              <w:t>Ướ</w:t>
            </w:r>
            <w:r>
              <w:rPr>
                <w:b/>
                <w:sz w:val="24"/>
                <w:szCs w:val="26"/>
              </w:rPr>
              <w:t>c thực hiện 9 tháng đầu năm 2020</w:t>
            </w:r>
          </w:p>
        </w:tc>
      </w:tr>
      <w:tr w:rsidR="00042013" w:rsidRPr="00DC4640" w:rsidTr="00042013">
        <w:trPr>
          <w:jc w:val="center"/>
        </w:trPr>
        <w:tc>
          <w:tcPr>
            <w:tcW w:w="563" w:type="dxa"/>
            <w:vMerge/>
            <w:shd w:val="clear" w:color="auto" w:fill="auto"/>
            <w:vAlign w:val="center"/>
          </w:tcPr>
          <w:p w:rsidR="00042013" w:rsidRPr="007D34C6" w:rsidRDefault="00042013" w:rsidP="000766BA">
            <w:pPr>
              <w:jc w:val="center"/>
              <w:rPr>
                <w:b/>
                <w:sz w:val="24"/>
                <w:szCs w:val="26"/>
              </w:rPr>
            </w:pPr>
          </w:p>
        </w:tc>
        <w:tc>
          <w:tcPr>
            <w:tcW w:w="4851" w:type="dxa"/>
            <w:vMerge/>
            <w:shd w:val="clear" w:color="auto" w:fill="auto"/>
            <w:vAlign w:val="center"/>
          </w:tcPr>
          <w:p w:rsidR="00042013" w:rsidRPr="007D34C6" w:rsidRDefault="00042013" w:rsidP="000766BA">
            <w:pPr>
              <w:jc w:val="center"/>
              <w:rPr>
                <w:b/>
                <w:sz w:val="24"/>
                <w:szCs w:val="26"/>
              </w:rPr>
            </w:pPr>
          </w:p>
        </w:tc>
        <w:tc>
          <w:tcPr>
            <w:tcW w:w="1385" w:type="dxa"/>
            <w:vMerge/>
          </w:tcPr>
          <w:p w:rsidR="00042013" w:rsidRPr="007D34C6" w:rsidRDefault="00042013" w:rsidP="000766BA">
            <w:pPr>
              <w:jc w:val="center"/>
              <w:rPr>
                <w:b/>
                <w:sz w:val="24"/>
                <w:szCs w:val="26"/>
              </w:rPr>
            </w:pPr>
          </w:p>
        </w:tc>
        <w:tc>
          <w:tcPr>
            <w:tcW w:w="1061" w:type="dxa"/>
            <w:vMerge/>
            <w:vAlign w:val="center"/>
          </w:tcPr>
          <w:p w:rsidR="00042013" w:rsidRPr="007D34C6" w:rsidRDefault="00042013" w:rsidP="000766BA">
            <w:pPr>
              <w:jc w:val="center"/>
              <w:rPr>
                <w:b/>
                <w:sz w:val="24"/>
                <w:szCs w:val="26"/>
              </w:rPr>
            </w:pPr>
          </w:p>
        </w:tc>
        <w:tc>
          <w:tcPr>
            <w:tcW w:w="931" w:type="dxa"/>
            <w:shd w:val="clear" w:color="auto" w:fill="auto"/>
            <w:vAlign w:val="center"/>
          </w:tcPr>
          <w:p w:rsidR="00042013" w:rsidRPr="007D34C6" w:rsidRDefault="00042013" w:rsidP="000766BA">
            <w:pPr>
              <w:jc w:val="center"/>
              <w:rPr>
                <w:b/>
                <w:sz w:val="24"/>
                <w:szCs w:val="26"/>
              </w:rPr>
            </w:pPr>
            <w:r w:rsidRPr="007D34C6">
              <w:rPr>
                <w:b/>
                <w:sz w:val="24"/>
                <w:szCs w:val="26"/>
              </w:rPr>
              <w:t>Thực hiện</w:t>
            </w:r>
          </w:p>
        </w:tc>
        <w:tc>
          <w:tcPr>
            <w:tcW w:w="803" w:type="dxa"/>
            <w:shd w:val="clear" w:color="auto" w:fill="auto"/>
            <w:vAlign w:val="center"/>
          </w:tcPr>
          <w:p w:rsidR="00042013" w:rsidRPr="007D34C6" w:rsidRDefault="00042013" w:rsidP="000766BA">
            <w:pPr>
              <w:ind w:left="-114"/>
              <w:jc w:val="center"/>
              <w:rPr>
                <w:b/>
                <w:sz w:val="24"/>
                <w:szCs w:val="26"/>
              </w:rPr>
            </w:pPr>
            <w:r w:rsidRPr="007D34C6">
              <w:rPr>
                <w:b/>
                <w:sz w:val="24"/>
                <w:szCs w:val="26"/>
              </w:rPr>
              <w:t>So với KH (%)</w:t>
            </w:r>
          </w:p>
        </w:tc>
      </w:tr>
      <w:tr w:rsidR="00042013" w:rsidRPr="00DC4640" w:rsidTr="00042013">
        <w:trPr>
          <w:jc w:val="center"/>
        </w:trPr>
        <w:tc>
          <w:tcPr>
            <w:tcW w:w="563" w:type="dxa"/>
            <w:shd w:val="clear" w:color="auto" w:fill="auto"/>
          </w:tcPr>
          <w:p w:rsidR="00042013" w:rsidRPr="00DC4640" w:rsidRDefault="00042013" w:rsidP="000766BA">
            <w:pPr>
              <w:jc w:val="center"/>
              <w:rPr>
                <w:b/>
                <w:sz w:val="26"/>
                <w:szCs w:val="26"/>
              </w:rPr>
            </w:pPr>
            <w:r w:rsidRPr="00DC4640">
              <w:rPr>
                <w:b/>
                <w:sz w:val="26"/>
                <w:szCs w:val="26"/>
              </w:rPr>
              <w:t>I</w:t>
            </w:r>
          </w:p>
        </w:tc>
        <w:tc>
          <w:tcPr>
            <w:tcW w:w="4851" w:type="dxa"/>
            <w:shd w:val="clear" w:color="auto" w:fill="auto"/>
          </w:tcPr>
          <w:p w:rsidR="00042013" w:rsidRPr="00DC4640" w:rsidRDefault="00042013" w:rsidP="000766BA">
            <w:pPr>
              <w:jc w:val="both"/>
              <w:rPr>
                <w:b/>
                <w:sz w:val="26"/>
                <w:szCs w:val="26"/>
              </w:rPr>
            </w:pPr>
            <w:r w:rsidRPr="00DC4640">
              <w:rPr>
                <w:b/>
                <w:sz w:val="26"/>
                <w:szCs w:val="26"/>
              </w:rPr>
              <w:t>Về kinh tế</w:t>
            </w:r>
          </w:p>
        </w:tc>
        <w:tc>
          <w:tcPr>
            <w:tcW w:w="1385" w:type="dxa"/>
          </w:tcPr>
          <w:p w:rsidR="00042013" w:rsidRPr="00DC4640" w:rsidRDefault="00042013" w:rsidP="000766BA">
            <w:pPr>
              <w:jc w:val="center"/>
              <w:rPr>
                <w:b/>
                <w:sz w:val="26"/>
                <w:szCs w:val="26"/>
              </w:rPr>
            </w:pPr>
          </w:p>
        </w:tc>
        <w:tc>
          <w:tcPr>
            <w:tcW w:w="1061" w:type="dxa"/>
          </w:tcPr>
          <w:p w:rsidR="00042013" w:rsidRPr="00DC4640" w:rsidRDefault="00042013" w:rsidP="000766BA">
            <w:pPr>
              <w:jc w:val="center"/>
              <w:rPr>
                <w:b/>
                <w:sz w:val="26"/>
                <w:szCs w:val="26"/>
              </w:rPr>
            </w:pPr>
          </w:p>
        </w:tc>
        <w:tc>
          <w:tcPr>
            <w:tcW w:w="931" w:type="dxa"/>
            <w:shd w:val="clear" w:color="auto" w:fill="auto"/>
          </w:tcPr>
          <w:p w:rsidR="00042013" w:rsidRPr="00DC4640" w:rsidRDefault="00042013" w:rsidP="000766BA">
            <w:pPr>
              <w:jc w:val="center"/>
              <w:rPr>
                <w:b/>
                <w:sz w:val="26"/>
                <w:szCs w:val="26"/>
              </w:rPr>
            </w:pPr>
          </w:p>
        </w:tc>
        <w:tc>
          <w:tcPr>
            <w:tcW w:w="803" w:type="dxa"/>
            <w:shd w:val="clear" w:color="auto" w:fill="auto"/>
          </w:tcPr>
          <w:p w:rsidR="00042013" w:rsidRPr="00DC4640" w:rsidRDefault="00042013" w:rsidP="000766BA">
            <w:pPr>
              <w:jc w:val="center"/>
              <w:rPr>
                <w:b/>
                <w:sz w:val="26"/>
                <w:szCs w:val="26"/>
              </w:rPr>
            </w:pPr>
          </w:p>
        </w:tc>
      </w:tr>
      <w:tr w:rsidR="00042013" w:rsidRPr="00DC4640" w:rsidTr="00042013">
        <w:trPr>
          <w:jc w:val="center"/>
        </w:trPr>
        <w:tc>
          <w:tcPr>
            <w:tcW w:w="563" w:type="dxa"/>
            <w:shd w:val="clear" w:color="auto" w:fill="auto"/>
          </w:tcPr>
          <w:p w:rsidR="00042013" w:rsidRPr="00DC4640" w:rsidRDefault="00042013" w:rsidP="000766BA">
            <w:pPr>
              <w:jc w:val="center"/>
              <w:rPr>
                <w:sz w:val="26"/>
                <w:szCs w:val="26"/>
              </w:rPr>
            </w:pPr>
            <w:r w:rsidRPr="00DC4640">
              <w:rPr>
                <w:sz w:val="26"/>
                <w:szCs w:val="26"/>
              </w:rPr>
              <w:t>1</w:t>
            </w:r>
          </w:p>
        </w:tc>
        <w:tc>
          <w:tcPr>
            <w:tcW w:w="4851" w:type="dxa"/>
            <w:shd w:val="clear" w:color="auto" w:fill="auto"/>
          </w:tcPr>
          <w:p w:rsidR="00042013" w:rsidRPr="00DC4640" w:rsidRDefault="00042013" w:rsidP="000766BA">
            <w:pPr>
              <w:jc w:val="both"/>
              <w:rPr>
                <w:sz w:val="26"/>
                <w:szCs w:val="26"/>
              </w:rPr>
            </w:pPr>
            <w:r w:rsidRPr="00DC4640">
              <w:rPr>
                <w:sz w:val="26"/>
                <w:szCs w:val="26"/>
              </w:rPr>
              <w:t xml:space="preserve">Thương mại, dịch vụ, du lịch </w:t>
            </w:r>
          </w:p>
        </w:tc>
        <w:tc>
          <w:tcPr>
            <w:tcW w:w="1385" w:type="dxa"/>
          </w:tcPr>
          <w:p w:rsidR="00042013" w:rsidRPr="00DC4640" w:rsidRDefault="00042013" w:rsidP="000766BA">
            <w:pPr>
              <w:jc w:val="center"/>
              <w:rPr>
                <w:sz w:val="26"/>
                <w:szCs w:val="26"/>
              </w:rPr>
            </w:pPr>
            <w:r w:rsidRPr="00DC4640">
              <w:rPr>
                <w:sz w:val="26"/>
                <w:szCs w:val="26"/>
              </w:rPr>
              <w:t>Tỷ đồng</w:t>
            </w:r>
          </w:p>
        </w:tc>
        <w:tc>
          <w:tcPr>
            <w:tcW w:w="1061" w:type="dxa"/>
          </w:tcPr>
          <w:p w:rsidR="00042013" w:rsidRPr="00DC4640" w:rsidRDefault="00042013" w:rsidP="000766BA">
            <w:pPr>
              <w:jc w:val="center"/>
              <w:rPr>
                <w:sz w:val="26"/>
                <w:szCs w:val="26"/>
              </w:rPr>
            </w:pPr>
            <w:r>
              <w:rPr>
                <w:sz w:val="26"/>
                <w:szCs w:val="26"/>
              </w:rPr>
              <w:t>290</w:t>
            </w:r>
          </w:p>
        </w:tc>
        <w:tc>
          <w:tcPr>
            <w:tcW w:w="931" w:type="dxa"/>
            <w:shd w:val="clear" w:color="auto" w:fill="auto"/>
          </w:tcPr>
          <w:p w:rsidR="00042013" w:rsidRPr="00DC4640" w:rsidRDefault="00C33F93" w:rsidP="000766BA">
            <w:pPr>
              <w:jc w:val="center"/>
              <w:rPr>
                <w:sz w:val="26"/>
                <w:szCs w:val="26"/>
              </w:rPr>
            </w:pPr>
            <w:r>
              <w:rPr>
                <w:sz w:val="26"/>
                <w:szCs w:val="26"/>
              </w:rPr>
              <w:t>188,5</w:t>
            </w:r>
          </w:p>
        </w:tc>
        <w:tc>
          <w:tcPr>
            <w:tcW w:w="803" w:type="dxa"/>
            <w:shd w:val="clear" w:color="auto" w:fill="auto"/>
          </w:tcPr>
          <w:p w:rsidR="00042013" w:rsidRPr="00DC4640" w:rsidRDefault="00C33F93" w:rsidP="007222C1">
            <w:pPr>
              <w:jc w:val="center"/>
              <w:rPr>
                <w:sz w:val="26"/>
                <w:szCs w:val="26"/>
              </w:rPr>
            </w:pPr>
            <w:r>
              <w:rPr>
                <w:sz w:val="26"/>
                <w:szCs w:val="26"/>
              </w:rPr>
              <w:t>65</w:t>
            </w:r>
          </w:p>
        </w:tc>
      </w:tr>
      <w:tr w:rsidR="00042013" w:rsidRPr="00DC4640" w:rsidTr="00042013">
        <w:trPr>
          <w:jc w:val="center"/>
        </w:trPr>
        <w:tc>
          <w:tcPr>
            <w:tcW w:w="563" w:type="dxa"/>
            <w:shd w:val="clear" w:color="auto" w:fill="auto"/>
          </w:tcPr>
          <w:p w:rsidR="00042013" w:rsidRPr="00DC4640" w:rsidRDefault="00042013" w:rsidP="000766BA">
            <w:pPr>
              <w:jc w:val="center"/>
              <w:rPr>
                <w:sz w:val="26"/>
                <w:szCs w:val="26"/>
              </w:rPr>
            </w:pPr>
            <w:r w:rsidRPr="00DC4640">
              <w:rPr>
                <w:sz w:val="26"/>
                <w:szCs w:val="26"/>
              </w:rPr>
              <w:t>2</w:t>
            </w:r>
          </w:p>
        </w:tc>
        <w:tc>
          <w:tcPr>
            <w:tcW w:w="4851" w:type="dxa"/>
            <w:shd w:val="clear" w:color="auto" w:fill="auto"/>
          </w:tcPr>
          <w:p w:rsidR="00042013" w:rsidRPr="00DC4640" w:rsidRDefault="00042013" w:rsidP="000766BA">
            <w:pPr>
              <w:jc w:val="both"/>
              <w:rPr>
                <w:sz w:val="26"/>
                <w:szCs w:val="26"/>
              </w:rPr>
            </w:pPr>
            <w:r w:rsidRPr="00DC4640">
              <w:rPr>
                <w:sz w:val="26"/>
                <w:szCs w:val="26"/>
              </w:rPr>
              <w:t xml:space="preserve">Tiểu thủ công nghiệp </w:t>
            </w:r>
          </w:p>
        </w:tc>
        <w:tc>
          <w:tcPr>
            <w:tcW w:w="1385" w:type="dxa"/>
          </w:tcPr>
          <w:p w:rsidR="00042013" w:rsidRPr="00DC4640" w:rsidRDefault="00042013" w:rsidP="000766BA">
            <w:pPr>
              <w:jc w:val="center"/>
              <w:rPr>
                <w:sz w:val="26"/>
                <w:szCs w:val="26"/>
              </w:rPr>
            </w:pPr>
            <w:r w:rsidRPr="00DC4640">
              <w:rPr>
                <w:sz w:val="26"/>
                <w:szCs w:val="26"/>
              </w:rPr>
              <w:t>Tỷ đồng</w:t>
            </w:r>
          </w:p>
        </w:tc>
        <w:tc>
          <w:tcPr>
            <w:tcW w:w="1061" w:type="dxa"/>
          </w:tcPr>
          <w:p w:rsidR="00042013" w:rsidRPr="00DC4640" w:rsidRDefault="00042013" w:rsidP="000766BA">
            <w:pPr>
              <w:jc w:val="center"/>
              <w:rPr>
                <w:sz w:val="26"/>
                <w:szCs w:val="26"/>
              </w:rPr>
            </w:pPr>
            <w:r>
              <w:rPr>
                <w:sz w:val="26"/>
                <w:szCs w:val="26"/>
              </w:rPr>
              <w:t>200</w:t>
            </w:r>
          </w:p>
        </w:tc>
        <w:tc>
          <w:tcPr>
            <w:tcW w:w="931" w:type="dxa"/>
            <w:shd w:val="clear" w:color="auto" w:fill="auto"/>
          </w:tcPr>
          <w:p w:rsidR="00042013" w:rsidRPr="00DC4640" w:rsidRDefault="00623622" w:rsidP="000766BA">
            <w:pPr>
              <w:jc w:val="center"/>
              <w:rPr>
                <w:sz w:val="26"/>
                <w:szCs w:val="26"/>
              </w:rPr>
            </w:pPr>
            <w:r>
              <w:rPr>
                <w:sz w:val="26"/>
                <w:szCs w:val="26"/>
              </w:rPr>
              <w:t>140</w:t>
            </w:r>
          </w:p>
        </w:tc>
        <w:tc>
          <w:tcPr>
            <w:tcW w:w="803" w:type="dxa"/>
            <w:shd w:val="clear" w:color="auto" w:fill="auto"/>
          </w:tcPr>
          <w:p w:rsidR="00042013" w:rsidRPr="00DC4640" w:rsidRDefault="00623622" w:rsidP="000766BA">
            <w:pPr>
              <w:jc w:val="center"/>
              <w:rPr>
                <w:sz w:val="26"/>
                <w:szCs w:val="26"/>
              </w:rPr>
            </w:pPr>
            <w:r>
              <w:rPr>
                <w:sz w:val="26"/>
                <w:szCs w:val="26"/>
              </w:rPr>
              <w:t>70</w:t>
            </w:r>
          </w:p>
        </w:tc>
      </w:tr>
      <w:tr w:rsidR="00042013" w:rsidRPr="00DC4640" w:rsidTr="00042013">
        <w:trPr>
          <w:jc w:val="center"/>
        </w:trPr>
        <w:tc>
          <w:tcPr>
            <w:tcW w:w="563" w:type="dxa"/>
            <w:shd w:val="clear" w:color="auto" w:fill="auto"/>
          </w:tcPr>
          <w:p w:rsidR="00042013" w:rsidRPr="00DC4640" w:rsidRDefault="00042013" w:rsidP="000766BA">
            <w:pPr>
              <w:jc w:val="center"/>
              <w:rPr>
                <w:sz w:val="26"/>
                <w:szCs w:val="26"/>
              </w:rPr>
            </w:pPr>
            <w:r w:rsidRPr="00DC4640">
              <w:rPr>
                <w:sz w:val="26"/>
                <w:szCs w:val="26"/>
              </w:rPr>
              <w:t>3</w:t>
            </w:r>
          </w:p>
        </w:tc>
        <w:tc>
          <w:tcPr>
            <w:tcW w:w="4851" w:type="dxa"/>
            <w:shd w:val="clear" w:color="auto" w:fill="auto"/>
          </w:tcPr>
          <w:p w:rsidR="00042013" w:rsidRPr="00DC4640" w:rsidRDefault="00042013" w:rsidP="000766BA">
            <w:pPr>
              <w:jc w:val="both"/>
              <w:rPr>
                <w:sz w:val="26"/>
                <w:szCs w:val="26"/>
              </w:rPr>
            </w:pPr>
            <w:r w:rsidRPr="00DC4640">
              <w:rPr>
                <w:sz w:val="26"/>
                <w:szCs w:val="26"/>
              </w:rPr>
              <w:t xml:space="preserve">Nông, ngư, lâm nghiệp </w:t>
            </w:r>
          </w:p>
        </w:tc>
        <w:tc>
          <w:tcPr>
            <w:tcW w:w="1385" w:type="dxa"/>
          </w:tcPr>
          <w:p w:rsidR="00042013" w:rsidRPr="00DC4640" w:rsidRDefault="00042013" w:rsidP="000766BA">
            <w:pPr>
              <w:jc w:val="center"/>
              <w:rPr>
                <w:sz w:val="26"/>
                <w:szCs w:val="26"/>
              </w:rPr>
            </w:pPr>
            <w:r w:rsidRPr="00DC4640">
              <w:rPr>
                <w:sz w:val="26"/>
                <w:szCs w:val="26"/>
              </w:rPr>
              <w:t>Tỷ đồng</w:t>
            </w:r>
          </w:p>
        </w:tc>
        <w:tc>
          <w:tcPr>
            <w:tcW w:w="1061" w:type="dxa"/>
          </w:tcPr>
          <w:p w:rsidR="00042013" w:rsidRPr="00DC4640" w:rsidRDefault="00042013" w:rsidP="000766BA">
            <w:pPr>
              <w:jc w:val="center"/>
              <w:rPr>
                <w:sz w:val="26"/>
                <w:szCs w:val="26"/>
              </w:rPr>
            </w:pPr>
            <w:r>
              <w:rPr>
                <w:sz w:val="26"/>
                <w:szCs w:val="26"/>
              </w:rPr>
              <w:t>203</w:t>
            </w:r>
          </w:p>
        </w:tc>
        <w:tc>
          <w:tcPr>
            <w:tcW w:w="931" w:type="dxa"/>
            <w:shd w:val="clear" w:color="auto" w:fill="auto"/>
          </w:tcPr>
          <w:p w:rsidR="00042013" w:rsidRPr="00DC4640" w:rsidRDefault="00623622" w:rsidP="00623622">
            <w:pPr>
              <w:jc w:val="center"/>
              <w:rPr>
                <w:sz w:val="26"/>
                <w:szCs w:val="26"/>
              </w:rPr>
            </w:pPr>
            <w:r>
              <w:rPr>
                <w:sz w:val="26"/>
                <w:szCs w:val="26"/>
              </w:rPr>
              <w:t>162,4</w:t>
            </w:r>
          </w:p>
        </w:tc>
        <w:tc>
          <w:tcPr>
            <w:tcW w:w="803" w:type="dxa"/>
            <w:shd w:val="clear" w:color="auto" w:fill="auto"/>
          </w:tcPr>
          <w:p w:rsidR="00042013" w:rsidRPr="00DC4640" w:rsidRDefault="00623622" w:rsidP="000766BA">
            <w:pPr>
              <w:jc w:val="center"/>
              <w:rPr>
                <w:sz w:val="26"/>
                <w:szCs w:val="26"/>
              </w:rPr>
            </w:pPr>
            <w:r>
              <w:rPr>
                <w:sz w:val="26"/>
                <w:szCs w:val="26"/>
              </w:rPr>
              <w:t>80</w:t>
            </w:r>
          </w:p>
        </w:tc>
      </w:tr>
      <w:tr w:rsidR="00042013" w:rsidRPr="00DC4640" w:rsidTr="00042013">
        <w:trPr>
          <w:jc w:val="center"/>
        </w:trPr>
        <w:tc>
          <w:tcPr>
            <w:tcW w:w="563" w:type="dxa"/>
            <w:shd w:val="clear" w:color="auto" w:fill="auto"/>
          </w:tcPr>
          <w:p w:rsidR="00042013" w:rsidRPr="00DC4640" w:rsidRDefault="00042013" w:rsidP="000766BA">
            <w:pPr>
              <w:jc w:val="center"/>
              <w:rPr>
                <w:sz w:val="26"/>
                <w:szCs w:val="26"/>
              </w:rPr>
            </w:pPr>
          </w:p>
        </w:tc>
        <w:tc>
          <w:tcPr>
            <w:tcW w:w="4851" w:type="dxa"/>
            <w:shd w:val="clear" w:color="auto" w:fill="auto"/>
          </w:tcPr>
          <w:p w:rsidR="00042013" w:rsidRPr="00DC4640" w:rsidRDefault="00042013" w:rsidP="000766BA">
            <w:pPr>
              <w:jc w:val="both"/>
              <w:rPr>
                <w:sz w:val="26"/>
                <w:szCs w:val="26"/>
              </w:rPr>
            </w:pPr>
            <w:r w:rsidRPr="00DC4640">
              <w:rPr>
                <w:sz w:val="26"/>
                <w:szCs w:val="26"/>
              </w:rPr>
              <w:t>Chia ra</w:t>
            </w:r>
          </w:p>
        </w:tc>
        <w:tc>
          <w:tcPr>
            <w:tcW w:w="1385" w:type="dxa"/>
          </w:tcPr>
          <w:p w:rsidR="00042013" w:rsidRPr="00DC4640" w:rsidRDefault="00042013" w:rsidP="000766BA">
            <w:pPr>
              <w:jc w:val="center"/>
              <w:rPr>
                <w:sz w:val="26"/>
                <w:szCs w:val="26"/>
              </w:rPr>
            </w:pPr>
          </w:p>
        </w:tc>
        <w:tc>
          <w:tcPr>
            <w:tcW w:w="1061" w:type="dxa"/>
          </w:tcPr>
          <w:p w:rsidR="00042013" w:rsidRPr="00DC4640" w:rsidRDefault="00042013" w:rsidP="000766BA">
            <w:pPr>
              <w:jc w:val="center"/>
              <w:rPr>
                <w:sz w:val="26"/>
                <w:szCs w:val="26"/>
              </w:rPr>
            </w:pPr>
          </w:p>
        </w:tc>
        <w:tc>
          <w:tcPr>
            <w:tcW w:w="931" w:type="dxa"/>
            <w:shd w:val="clear" w:color="auto" w:fill="auto"/>
          </w:tcPr>
          <w:p w:rsidR="00042013" w:rsidRPr="00DC4640" w:rsidRDefault="00042013" w:rsidP="000766BA">
            <w:pPr>
              <w:jc w:val="center"/>
              <w:rPr>
                <w:sz w:val="26"/>
                <w:szCs w:val="26"/>
              </w:rPr>
            </w:pPr>
          </w:p>
        </w:tc>
        <w:tc>
          <w:tcPr>
            <w:tcW w:w="803" w:type="dxa"/>
            <w:shd w:val="clear" w:color="auto" w:fill="auto"/>
          </w:tcPr>
          <w:p w:rsidR="00042013" w:rsidRPr="00DC4640" w:rsidRDefault="00042013" w:rsidP="000766BA">
            <w:pPr>
              <w:jc w:val="center"/>
              <w:rPr>
                <w:sz w:val="26"/>
                <w:szCs w:val="26"/>
              </w:rPr>
            </w:pPr>
          </w:p>
        </w:tc>
      </w:tr>
      <w:tr w:rsidR="00042013" w:rsidRPr="00DC4640" w:rsidTr="00042013">
        <w:trPr>
          <w:jc w:val="center"/>
        </w:trPr>
        <w:tc>
          <w:tcPr>
            <w:tcW w:w="563" w:type="dxa"/>
            <w:shd w:val="clear" w:color="auto" w:fill="auto"/>
          </w:tcPr>
          <w:p w:rsidR="00042013" w:rsidRPr="00DC4640" w:rsidRDefault="00042013" w:rsidP="000766BA">
            <w:pPr>
              <w:jc w:val="center"/>
              <w:rPr>
                <w:sz w:val="26"/>
                <w:szCs w:val="26"/>
              </w:rPr>
            </w:pPr>
            <w:r>
              <w:rPr>
                <w:sz w:val="26"/>
                <w:szCs w:val="26"/>
              </w:rPr>
              <w:t>3.1</w:t>
            </w:r>
          </w:p>
        </w:tc>
        <w:tc>
          <w:tcPr>
            <w:tcW w:w="4851" w:type="dxa"/>
            <w:shd w:val="clear" w:color="auto" w:fill="auto"/>
          </w:tcPr>
          <w:p w:rsidR="00042013" w:rsidRPr="00DC4640" w:rsidRDefault="00042013" w:rsidP="000766BA">
            <w:pPr>
              <w:jc w:val="both"/>
              <w:rPr>
                <w:spacing w:val="-6"/>
                <w:sz w:val="26"/>
                <w:szCs w:val="26"/>
              </w:rPr>
            </w:pPr>
            <w:r w:rsidRPr="00DC4640">
              <w:rPr>
                <w:spacing w:val="-6"/>
                <w:sz w:val="26"/>
                <w:szCs w:val="26"/>
              </w:rPr>
              <w:t xml:space="preserve">Tổng sản lượng nuôi trồng và khai thác thủy sản </w:t>
            </w:r>
          </w:p>
        </w:tc>
        <w:tc>
          <w:tcPr>
            <w:tcW w:w="1385" w:type="dxa"/>
          </w:tcPr>
          <w:p w:rsidR="00042013" w:rsidRPr="00DC4640" w:rsidRDefault="00042013" w:rsidP="000766BA">
            <w:pPr>
              <w:jc w:val="center"/>
              <w:rPr>
                <w:sz w:val="26"/>
                <w:szCs w:val="26"/>
              </w:rPr>
            </w:pPr>
            <w:r>
              <w:rPr>
                <w:spacing w:val="-6"/>
                <w:sz w:val="26"/>
                <w:szCs w:val="26"/>
              </w:rPr>
              <w:t>T</w:t>
            </w:r>
            <w:r w:rsidRPr="00DC4640">
              <w:rPr>
                <w:spacing w:val="-6"/>
                <w:sz w:val="26"/>
                <w:szCs w:val="26"/>
              </w:rPr>
              <w:t>ấn</w:t>
            </w:r>
          </w:p>
        </w:tc>
        <w:tc>
          <w:tcPr>
            <w:tcW w:w="1061" w:type="dxa"/>
          </w:tcPr>
          <w:p w:rsidR="00042013" w:rsidRPr="00DC4640" w:rsidRDefault="00042013" w:rsidP="000766BA">
            <w:pPr>
              <w:jc w:val="center"/>
              <w:rPr>
                <w:sz w:val="26"/>
                <w:szCs w:val="26"/>
              </w:rPr>
            </w:pPr>
            <w:r>
              <w:rPr>
                <w:sz w:val="26"/>
                <w:szCs w:val="26"/>
              </w:rPr>
              <w:t>3320</w:t>
            </w:r>
          </w:p>
        </w:tc>
        <w:tc>
          <w:tcPr>
            <w:tcW w:w="931" w:type="dxa"/>
            <w:shd w:val="clear" w:color="auto" w:fill="auto"/>
          </w:tcPr>
          <w:p w:rsidR="00042013" w:rsidRPr="00DC4640" w:rsidRDefault="00052AA5" w:rsidP="00A45BDD">
            <w:pPr>
              <w:jc w:val="center"/>
              <w:rPr>
                <w:sz w:val="26"/>
                <w:szCs w:val="26"/>
              </w:rPr>
            </w:pPr>
            <w:r>
              <w:rPr>
                <w:sz w:val="26"/>
                <w:szCs w:val="26"/>
              </w:rPr>
              <w:t>2665,1</w:t>
            </w:r>
          </w:p>
        </w:tc>
        <w:tc>
          <w:tcPr>
            <w:tcW w:w="803" w:type="dxa"/>
            <w:shd w:val="clear" w:color="auto" w:fill="auto"/>
          </w:tcPr>
          <w:p w:rsidR="00042013" w:rsidRPr="00DC4640" w:rsidRDefault="00226DE6" w:rsidP="00226DE6">
            <w:pPr>
              <w:jc w:val="center"/>
              <w:rPr>
                <w:sz w:val="26"/>
                <w:szCs w:val="26"/>
              </w:rPr>
            </w:pPr>
            <w:r>
              <w:rPr>
                <w:sz w:val="26"/>
                <w:szCs w:val="26"/>
              </w:rPr>
              <w:t>76</w:t>
            </w:r>
            <w:r w:rsidR="00052AA5">
              <w:rPr>
                <w:sz w:val="26"/>
                <w:szCs w:val="26"/>
              </w:rPr>
              <w:t>,</w:t>
            </w:r>
            <w:r>
              <w:rPr>
                <w:sz w:val="26"/>
                <w:szCs w:val="26"/>
              </w:rPr>
              <w:t>9</w:t>
            </w:r>
          </w:p>
        </w:tc>
      </w:tr>
      <w:tr w:rsidR="00052AA5" w:rsidRPr="00DC4640" w:rsidTr="00042013">
        <w:trPr>
          <w:jc w:val="center"/>
        </w:trPr>
        <w:tc>
          <w:tcPr>
            <w:tcW w:w="563" w:type="dxa"/>
            <w:shd w:val="clear" w:color="auto" w:fill="auto"/>
          </w:tcPr>
          <w:p w:rsidR="00052AA5" w:rsidRDefault="00052AA5" w:rsidP="000766BA">
            <w:pPr>
              <w:jc w:val="center"/>
              <w:rPr>
                <w:sz w:val="26"/>
                <w:szCs w:val="26"/>
              </w:rPr>
            </w:pPr>
          </w:p>
        </w:tc>
        <w:tc>
          <w:tcPr>
            <w:tcW w:w="4851" w:type="dxa"/>
            <w:shd w:val="clear" w:color="auto" w:fill="auto"/>
          </w:tcPr>
          <w:p w:rsidR="00052AA5" w:rsidRPr="00DC4640" w:rsidRDefault="00052AA5" w:rsidP="000766BA">
            <w:pPr>
              <w:jc w:val="both"/>
              <w:rPr>
                <w:spacing w:val="-6"/>
                <w:sz w:val="26"/>
                <w:szCs w:val="26"/>
              </w:rPr>
            </w:pPr>
            <w:r w:rsidRPr="00DC4640">
              <w:rPr>
                <w:sz w:val="26"/>
                <w:szCs w:val="26"/>
              </w:rPr>
              <w:t>Trong đó:</w:t>
            </w:r>
            <w:r>
              <w:rPr>
                <w:sz w:val="26"/>
                <w:szCs w:val="26"/>
              </w:rPr>
              <w:t xml:space="preserve"> Sản lượng đánh bắt hải sản</w:t>
            </w:r>
          </w:p>
        </w:tc>
        <w:tc>
          <w:tcPr>
            <w:tcW w:w="1385" w:type="dxa"/>
          </w:tcPr>
          <w:p w:rsidR="00052AA5" w:rsidRDefault="00052AA5" w:rsidP="000766BA">
            <w:pPr>
              <w:jc w:val="center"/>
              <w:rPr>
                <w:spacing w:val="-6"/>
                <w:sz w:val="26"/>
                <w:szCs w:val="26"/>
              </w:rPr>
            </w:pPr>
            <w:r>
              <w:rPr>
                <w:spacing w:val="-6"/>
                <w:sz w:val="26"/>
                <w:szCs w:val="26"/>
              </w:rPr>
              <w:t>Tấn</w:t>
            </w:r>
          </w:p>
        </w:tc>
        <w:tc>
          <w:tcPr>
            <w:tcW w:w="1061" w:type="dxa"/>
          </w:tcPr>
          <w:p w:rsidR="00052AA5" w:rsidRDefault="00052AA5" w:rsidP="000766BA">
            <w:pPr>
              <w:jc w:val="center"/>
              <w:rPr>
                <w:sz w:val="26"/>
                <w:szCs w:val="26"/>
              </w:rPr>
            </w:pPr>
            <w:r>
              <w:rPr>
                <w:sz w:val="26"/>
                <w:szCs w:val="26"/>
              </w:rPr>
              <w:t>3180</w:t>
            </w:r>
          </w:p>
        </w:tc>
        <w:tc>
          <w:tcPr>
            <w:tcW w:w="931" w:type="dxa"/>
            <w:shd w:val="clear" w:color="auto" w:fill="auto"/>
          </w:tcPr>
          <w:p w:rsidR="00052AA5" w:rsidRPr="00DC4640" w:rsidRDefault="00052AA5" w:rsidP="00A45BDD">
            <w:pPr>
              <w:jc w:val="center"/>
              <w:rPr>
                <w:sz w:val="26"/>
                <w:szCs w:val="26"/>
              </w:rPr>
            </w:pPr>
            <w:r>
              <w:rPr>
                <w:sz w:val="26"/>
                <w:szCs w:val="26"/>
              </w:rPr>
              <w:t>2568</w:t>
            </w:r>
          </w:p>
        </w:tc>
        <w:tc>
          <w:tcPr>
            <w:tcW w:w="803" w:type="dxa"/>
            <w:shd w:val="clear" w:color="auto" w:fill="auto"/>
          </w:tcPr>
          <w:p w:rsidR="00052AA5" w:rsidRPr="00DC4640" w:rsidRDefault="00052AA5" w:rsidP="00226DE6">
            <w:pPr>
              <w:jc w:val="center"/>
              <w:rPr>
                <w:sz w:val="26"/>
                <w:szCs w:val="26"/>
              </w:rPr>
            </w:pPr>
            <w:r>
              <w:rPr>
                <w:sz w:val="26"/>
                <w:szCs w:val="26"/>
              </w:rPr>
              <w:t>80</w:t>
            </w:r>
            <w:r w:rsidR="00623622">
              <w:rPr>
                <w:sz w:val="26"/>
                <w:szCs w:val="26"/>
              </w:rPr>
              <w:t>,</w:t>
            </w:r>
            <w:r w:rsidR="00226DE6">
              <w:rPr>
                <w:sz w:val="26"/>
                <w:szCs w:val="26"/>
              </w:rPr>
              <w:t>7</w:t>
            </w:r>
          </w:p>
        </w:tc>
      </w:tr>
      <w:tr w:rsidR="00042013" w:rsidRPr="00DC4640" w:rsidTr="00042013">
        <w:trPr>
          <w:jc w:val="center"/>
        </w:trPr>
        <w:tc>
          <w:tcPr>
            <w:tcW w:w="563" w:type="dxa"/>
            <w:shd w:val="clear" w:color="auto" w:fill="auto"/>
          </w:tcPr>
          <w:p w:rsidR="00042013" w:rsidRPr="00DC4640" w:rsidRDefault="00042013" w:rsidP="000766BA">
            <w:pPr>
              <w:jc w:val="center"/>
              <w:rPr>
                <w:sz w:val="26"/>
                <w:szCs w:val="26"/>
              </w:rPr>
            </w:pPr>
          </w:p>
        </w:tc>
        <w:tc>
          <w:tcPr>
            <w:tcW w:w="4851" w:type="dxa"/>
            <w:shd w:val="clear" w:color="auto" w:fill="auto"/>
          </w:tcPr>
          <w:p w:rsidR="00042013" w:rsidRPr="00DC4640" w:rsidRDefault="00052AA5" w:rsidP="000766BA">
            <w:pPr>
              <w:jc w:val="both"/>
              <w:rPr>
                <w:sz w:val="26"/>
                <w:szCs w:val="26"/>
              </w:rPr>
            </w:pPr>
            <w:r>
              <w:rPr>
                <w:sz w:val="26"/>
                <w:szCs w:val="26"/>
              </w:rPr>
              <w:t xml:space="preserve">                 </w:t>
            </w:r>
            <w:r w:rsidRPr="00DC4640">
              <w:rPr>
                <w:sz w:val="26"/>
                <w:szCs w:val="26"/>
              </w:rPr>
              <w:t xml:space="preserve">Sản </w:t>
            </w:r>
            <w:r w:rsidR="00042013" w:rsidRPr="00DC4640">
              <w:rPr>
                <w:sz w:val="26"/>
                <w:szCs w:val="26"/>
              </w:rPr>
              <w:t xml:space="preserve">lượng nuôi trồng </w:t>
            </w:r>
          </w:p>
        </w:tc>
        <w:tc>
          <w:tcPr>
            <w:tcW w:w="1385" w:type="dxa"/>
          </w:tcPr>
          <w:p w:rsidR="00042013" w:rsidRPr="00DC4640" w:rsidRDefault="00042013" w:rsidP="000766BA">
            <w:pPr>
              <w:jc w:val="center"/>
              <w:rPr>
                <w:sz w:val="26"/>
                <w:szCs w:val="26"/>
              </w:rPr>
            </w:pPr>
            <w:r>
              <w:rPr>
                <w:sz w:val="26"/>
                <w:szCs w:val="26"/>
              </w:rPr>
              <w:t>T</w:t>
            </w:r>
            <w:r w:rsidRPr="00DC4640">
              <w:rPr>
                <w:sz w:val="26"/>
                <w:szCs w:val="26"/>
              </w:rPr>
              <w:t>ấn</w:t>
            </w:r>
          </w:p>
        </w:tc>
        <w:tc>
          <w:tcPr>
            <w:tcW w:w="1061" w:type="dxa"/>
          </w:tcPr>
          <w:p w:rsidR="00042013" w:rsidRPr="00DC4640" w:rsidRDefault="00042013" w:rsidP="000766BA">
            <w:pPr>
              <w:jc w:val="center"/>
              <w:rPr>
                <w:sz w:val="26"/>
                <w:szCs w:val="26"/>
              </w:rPr>
            </w:pPr>
            <w:r>
              <w:rPr>
                <w:sz w:val="26"/>
                <w:szCs w:val="26"/>
              </w:rPr>
              <w:t>140</w:t>
            </w:r>
          </w:p>
        </w:tc>
        <w:tc>
          <w:tcPr>
            <w:tcW w:w="931" w:type="dxa"/>
            <w:shd w:val="clear" w:color="auto" w:fill="auto"/>
          </w:tcPr>
          <w:p w:rsidR="00042013" w:rsidRPr="00DC4640" w:rsidRDefault="00052AA5" w:rsidP="008A73E4">
            <w:pPr>
              <w:jc w:val="center"/>
              <w:rPr>
                <w:sz w:val="26"/>
                <w:szCs w:val="26"/>
              </w:rPr>
            </w:pPr>
            <w:r>
              <w:rPr>
                <w:sz w:val="26"/>
                <w:szCs w:val="26"/>
              </w:rPr>
              <w:t>97,1</w:t>
            </w:r>
          </w:p>
        </w:tc>
        <w:tc>
          <w:tcPr>
            <w:tcW w:w="803" w:type="dxa"/>
            <w:shd w:val="clear" w:color="auto" w:fill="auto"/>
          </w:tcPr>
          <w:p w:rsidR="00042013" w:rsidRPr="00DC4640" w:rsidRDefault="00052AA5" w:rsidP="008A73E4">
            <w:pPr>
              <w:jc w:val="center"/>
              <w:rPr>
                <w:sz w:val="26"/>
                <w:szCs w:val="26"/>
              </w:rPr>
            </w:pPr>
            <w:r>
              <w:rPr>
                <w:sz w:val="26"/>
                <w:szCs w:val="26"/>
              </w:rPr>
              <w:t>69,3</w:t>
            </w:r>
          </w:p>
        </w:tc>
      </w:tr>
      <w:tr w:rsidR="00042013" w:rsidRPr="00DC4640" w:rsidTr="00042013">
        <w:trPr>
          <w:jc w:val="center"/>
        </w:trPr>
        <w:tc>
          <w:tcPr>
            <w:tcW w:w="563" w:type="dxa"/>
            <w:shd w:val="clear" w:color="auto" w:fill="auto"/>
          </w:tcPr>
          <w:p w:rsidR="00042013" w:rsidRPr="00DC4640" w:rsidRDefault="00042013" w:rsidP="000766BA">
            <w:pPr>
              <w:jc w:val="center"/>
              <w:rPr>
                <w:sz w:val="26"/>
                <w:szCs w:val="26"/>
              </w:rPr>
            </w:pPr>
            <w:r>
              <w:rPr>
                <w:sz w:val="26"/>
                <w:szCs w:val="26"/>
              </w:rPr>
              <w:t>4</w:t>
            </w:r>
          </w:p>
        </w:tc>
        <w:tc>
          <w:tcPr>
            <w:tcW w:w="4851" w:type="dxa"/>
            <w:shd w:val="clear" w:color="auto" w:fill="auto"/>
          </w:tcPr>
          <w:p w:rsidR="00042013" w:rsidRPr="00DC4640" w:rsidRDefault="00042013" w:rsidP="000766BA">
            <w:pPr>
              <w:jc w:val="both"/>
              <w:rPr>
                <w:spacing w:val="-12"/>
                <w:sz w:val="26"/>
                <w:szCs w:val="26"/>
              </w:rPr>
            </w:pPr>
            <w:r w:rsidRPr="00DC4640">
              <w:rPr>
                <w:spacing w:val="-12"/>
                <w:sz w:val="26"/>
                <w:szCs w:val="26"/>
              </w:rPr>
              <w:t xml:space="preserve">Vốn đầu tư xây dựng cơ bản toàn xã hội </w:t>
            </w:r>
          </w:p>
          <w:p w:rsidR="00042013" w:rsidRPr="00DC4640" w:rsidRDefault="00042013" w:rsidP="000766BA">
            <w:pPr>
              <w:jc w:val="both"/>
              <w:rPr>
                <w:sz w:val="26"/>
                <w:szCs w:val="26"/>
              </w:rPr>
            </w:pPr>
            <w:r w:rsidRPr="00DC4640">
              <w:rPr>
                <w:spacing w:val="-10"/>
                <w:sz w:val="26"/>
                <w:szCs w:val="26"/>
              </w:rPr>
              <w:t>Trong đó: Vốn đầu tư xây dựng cơ bản Nhà nước</w:t>
            </w:r>
          </w:p>
        </w:tc>
        <w:tc>
          <w:tcPr>
            <w:tcW w:w="1385" w:type="dxa"/>
          </w:tcPr>
          <w:p w:rsidR="00042013" w:rsidRPr="00DC4640" w:rsidRDefault="00042013" w:rsidP="000766BA">
            <w:pPr>
              <w:jc w:val="center"/>
              <w:rPr>
                <w:sz w:val="26"/>
                <w:szCs w:val="26"/>
              </w:rPr>
            </w:pPr>
            <w:r w:rsidRPr="00DC4640">
              <w:rPr>
                <w:sz w:val="26"/>
                <w:szCs w:val="26"/>
              </w:rPr>
              <w:t>Tỷ đồng</w:t>
            </w:r>
          </w:p>
        </w:tc>
        <w:tc>
          <w:tcPr>
            <w:tcW w:w="1061" w:type="dxa"/>
          </w:tcPr>
          <w:p w:rsidR="00042013" w:rsidRDefault="00042013" w:rsidP="00E04284">
            <w:pPr>
              <w:jc w:val="center"/>
              <w:rPr>
                <w:sz w:val="26"/>
                <w:szCs w:val="26"/>
              </w:rPr>
            </w:pPr>
            <w:r>
              <w:rPr>
                <w:sz w:val="26"/>
                <w:szCs w:val="26"/>
              </w:rPr>
              <w:t>286</w:t>
            </w:r>
          </w:p>
          <w:p w:rsidR="00042013" w:rsidRPr="00DC4640" w:rsidRDefault="00042013" w:rsidP="00E04284">
            <w:pPr>
              <w:jc w:val="center"/>
              <w:rPr>
                <w:sz w:val="26"/>
                <w:szCs w:val="26"/>
              </w:rPr>
            </w:pPr>
            <w:r>
              <w:rPr>
                <w:sz w:val="26"/>
                <w:szCs w:val="26"/>
              </w:rPr>
              <w:t>46</w:t>
            </w:r>
          </w:p>
        </w:tc>
        <w:tc>
          <w:tcPr>
            <w:tcW w:w="931" w:type="dxa"/>
            <w:shd w:val="clear" w:color="auto" w:fill="auto"/>
          </w:tcPr>
          <w:p w:rsidR="00042013" w:rsidRDefault="00052AA5" w:rsidP="00281F49">
            <w:pPr>
              <w:jc w:val="center"/>
              <w:rPr>
                <w:sz w:val="26"/>
                <w:szCs w:val="26"/>
              </w:rPr>
            </w:pPr>
            <w:r>
              <w:rPr>
                <w:sz w:val="26"/>
                <w:szCs w:val="26"/>
              </w:rPr>
              <w:t>210</w:t>
            </w:r>
          </w:p>
          <w:p w:rsidR="00052AA5" w:rsidRPr="00DC4640" w:rsidRDefault="00C6694A" w:rsidP="00623622">
            <w:pPr>
              <w:jc w:val="center"/>
              <w:rPr>
                <w:sz w:val="26"/>
                <w:szCs w:val="26"/>
              </w:rPr>
            </w:pPr>
            <w:r>
              <w:rPr>
                <w:sz w:val="26"/>
                <w:szCs w:val="26"/>
              </w:rPr>
              <w:t>9,15</w:t>
            </w:r>
          </w:p>
        </w:tc>
        <w:tc>
          <w:tcPr>
            <w:tcW w:w="803" w:type="dxa"/>
            <w:shd w:val="clear" w:color="auto" w:fill="auto"/>
          </w:tcPr>
          <w:p w:rsidR="00042013" w:rsidRDefault="00FD497C" w:rsidP="005A0BD5">
            <w:pPr>
              <w:jc w:val="center"/>
              <w:rPr>
                <w:sz w:val="26"/>
                <w:szCs w:val="26"/>
              </w:rPr>
            </w:pPr>
            <w:r>
              <w:rPr>
                <w:sz w:val="26"/>
                <w:szCs w:val="26"/>
              </w:rPr>
              <w:t>73,4</w:t>
            </w:r>
          </w:p>
          <w:p w:rsidR="00FD497C" w:rsidRPr="00DC4640" w:rsidRDefault="00FD497C" w:rsidP="0028374B">
            <w:pPr>
              <w:jc w:val="center"/>
              <w:rPr>
                <w:sz w:val="26"/>
                <w:szCs w:val="26"/>
              </w:rPr>
            </w:pPr>
            <w:r>
              <w:rPr>
                <w:sz w:val="26"/>
                <w:szCs w:val="26"/>
              </w:rPr>
              <w:t>19</w:t>
            </w:r>
            <w:r w:rsidR="0028374B">
              <w:rPr>
                <w:sz w:val="26"/>
                <w:szCs w:val="26"/>
              </w:rPr>
              <w:t>,5</w:t>
            </w:r>
          </w:p>
        </w:tc>
      </w:tr>
      <w:tr w:rsidR="00042013" w:rsidRPr="00DC4640" w:rsidTr="00042013">
        <w:trPr>
          <w:jc w:val="center"/>
        </w:trPr>
        <w:tc>
          <w:tcPr>
            <w:tcW w:w="563" w:type="dxa"/>
            <w:shd w:val="clear" w:color="auto" w:fill="auto"/>
          </w:tcPr>
          <w:p w:rsidR="00042013" w:rsidRPr="00DC4640" w:rsidRDefault="00042013" w:rsidP="005158B4">
            <w:pPr>
              <w:jc w:val="center"/>
              <w:rPr>
                <w:sz w:val="26"/>
                <w:szCs w:val="26"/>
              </w:rPr>
            </w:pPr>
            <w:r>
              <w:rPr>
                <w:sz w:val="26"/>
                <w:szCs w:val="26"/>
              </w:rPr>
              <w:t>5</w:t>
            </w:r>
          </w:p>
        </w:tc>
        <w:tc>
          <w:tcPr>
            <w:tcW w:w="4851" w:type="dxa"/>
            <w:shd w:val="clear" w:color="auto" w:fill="auto"/>
          </w:tcPr>
          <w:p w:rsidR="00042013" w:rsidRPr="00DC4640" w:rsidRDefault="00042013" w:rsidP="005158B4">
            <w:pPr>
              <w:jc w:val="both"/>
              <w:rPr>
                <w:sz w:val="26"/>
                <w:szCs w:val="26"/>
              </w:rPr>
            </w:pPr>
            <w:r w:rsidRPr="00DC4640">
              <w:rPr>
                <w:sz w:val="26"/>
                <w:szCs w:val="26"/>
              </w:rPr>
              <w:t>Thu ngân sách xã</w:t>
            </w:r>
          </w:p>
        </w:tc>
        <w:tc>
          <w:tcPr>
            <w:tcW w:w="1385" w:type="dxa"/>
          </w:tcPr>
          <w:p w:rsidR="00042013" w:rsidRPr="00DC4640" w:rsidRDefault="00042013" w:rsidP="005158B4">
            <w:pPr>
              <w:jc w:val="center"/>
              <w:rPr>
                <w:sz w:val="26"/>
                <w:szCs w:val="26"/>
              </w:rPr>
            </w:pPr>
            <w:r w:rsidRPr="00DC4640">
              <w:rPr>
                <w:sz w:val="26"/>
                <w:szCs w:val="26"/>
              </w:rPr>
              <w:t>Tỷ đồng</w:t>
            </w:r>
          </w:p>
        </w:tc>
        <w:tc>
          <w:tcPr>
            <w:tcW w:w="1061" w:type="dxa"/>
          </w:tcPr>
          <w:p w:rsidR="00042013" w:rsidRPr="00DC4640" w:rsidRDefault="00042013" w:rsidP="005158B4">
            <w:pPr>
              <w:jc w:val="center"/>
              <w:rPr>
                <w:sz w:val="26"/>
                <w:szCs w:val="26"/>
              </w:rPr>
            </w:pPr>
            <w:r>
              <w:rPr>
                <w:sz w:val="26"/>
                <w:szCs w:val="26"/>
              </w:rPr>
              <w:t>10,501</w:t>
            </w:r>
          </w:p>
        </w:tc>
        <w:tc>
          <w:tcPr>
            <w:tcW w:w="931" w:type="dxa"/>
            <w:shd w:val="clear" w:color="auto" w:fill="auto"/>
          </w:tcPr>
          <w:p w:rsidR="00042013" w:rsidRPr="00DC4640" w:rsidRDefault="00B70C59" w:rsidP="00855373">
            <w:pPr>
              <w:jc w:val="center"/>
              <w:rPr>
                <w:sz w:val="26"/>
                <w:szCs w:val="26"/>
              </w:rPr>
            </w:pPr>
            <w:r>
              <w:rPr>
                <w:sz w:val="26"/>
                <w:szCs w:val="26"/>
              </w:rPr>
              <w:t>8,331</w:t>
            </w:r>
          </w:p>
        </w:tc>
        <w:tc>
          <w:tcPr>
            <w:tcW w:w="803" w:type="dxa"/>
            <w:shd w:val="clear" w:color="auto" w:fill="auto"/>
          </w:tcPr>
          <w:p w:rsidR="00042013" w:rsidRPr="00DC4640" w:rsidRDefault="00FD497C" w:rsidP="003200E2">
            <w:pPr>
              <w:jc w:val="center"/>
              <w:rPr>
                <w:sz w:val="26"/>
                <w:szCs w:val="26"/>
              </w:rPr>
            </w:pPr>
            <w:r>
              <w:rPr>
                <w:sz w:val="26"/>
                <w:szCs w:val="26"/>
              </w:rPr>
              <w:t>79,3</w:t>
            </w:r>
          </w:p>
        </w:tc>
      </w:tr>
      <w:tr w:rsidR="00042013" w:rsidRPr="00DC4640" w:rsidTr="00042013">
        <w:trPr>
          <w:jc w:val="center"/>
        </w:trPr>
        <w:tc>
          <w:tcPr>
            <w:tcW w:w="563" w:type="dxa"/>
            <w:shd w:val="clear" w:color="auto" w:fill="auto"/>
          </w:tcPr>
          <w:p w:rsidR="00042013" w:rsidRPr="00DC4640" w:rsidRDefault="00042013" w:rsidP="005158B4">
            <w:pPr>
              <w:jc w:val="center"/>
              <w:rPr>
                <w:sz w:val="26"/>
                <w:szCs w:val="26"/>
              </w:rPr>
            </w:pPr>
            <w:r>
              <w:rPr>
                <w:sz w:val="26"/>
                <w:szCs w:val="26"/>
              </w:rPr>
              <w:t>6</w:t>
            </w:r>
          </w:p>
        </w:tc>
        <w:tc>
          <w:tcPr>
            <w:tcW w:w="4851" w:type="dxa"/>
            <w:shd w:val="clear" w:color="auto" w:fill="auto"/>
          </w:tcPr>
          <w:p w:rsidR="00042013" w:rsidRPr="00DC4640" w:rsidRDefault="00042013" w:rsidP="005158B4">
            <w:pPr>
              <w:jc w:val="both"/>
              <w:rPr>
                <w:sz w:val="26"/>
                <w:szCs w:val="26"/>
              </w:rPr>
            </w:pPr>
            <w:r w:rsidRPr="00DC4640">
              <w:rPr>
                <w:sz w:val="26"/>
                <w:szCs w:val="26"/>
              </w:rPr>
              <w:t>Chi ngân sách xã</w:t>
            </w:r>
          </w:p>
        </w:tc>
        <w:tc>
          <w:tcPr>
            <w:tcW w:w="1385" w:type="dxa"/>
          </w:tcPr>
          <w:p w:rsidR="00042013" w:rsidRPr="00DC4640" w:rsidRDefault="00042013" w:rsidP="005158B4">
            <w:pPr>
              <w:jc w:val="center"/>
              <w:rPr>
                <w:sz w:val="26"/>
                <w:szCs w:val="26"/>
              </w:rPr>
            </w:pPr>
            <w:r w:rsidRPr="00DC4640">
              <w:rPr>
                <w:sz w:val="26"/>
                <w:szCs w:val="26"/>
              </w:rPr>
              <w:t>Tỷ đồng</w:t>
            </w:r>
          </w:p>
        </w:tc>
        <w:tc>
          <w:tcPr>
            <w:tcW w:w="1061" w:type="dxa"/>
          </w:tcPr>
          <w:p w:rsidR="00042013" w:rsidRPr="00DC4640" w:rsidRDefault="00042013" w:rsidP="005158B4">
            <w:pPr>
              <w:jc w:val="center"/>
              <w:rPr>
                <w:sz w:val="26"/>
                <w:szCs w:val="26"/>
              </w:rPr>
            </w:pPr>
            <w:r>
              <w:rPr>
                <w:sz w:val="26"/>
                <w:szCs w:val="26"/>
              </w:rPr>
              <w:t>10,501</w:t>
            </w:r>
          </w:p>
        </w:tc>
        <w:tc>
          <w:tcPr>
            <w:tcW w:w="931" w:type="dxa"/>
            <w:shd w:val="clear" w:color="auto" w:fill="auto"/>
          </w:tcPr>
          <w:p w:rsidR="00042013" w:rsidRPr="00DC4640" w:rsidRDefault="00B70C59" w:rsidP="003200E2">
            <w:pPr>
              <w:jc w:val="center"/>
              <w:rPr>
                <w:sz w:val="26"/>
                <w:szCs w:val="26"/>
              </w:rPr>
            </w:pPr>
            <w:r>
              <w:rPr>
                <w:sz w:val="26"/>
                <w:szCs w:val="26"/>
              </w:rPr>
              <w:t>6,588</w:t>
            </w:r>
          </w:p>
        </w:tc>
        <w:tc>
          <w:tcPr>
            <w:tcW w:w="803" w:type="dxa"/>
            <w:shd w:val="clear" w:color="auto" w:fill="auto"/>
          </w:tcPr>
          <w:p w:rsidR="00042013" w:rsidRPr="00DC4640" w:rsidRDefault="00FD497C" w:rsidP="00CB2477">
            <w:pPr>
              <w:jc w:val="center"/>
              <w:rPr>
                <w:sz w:val="26"/>
                <w:szCs w:val="26"/>
              </w:rPr>
            </w:pPr>
            <w:r>
              <w:rPr>
                <w:sz w:val="26"/>
                <w:szCs w:val="26"/>
              </w:rPr>
              <w:t>62,7</w:t>
            </w:r>
          </w:p>
        </w:tc>
      </w:tr>
      <w:tr w:rsidR="00042013" w:rsidRPr="00DC4640" w:rsidTr="00042013">
        <w:trPr>
          <w:jc w:val="center"/>
        </w:trPr>
        <w:tc>
          <w:tcPr>
            <w:tcW w:w="563" w:type="dxa"/>
            <w:shd w:val="clear" w:color="auto" w:fill="auto"/>
          </w:tcPr>
          <w:p w:rsidR="00042013" w:rsidRPr="00DC4640" w:rsidRDefault="00042013" w:rsidP="005158B4">
            <w:pPr>
              <w:jc w:val="center"/>
              <w:rPr>
                <w:b/>
                <w:sz w:val="26"/>
                <w:szCs w:val="26"/>
              </w:rPr>
            </w:pPr>
            <w:r w:rsidRPr="00DC4640">
              <w:rPr>
                <w:b/>
                <w:sz w:val="26"/>
                <w:szCs w:val="26"/>
              </w:rPr>
              <w:t>II</w:t>
            </w:r>
          </w:p>
        </w:tc>
        <w:tc>
          <w:tcPr>
            <w:tcW w:w="4851" w:type="dxa"/>
            <w:shd w:val="clear" w:color="auto" w:fill="auto"/>
          </w:tcPr>
          <w:p w:rsidR="00042013" w:rsidRPr="00DC4640" w:rsidRDefault="00042013" w:rsidP="005158B4">
            <w:pPr>
              <w:jc w:val="both"/>
              <w:rPr>
                <w:b/>
                <w:sz w:val="26"/>
                <w:szCs w:val="26"/>
              </w:rPr>
            </w:pPr>
            <w:r w:rsidRPr="00DC4640">
              <w:rPr>
                <w:b/>
                <w:sz w:val="26"/>
                <w:szCs w:val="26"/>
              </w:rPr>
              <w:t>Về xã hội</w:t>
            </w:r>
          </w:p>
        </w:tc>
        <w:tc>
          <w:tcPr>
            <w:tcW w:w="1385" w:type="dxa"/>
          </w:tcPr>
          <w:p w:rsidR="00042013" w:rsidRPr="00DC4640" w:rsidRDefault="00042013" w:rsidP="005158B4">
            <w:pPr>
              <w:jc w:val="center"/>
              <w:rPr>
                <w:b/>
                <w:sz w:val="26"/>
                <w:szCs w:val="26"/>
              </w:rPr>
            </w:pPr>
          </w:p>
        </w:tc>
        <w:tc>
          <w:tcPr>
            <w:tcW w:w="1061" w:type="dxa"/>
          </w:tcPr>
          <w:p w:rsidR="00042013" w:rsidRPr="00DC4640" w:rsidRDefault="00042013" w:rsidP="005158B4">
            <w:pPr>
              <w:jc w:val="center"/>
              <w:rPr>
                <w:b/>
                <w:sz w:val="26"/>
                <w:szCs w:val="26"/>
              </w:rPr>
            </w:pPr>
          </w:p>
        </w:tc>
        <w:tc>
          <w:tcPr>
            <w:tcW w:w="931" w:type="dxa"/>
            <w:shd w:val="clear" w:color="auto" w:fill="auto"/>
          </w:tcPr>
          <w:p w:rsidR="00042013" w:rsidRPr="00DC4640" w:rsidRDefault="00042013" w:rsidP="005158B4">
            <w:pPr>
              <w:jc w:val="center"/>
              <w:rPr>
                <w:b/>
                <w:sz w:val="26"/>
                <w:szCs w:val="26"/>
              </w:rPr>
            </w:pPr>
          </w:p>
        </w:tc>
        <w:tc>
          <w:tcPr>
            <w:tcW w:w="803" w:type="dxa"/>
            <w:shd w:val="clear" w:color="auto" w:fill="auto"/>
          </w:tcPr>
          <w:p w:rsidR="00042013" w:rsidRPr="00DC4640" w:rsidRDefault="00042013" w:rsidP="005158B4">
            <w:pPr>
              <w:jc w:val="center"/>
              <w:rPr>
                <w:b/>
                <w:sz w:val="26"/>
                <w:szCs w:val="26"/>
              </w:rPr>
            </w:pPr>
          </w:p>
        </w:tc>
      </w:tr>
      <w:tr w:rsidR="00042013" w:rsidRPr="00DC4640" w:rsidTr="00042013">
        <w:trPr>
          <w:jc w:val="center"/>
        </w:trPr>
        <w:tc>
          <w:tcPr>
            <w:tcW w:w="563" w:type="dxa"/>
            <w:shd w:val="clear" w:color="auto" w:fill="auto"/>
          </w:tcPr>
          <w:p w:rsidR="00042013" w:rsidRPr="00DC4640" w:rsidRDefault="00042013" w:rsidP="005158B4">
            <w:pPr>
              <w:numPr>
                <w:ilvl w:val="0"/>
                <w:numId w:val="1"/>
              </w:numPr>
              <w:jc w:val="center"/>
              <w:rPr>
                <w:sz w:val="26"/>
                <w:szCs w:val="26"/>
              </w:rPr>
            </w:pPr>
          </w:p>
        </w:tc>
        <w:tc>
          <w:tcPr>
            <w:tcW w:w="4851" w:type="dxa"/>
            <w:shd w:val="clear" w:color="auto" w:fill="auto"/>
          </w:tcPr>
          <w:p w:rsidR="00042013" w:rsidRPr="00DC4640" w:rsidRDefault="00042013" w:rsidP="005158B4">
            <w:pPr>
              <w:jc w:val="both"/>
              <w:rPr>
                <w:sz w:val="26"/>
                <w:szCs w:val="26"/>
              </w:rPr>
            </w:pPr>
            <w:r w:rsidRPr="00DC4640">
              <w:rPr>
                <w:sz w:val="26"/>
                <w:szCs w:val="26"/>
              </w:rPr>
              <w:t xml:space="preserve">Tỷ lệ trẻ em </w:t>
            </w:r>
            <w:r>
              <w:rPr>
                <w:sz w:val="26"/>
                <w:szCs w:val="26"/>
              </w:rPr>
              <w:t xml:space="preserve">dưới 5 tuổi </w:t>
            </w:r>
            <w:r w:rsidRPr="00DC4640">
              <w:rPr>
                <w:sz w:val="26"/>
                <w:szCs w:val="26"/>
              </w:rPr>
              <w:t xml:space="preserve">suy dinh dưỡng </w:t>
            </w:r>
          </w:p>
        </w:tc>
        <w:tc>
          <w:tcPr>
            <w:tcW w:w="1385" w:type="dxa"/>
          </w:tcPr>
          <w:p w:rsidR="00042013" w:rsidRPr="00DC4640" w:rsidRDefault="00042013" w:rsidP="005158B4">
            <w:pPr>
              <w:jc w:val="center"/>
              <w:rPr>
                <w:sz w:val="26"/>
                <w:szCs w:val="26"/>
              </w:rPr>
            </w:pPr>
            <w:r w:rsidRPr="00DC4640">
              <w:rPr>
                <w:sz w:val="26"/>
                <w:szCs w:val="26"/>
              </w:rPr>
              <w:t>%</w:t>
            </w:r>
          </w:p>
        </w:tc>
        <w:tc>
          <w:tcPr>
            <w:tcW w:w="1061" w:type="dxa"/>
          </w:tcPr>
          <w:p w:rsidR="00042013" w:rsidRPr="00DC4640" w:rsidRDefault="00042013" w:rsidP="005158B4">
            <w:pPr>
              <w:jc w:val="center"/>
              <w:rPr>
                <w:sz w:val="26"/>
                <w:szCs w:val="26"/>
              </w:rPr>
            </w:pPr>
            <w:r>
              <w:rPr>
                <w:sz w:val="26"/>
                <w:szCs w:val="26"/>
              </w:rPr>
              <w:t>8,0</w:t>
            </w:r>
          </w:p>
        </w:tc>
        <w:tc>
          <w:tcPr>
            <w:tcW w:w="931" w:type="dxa"/>
            <w:shd w:val="clear" w:color="auto" w:fill="auto"/>
          </w:tcPr>
          <w:p w:rsidR="00042013" w:rsidRPr="00DC4640" w:rsidRDefault="00C55631" w:rsidP="005158B4">
            <w:pPr>
              <w:jc w:val="center"/>
              <w:rPr>
                <w:sz w:val="26"/>
                <w:szCs w:val="26"/>
              </w:rPr>
            </w:pPr>
            <w:r>
              <w:rPr>
                <w:sz w:val="26"/>
                <w:szCs w:val="26"/>
              </w:rPr>
              <w:t>8,58</w:t>
            </w:r>
          </w:p>
        </w:tc>
        <w:tc>
          <w:tcPr>
            <w:tcW w:w="803" w:type="dxa"/>
            <w:shd w:val="clear" w:color="auto" w:fill="auto"/>
          </w:tcPr>
          <w:p w:rsidR="00042013" w:rsidRPr="00DC4640" w:rsidRDefault="00042013" w:rsidP="005158B4">
            <w:pPr>
              <w:jc w:val="center"/>
              <w:rPr>
                <w:sz w:val="26"/>
                <w:szCs w:val="26"/>
              </w:rPr>
            </w:pPr>
          </w:p>
        </w:tc>
      </w:tr>
      <w:tr w:rsidR="00042013" w:rsidRPr="00DC4640" w:rsidTr="00042013">
        <w:trPr>
          <w:jc w:val="center"/>
        </w:trPr>
        <w:tc>
          <w:tcPr>
            <w:tcW w:w="563" w:type="dxa"/>
            <w:shd w:val="clear" w:color="auto" w:fill="auto"/>
          </w:tcPr>
          <w:p w:rsidR="00042013" w:rsidRPr="00DC4640" w:rsidRDefault="00042013" w:rsidP="005158B4">
            <w:pPr>
              <w:numPr>
                <w:ilvl w:val="0"/>
                <w:numId w:val="1"/>
              </w:numPr>
              <w:jc w:val="center"/>
              <w:rPr>
                <w:sz w:val="26"/>
                <w:szCs w:val="26"/>
              </w:rPr>
            </w:pPr>
          </w:p>
        </w:tc>
        <w:tc>
          <w:tcPr>
            <w:tcW w:w="4851" w:type="dxa"/>
            <w:shd w:val="clear" w:color="auto" w:fill="auto"/>
          </w:tcPr>
          <w:p w:rsidR="00042013" w:rsidRPr="00DC4640" w:rsidRDefault="00042013" w:rsidP="005158B4">
            <w:pPr>
              <w:jc w:val="both"/>
              <w:rPr>
                <w:sz w:val="26"/>
                <w:szCs w:val="26"/>
              </w:rPr>
            </w:pPr>
            <w:r>
              <w:rPr>
                <w:sz w:val="26"/>
                <w:szCs w:val="26"/>
              </w:rPr>
              <w:t>Tỷ lệ t</w:t>
            </w:r>
            <w:r w:rsidRPr="00DC4640">
              <w:rPr>
                <w:sz w:val="26"/>
                <w:szCs w:val="26"/>
              </w:rPr>
              <w:t xml:space="preserve">ăng dân số tự nhiên </w:t>
            </w:r>
          </w:p>
        </w:tc>
        <w:tc>
          <w:tcPr>
            <w:tcW w:w="1385" w:type="dxa"/>
          </w:tcPr>
          <w:p w:rsidR="00042013" w:rsidRPr="00DC4640" w:rsidRDefault="00042013" w:rsidP="005158B4">
            <w:pPr>
              <w:jc w:val="center"/>
              <w:rPr>
                <w:sz w:val="26"/>
                <w:szCs w:val="26"/>
              </w:rPr>
            </w:pPr>
            <w:r w:rsidRPr="00DC4640">
              <w:rPr>
                <w:sz w:val="26"/>
                <w:szCs w:val="26"/>
              </w:rPr>
              <w:t>‰</w:t>
            </w:r>
          </w:p>
        </w:tc>
        <w:tc>
          <w:tcPr>
            <w:tcW w:w="1061" w:type="dxa"/>
          </w:tcPr>
          <w:p w:rsidR="00042013" w:rsidRPr="00DC4640" w:rsidRDefault="00042013" w:rsidP="005158B4">
            <w:pPr>
              <w:jc w:val="center"/>
              <w:rPr>
                <w:sz w:val="26"/>
                <w:szCs w:val="26"/>
              </w:rPr>
            </w:pPr>
            <w:r>
              <w:rPr>
                <w:sz w:val="26"/>
                <w:szCs w:val="26"/>
              </w:rPr>
              <w:t>9,5</w:t>
            </w:r>
          </w:p>
        </w:tc>
        <w:tc>
          <w:tcPr>
            <w:tcW w:w="931" w:type="dxa"/>
            <w:shd w:val="clear" w:color="auto" w:fill="auto"/>
          </w:tcPr>
          <w:p w:rsidR="00042013" w:rsidRPr="00DC4640" w:rsidRDefault="00C55631" w:rsidP="005158B4">
            <w:pPr>
              <w:jc w:val="center"/>
              <w:rPr>
                <w:sz w:val="26"/>
                <w:szCs w:val="26"/>
              </w:rPr>
            </w:pPr>
            <w:r>
              <w:rPr>
                <w:sz w:val="26"/>
                <w:szCs w:val="26"/>
              </w:rPr>
              <w:t>10,0</w:t>
            </w:r>
          </w:p>
        </w:tc>
        <w:tc>
          <w:tcPr>
            <w:tcW w:w="803" w:type="dxa"/>
            <w:shd w:val="clear" w:color="auto" w:fill="auto"/>
          </w:tcPr>
          <w:p w:rsidR="00042013" w:rsidRPr="00DC4640" w:rsidRDefault="00042013" w:rsidP="005158B4">
            <w:pPr>
              <w:jc w:val="center"/>
              <w:rPr>
                <w:sz w:val="26"/>
                <w:szCs w:val="26"/>
              </w:rPr>
            </w:pPr>
          </w:p>
        </w:tc>
      </w:tr>
      <w:tr w:rsidR="00042013" w:rsidRPr="00DC4640" w:rsidTr="00042013">
        <w:trPr>
          <w:jc w:val="center"/>
        </w:trPr>
        <w:tc>
          <w:tcPr>
            <w:tcW w:w="563" w:type="dxa"/>
            <w:shd w:val="clear" w:color="auto" w:fill="auto"/>
          </w:tcPr>
          <w:p w:rsidR="00042013" w:rsidRPr="00DC4640" w:rsidRDefault="00042013" w:rsidP="005158B4">
            <w:pPr>
              <w:numPr>
                <w:ilvl w:val="0"/>
                <w:numId w:val="1"/>
              </w:numPr>
              <w:rPr>
                <w:sz w:val="26"/>
                <w:szCs w:val="26"/>
              </w:rPr>
            </w:pPr>
          </w:p>
        </w:tc>
        <w:tc>
          <w:tcPr>
            <w:tcW w:w="4851" w:type="dxa"/>
            <w:shd w:val="clear" w:color="auto" w:fill="auto"/>
          </w:tcPr>
          <w:p w:rsidR="00042013" w:rsidRPr="00DC4640" w:rsidRDefault="00042013" w:rsidP="005158B4">
            <w:pPr>
              <w:jc w:val="both"/>
              <w:rPr>
                <w:sz w:val="26"/>
                <w:szCs w:val="26"/>
              </w:rPr>
            </w:pPr>
            <w:r>
              <w:rPr>
                <w:sz w:val="26"/>
                <w:szCs w:val="26"/>
              </w:rPr>
              <w:t xml:space="preserve">Tỷ lệ hộ nghèo </w:t>
            </w:r>
          </w:p>
        </w:tc>
        <w:tc>
          <w:tcPr>
            <w:tcW w:w="1385" w:type="dxa"/>
          </w:tcPr>
          <w:p w:rsidR="00042013" w:rsidRPr="00DC4640" w:rsidRDefault="00042013" w:rsidP="005158B4">
            <w:pPr>
              <w:jc w:val="center"/>
              <w:rPr>
                <w:sz w:val="26"/>
                <w:szCs w:val="26"/>
              </w:rPr>
            </w:pPr>
            <w:r w:rsidRPr="00DC4640">
              <w:rPr>
                <w:sz w:val="26"/>
                <w:szCs w:val="26"/>
              </w:rPr>
              <w:t>%</w:t>
            </w:r>
          </w:p>
        </w:tc>
        <w:tc>
          <w:tcPr>
            <w:tcW w:w="1061" w:type="dxa"/>
          </w:tcPr>
          <w:p w:rsidR="00042013" w:rsidRPr="00DC4640" w:rsidRDefault="00042013" w:rsidP="005158B4">
            <w:pPr>
              <w:jc w:val="center"/>
              <w:rPr>
                <w:sz w:val="26"/>
                <w:szCs w:val="26"/>
              </w:rPr>
            </w:pPr>
            <w:r>
              <w:rPr>
                <w:sz w:val="26"/>
                <w:szCs w:val="26"/>
              </w:rPr>
              <w:t>3,5</w:t>
            </w:r>
          </w:p>
        </w:tc>
        <w:tc>
          <w:tcPr>
            <w:tcW w:w="931" w:type="dxa"/>
            <w:shd w:val="clear" w:color="auto" w:fill="auto"/>
          </w:tcPr>
          <w:p w:rsidR="00042013" w:rsidRPr="00DC4640" w:rsidRDefault="00C55631" w:rsidP="00544B03">
            <w:pPr>
              <w:jc w:val="center"/>
              <w:rPr>
                <w:sz w:val="26"/>
                <w:szCs w:val="26"/>
              </w:rPr>
            </w:pPr>
            <w:r>
              <w:rPr>
                <w:sz w:val="26"/>
                <w:szCs w:val="26"/>
              </w:rPr>
              <w:t>3,77</w:t>
            </w:r>
          </w:p>
        </w:tc>
        <w:tc>
          <w:tcPr>
            <w:tcW w:w="803" w:type="dxa"/>
            <w:shd w:val="clear" w:color="auto" w:fill="auto"/>
          </w:tcPr>
          <w:p w:rsidR="00042013" w:rsidRPr="00DC4640" w:rsidRDefault="00042013" w:rsidP="005158B4">
            <w:pPr>
              <w:jc w:val="center"/>
              <w:rPr>
                <w:sz w:val="26"/>
                <w:szCs w:val="26"/>
              </w:rPr>
            </w:pPr>
          </w:p>
        </w:tc>
      </w:tr>
      <w:tr w:rsidR="00042013" w:rsidRPr="00DC4640" w:rsidTr="00042013">
        <w:trPr>
          <w:jc w:val="center"/>
        </w:trPr>
        <w:tc>
          <w:tcPr>
            <w:tcW w:w="563" w:type="dxa"/>
            <w:shd w:val="clear" w:color="auto" w:fill="auto"/>
          </w:tcPr>
          <w:p w:rsidR="00042013" w:rsidRPr="00DC4640" w:rsidRDefault="00042013" w:rsidP="005158B4">
            <w:pPr>
              <w:numPr>
                <w:ilvl w:val="0"/>
                <w:numId w:val="1"/>
              </w:numPr>
              <w:jc w:val="center"/>
              <w:rPr>
                <w:sz w:val="26"/>
                <w:szCs w:val="26"/>
              </w:rPr>
            </w:pPr>
          </w:p>
        </w:tc>
        <w:tc>
          <w:tcPr>
            <w:tcW w:w="4851" w:type="dxa"/>
            <w:shd w:val="clear" w:color="auto" w:fill="auto"/>
          </w:tcPr>
          <w:p w:rsidR="00042013" w:rsidRPr="00DC4640" w:rsidRDefault="00042013" w:rsidP="005158B4">
            <w:pPr>
              <w:jc w:val="both"/>
              <w:rPr>
                <w:sz w:val="26"/>
                <w:szCs w:val="26"/>
              </w:rPr>
            </w:pPr>
            <w:r w:rsidRPr="00DC4640">
              <w:rPr>
                <w:sz w:val="26"/>
                <w:szCs w:val="26"/>
              </w:rPr>
              <w:t>Giải quyết việc làm mới</w:t>
            </w:r>
          </w:p>
        </w:tc>
        <w:tc>
          <w:tcPr>
            <w:tcW w:w="1385" w:type="dxa"/>
          </w:tcPr>
          <w:p w:rsidR="00042013" w:rsidRPr="00DC4640" w:rsidRDefault="00042013" w:rsidP="005158B4">
            <w:pPr>
              <w:jc w:val="center"/>
              <w:rPr>
                <w:sz w:val="26"/>
                <w:szCs w:val="26"/>
              </w:rPr>
            </w:pPr>
            <w:r>
              <w:rPr>
                <w:sz w:val="26"/>
                <w:szCs w:val="26"/>
              </w:rPr>
              <w:t>Lao động</w:t>
            </w:r>
          </w:p>
        </w:tc>
        <w:tc>
          <w:tcPr>
            <w:tcW w:w="1061" w:type="dxa"/>
          </w:tcPr>
          <w:p w:rsidR="00042013" w:rsidRPr="00DC4640" w:rsidRDefault="00042013" w:rsidP="005158B4">
            <w:pPr>
              <w:jc w:val="center"/>
              <w:rPr>
                <w:sz w:val="26"/>
                <w:szCs w:val="26"/>
              </w:rPr>
            </w:pPr>
            <w:r>
              <w:rPr>
                <w:sz w:val="26"/>
                <w:szCs w:val="26"/>
              </w:rPr>
              <w:t>211</w:t>
            </w:r>
          </w:p>
        </w:tc>
        <w:tc>
          <w:tcPr>
            <w:tcW w:w="931" w:type="dxa"/>
            <w:shd w:val="clear" w:color="auto" w:fill="auto"/>
          </w:tcPr>
          <w:p w:rsidR="00042013" w:rsidRPr="00DC4640" w:rsidRDefault="0098376B" w:rsidP="005158B4">
            <w:pPr>
              <w:jc w:val="center"/>
              <w:rPr>
                <w:sz w:val="26"/>
                <w:szCs w:val="26"/>
              </w:rPr>
            </w:pPr>
            <w:r>
              <w:rPr>
                <w:sz w:val="26"/>
                <w:szCs w:val="26"/>
              </w:rPr>
              <w:t>175</w:t>
            </w:r>
          </w:p>
        </w:tc>
        <w:tc>
          <w:tcPr>
            <w:tcW w:w="803" w:type="dxa"/>
            <w:shd w:val="clear" w:color="auto" w:fill="auto"/>
          </w:tcPr>
          <w:p w:rsidR="00042013" w:rsidRPr="00DC4640" w:rsidRDefault="006C5A75" w:rsidP="005158B4">
            <w:pPr>
              <w:jc w:val="center"/>
              <w:rPr>
                <w:sz w:val="26"/>
                <w:szCs w:val="26"/>
              </w:rPr>
            </w:pPr>
            <w:r>
              <w:rPr>
                <w:sz w:val="26"/>
                <w:szCs w:val="26"/>
              </w:rPr>
              <w:t>82,9</w:t>
            </w:r>
          </w:p>
        </w:tc>
      </w:tr>
      <w:tr w:rsidR="00042013" w:rsidRPr="00DC4640" w:rsidTr="00042013">
        <w:trPr>
          <w:jc w:val="center"/>
        </w:trPr>
        <w:tc>
          <w:tcPr>
            <w:tcW w:w="563" w:type="dxa"/>
            <w:shd w:val="clear" w:color="auto" w:fill="auto"/>
          </w:tcPr>
          <w:p w:rsidR="00042013" w:rsidRPr="00DC4640" w:rsidRDefault="00042013" w:rsidP="005158B4">
            <w:pPr>
              <w:numPr>
                <w:ilvl w:val="0"/>
                <w:numId w:val="1"/>
              </w:numPr>
              <w:jc w:val="center"/>
              <w:rPr>
                <w:sz w:val="26"/>
                <w:szCs w:val="26"/>
              </w:rPr>
            </w:pPr>
          </w:p>
        </w:tc>
        <w:tc>
          <w:tcPr>
            <w:tcW w:w="4851" w:type="dxa"/>
            <w:shd w:val="clear" w:color="auto" w:fill="auto"/>
          </w:tcPr>
          <w:p w:rsidR="00042013" w:rsidRPr="00DC4640" w:rsidRDefault="00042013" w:rsidP="005158B4">
            <w:pPr>
              <w:jc w:val="both"/>
              <w:rPr>
                <w:sz w:val="26"/>
                <w:szCs w:val="26"/>
              </w:rPr>
            </w:pPr>
            <w:r w:rsidRPr="00DC4640">
              <w:rPr>
                <w:sz w:val="26"/>
                <w:szCs w:val="26"/>
              </w:rPr>
              <w:t>Đào tạo tay nghề tại chỗ</w:t>
            </w:r>
          </w:p>
        </w:tc>
        <w:tc>
          <w:tcPr>
            <w:tcW w:w="1385" w:type="dxa"/>
          </w:tcPr>
          <w:p w:rsidR="00042013" w:rsidRPr="00DC4640" w:rsidRDefault="00042013" w:rsidP="005158B4">
            <w:pPr>
              <w:jc w:val="center"/>
              <w:rPr>
                <w:sz w:val="26"/>
                <w:szCs w:val="26"/>
              </w:rPr>
            </w:pPr>
            <w:r>
              <w:rPr>
                <w:sz w:val="26"/>
                <w:szCs w:val="26"/>
              </w:rPr>
              <w:t>Lao động</w:t>
            </w:r>
          </w:p>
        </w:tc>
        <w:tc>
          <w:tcPr>
            <w:tcW w:w="1061" w:type="dxa"/>
          </w:tcPr>
          <w:p w:rsidR="00042013" w:rsidRPr="00DC4640" w:rsidRDefault="00042013" w:rsidP="005158B4">
            <w:pPr>
              <w:jc w:val="center"/>
              <w:rPr>
                <w:sz w:val="26"/>
                <w:szCs w:val="26"/>
              </w:rPr>
            </w:pPr>
            <w:r>
              <w:rPr>
                <w:sz w:val="26"/>
                <w:szCs w:val="26"/>
              </w:rPr>
              <w:t>91</w:t>
            </w:r>
          </w:p>
        </w:tc>
        <w:tc>
          <w:tcPr>
            <w:tcW w:w="931" w:type="dxa"/>
            <w:shd w:val="clear" w:color="auto" w:fill="auto"/>
          </w:tcPr>
          <w:p w:rsidR="00042013" w:rsidRPr="00DC4640" w:rsidRDefault="00CC4D14" w:rsidP="00C414FF">
            <w:pPr>
              <w:jc w:val="center"/>
              <w:rPr>
                <w:sz w:val="26"/>
                <w:szCs w:val="26"/>
              </w:rPr>
            </w:pPr>
            <w:r>
              <w:rPr>
                <w:sz w:val="26"/>
                <w:szCs w:val="26"/>
              </w:rPr>
              <w:t>0</w:t>
            </w:r>
          </w:p>
        </w:tc>
        <w:tc>
          <w:tcPr>
            <w:tcW w:w="803" w:type="dxa"/>
            <w:shd w:val="clear" w:color="auto" w:fill="auto"/>
          </w:tcPr>
          <w:p w:rsidR="00042013" w:rsidRPr="00DC4640" w:rsidRDefault="00042013" w:rsidP="00C414FF">
            <w:pPr>
              <w:jc w:val="center"/>
              <w:rPr>
                <w:sz w:val="26"/>
                <w:szCs w:val="26"/>
              </w:rPr>
            </w:pPr>
          </w:p>
        </w:tc>
      </w:tr>
      <w:tr w:rsidR="00042013" w:rsidRPr="00DC4640" w:rsidTr="00042013">
        <w:trPr>
          <w:jc w:val="center"/>
        </w:trPr>
        <w:tc>
          <w:tcPr>
            <w:tcW w:w="563" w:type="dxa"/>
            <w:shd w:val="clear" w:color="auto" w:fill="auto"/>
          </w:tcPr>
          <w:p w:rsidR="00042013" w:rsidRPr="00DC4640" w:rsidRDefault="00042013" w:rsidP="005158B4">
            <w:pPr>
              <w:numPr>
                <w:ilvl w:val="0"/>
                <w:numId w:val="1"/>
              </w:numPr>
              <w:jc w:val="center"/>
              <w:rPr>
                <w:sz w:val="26"/>
                <w:szCs w:val="26"/>
              </w:rPr>
            </w:pPr>
          </w:p>
        </w:tc>
        <w:tc>
          <w:tcPr>
            <w:tcW w:w="4851" w:type="dxa"/>
            <w:shd w:val="clear" w:color="auto" w:fill="auto"/>
          </w:tcPr>
          <w:p w:rsidR="00042013" w:rsidRDefault="00042013" w:rsidP="005158B4">
            <w:pPr>
              <w:jc w:val="both"/>
              <w:rPr>
                <w:sz w:val="26"/>
                <w:szCs w:val="26"/>
              </w:rPr>
            </w:pPr>
            <w:r>
              <w:rPr>
                <w:sz w:val="26"/>
                <w:szCs w:val="26"/>
              </w:rPr>
              <w:t>Thu gom xử lý rác thải</w:t>
            </w:r>
          </w:p>
        </w:tc>
        <w:tc>
          <w:tcPr>
            <w:tcW w:w="1385" w:type="dxa"/>
          </w:tcPr>
          <w:p w:rsidR="00042013" w:rsidRDefault="00042013" w:rsidP="005158B4">
            <w:pPr>
              <w:jc w:val="center"/>
              <w:rPr>
                <w:sz w:val="26"/>
                <w:szCs w:val="26"/>
              </w:rPr>
            </w:pPr>
            <w:r>
              <w:rPr>
                <w:sz w:val="26"/>
                <w:szCs w:val="26"/>
              </w:rPr>
              <w:t>%</w:t>
            </w:r>
          </w:p>
        </w:tc>
        <w:tc>
          <w:tcPr>
            <w:tcW w:w="1061" w:type="dxa"/>
          </w:tcPr>
          <w:p w:rsidR="00042013" w:rsidRDefault="00042013" w:rsidP="005158B4">
            <w:pPr>
              <w:jc w:val="center"/>
              <w:rPr>
                <w:sz w:val="26"/>
                <w:szCs w:val="26"/>
              </w:rPr>
            </w:pPr>
            <w:r>
              <w:rPr>
                <w:sz w:val="26"/>
                <w:szCs w:val="26"/>
              </w:rPr>
              <w:t>85</w:t>
            </w:r>
          </w:p>
        </w:tc>
        <w:tc>
          <w:tcPr>
            <w:tcW w:w="931" w:type="dxa"/>
            <w:shd w:val="clear" w:color="auto" w:fill="auto"/>
          </w:tcPr>
          <w:p w:rsidR="00042013" w:rsidRPr="00DC4640" w:rsidRDefault="00BD65C3" w:rsidP="005158B4">
            <w:pPr>
              <w:jc w:val="center"/>
              <w:rPr>
                <w:sz w:val="26"/>
                <w:szCs w:val="26"/>
              </w:rPr>
            </w:pPr>
            <w:r>
              <w:rPr>
                <w:sz w:val="26"/>
                <w:szCs w:val="26"/>
              </w:rPr>
              <w:t>87</w:t>
            </w:r>
          </w:p>
        </w:tc>
        <w:tc>
          <w:tcPr>
            <w:tcW w:w="803" w:type="dxa"/>
            <w:shd w:val="clear" w:color="auto" w:fill="auto"/>
          </w:tcPr>
          <w:p w:rsidR="00042013" w:rsidRPr="00DC4640" w:rsidRDefault="00042013" w:rsidP="005158B4">
            <w:pPr>
              <w:jc w:val="center"/>
              <w:rPr>
                <w:sz w:val="26"/>
                <w:szCs w:val="26"/>
              </w:rPr>
            </w:pPr>
          </w:p>
        </w:tc>
      </w:tr>
      <w:tr w:rsidR="00042013" w:rsidRPr="00DC4640" w:rsidTr="00042013">
        <w:trPr>
          <w:jc w:val="center"/>
        </w:trPr>
        <w:tc>
          <w:tcPr>
            <w:tcW w:w="563" w:type="dxa"/>
            <w:shd w:val="clear" w:color="auto" w:fill="auto"/>
          </w:tcPr>
          <w:p w:rsidR="00042013" w:rsidRPr="00DC4640" w:rsidRDefault="00042013" w:rsidP="005158B4">
            <w:pPr>
              <w:numPr>
                <w:ilvl w:val="0"/>
                <w:numId w:val="1"/>
              </w:numPr>
              <w:jc w:val="center"/>
              <w:rPr>
                <w:sz w:val="26"/>
                <w:szCs w:val="26"/>
              </w:rPr>
            </w:pPr>
          </w:p>
        </w:tc>
        <w:tc>
          <w:tcPr>
            <w:tcW w:w="4851" w:type="dxa"/>
            <w:shd w:val="clear" w:color="auto" w:fill="auto"/>
          </w:tcPr>
          <w:p w:rsidR="00042013" w:rsidRDefault="00042013" w:rsidP="005158B4">
            <w:pPr>
              <w:jc w:val="both"/>
              <w:rPr>
                <w:sz w:val="26"/>
                <w:szCs w:val="26"/>
              </w:rPr>
            </w:pPr>
            <w:r>
              <w:rPr>
                <w:sz w:val="26"/>
                <w:szCs w:val="26"/>
              </w:rPr>
              <w:t>Tỷ lệ dân số tham gia bảo hiểm y tế</w:t>
            </w:r>
          </w:p>
        </w:tc>
        <w:tc>
          <w:tcPr>
            <w:tcW w:w="1385" w:type="dxa"/>
          </w:tcPr>
          <w:p w:rsidR="00042013" w:rsidRDefault="00042013" w:rsidP="005158B4">
            <w:pPr>
              <w:jc w:val="center"/>
              <w:rPr>
                <w:sz w:val="26"/>
                <w:szCs w:val="26"/>
              </w:rPr>
            </w:pPr>
            <w:r>
              <w:rPr>
                <w:sz w:val="26"/>
                <w:szCs w:val="26"/>
              </w:rPr>
              <w:t>%</w:t>
            </w:r>
          </w:p>
        </w:tc>
        <w:tc>
          <w:tcPr>
            <w:tcW w:w="1061" w:type="dxa"/>
          </w:tcPr>
          <w:p w:rsidR="00042013" w:rsidRDefault="00042013" w:rsidP="005158B4">
            <w:pPr>
              <w:jc w:val="center"/>
              <w:rPr>
                <w:sz w:val="26"/>
                <w:szCs w:val="26"/>
              </w:rPr>
            </w:pPr>
            <w:r>
              <w:rPr>
                <w:sz w:val="26"/>
                <w:szCs w:val="26"/>
              </w:rPr>
              <w:t>97,1</w:t>
            </w:r>
          </w:p>
        </w:tc>
        <w:tc>
          <w:tcPr>
            <w:tcW w:w="931" w:type="dxa"/>
            <w:shd w:val="clear" w:color="auto" w:fill="auto"/>
          </w:tcPr>
          <w:p w:rsidR="00042013" w:rsidRDefault="00BD65C3" w:rsidP="005158B4">
            <w:pPr>
              <w:jc w:val="center"/>
              <w:rPr>
                <w:sz w:val="26"/>
                <w:szCs w:val="26"/>
              </w:rPr>
            </w:pPr>
            <w:r>
              <w:rPr>
                <w:sz w:val="26"/>
                <w:szCs w:val="26"/>
              </w:rPr>
              <w:t>97</w:t>
            </w:r>
          </w:p>
        </w:tc>
        <w:tc>
          <w:tcPr>
            <w:tcW w:w="803" w:type="dxa"/>
            <w:shd w:val="clear" w:color="auto" w:fill="auto"/>
          </w:tcPr>
          <w:p w:rsidR="00042013" w:rsidRPr="00DC4640" w:rsidRDefault="00042013" w:rsidP="005158B4">
            <w:pPr>
              <w:jc w:val="center"/>
              <w:rPr>
                <w:sz w:val="26"/>
                <w:szCs w:val="26"/>
              </w:rPr>
            </w:pPr>
          </w:p>
        </w:tc>
      </w:tr>
    </w:tbl>
    <w:p w:rsidR="000F55CB" w:rsidRPr="00AA696E" w:rsidRDefault="000F55CB" w:rsidP="00CC45A2">
      <w:pPr>
        <w:spacing w:before="120"/>
        <w:ind w:firstLine="567"/>
        <w:jc w:val="both"/>
        <w:rPr>
          <w:b/>
        </w:rPr>
      </w:pPr>
      <w:r w:rsidRPr="00AA696E">
        <w:rPr>
          <w:b/>
        </w:rPr>
        <w:t>I</w:t>
      </w:r>
      <w:r>
        <w:rPr>
          <w:b/>
        </w:rPr>
        <w:t>. VỀ PHÁT TRIỂN KINH TẾ</w:t>
      </w:r>
    </w:p>
    <w:p w:rsidR="000F55CB" w:rsidRDefault="000F55CB" w:rsidP="00CC45A2">
      <w:pPr>
        <w:spacing w:before="120"/>
        <w:ind w:firstLine="567"/>
        <w:jc w:val="both"/>
        <w:rPr>
          <w:b/>
        </w:rPr>
      </w:pPr>
      <w:r w:rsidRPr="00AA696E">
        <w:rPr>
          <w:b/>
        </w:rPr>
        <w:t>1. Phát triển</w:t>
      </w:r>
      <w:r>
        <w:rPr>
          <w:b/>
        </w:rPr>
        <w:t xml:space="preserve"> thương mại - dịch vụ - du lịch</w:t>
      </w:r>
    </w:p>
    <w:p w:rsidR="000F55CB" w:rsidRPr="006D4004" w:rsidRDefault="00FA2E28" w:rsidP="00CC45A2">
      <w:pPr>
        <w:spacing w:before="120"/>
        <w:ind w:firstLine="567"/>
        <w:jc w:val="both"/>
        <w:rPr>
          <w:spacing w:val="-6"/>
        </w:rPr>
      </w:pPr>
      <w:r>
        <w:rPr>
          <w:spacing w:val="-2"/>
        </w:rPr>
        <w:t>Do ảnh hưởng của dịch bệnh Covid-19, hầu hết các cơ sở kinh doanh thương mại, các tiểu thương kinh doanh buôn bán tại các chợ, các hoạt động dịch vụ, hoạt động tại bãi tắm biển đều bị ảnh hư</w:t>
      </w:r>
      <w:r w:rsidR="001166AC">
        <w:rPr>
          <w:spacing w:val="-2"/>
        </w:rPr>
        <w:t>ởng, tốc độ tăng trưởng chậm lạ. Tổng thu nhập toàn ngành 9 tháng đầu năm</w:t>
      </w:r>
      <w:r>
        <w:rPr>
          <w:spacing w:val="-2"/>
        </w:rPr>
        <w:t xml:space="preserve"> ước đạt 65% kế hoạch năm khoản 188,5 tỷ/290 tỷ đồng.</w:t>
      </w:r>
    </w:p>
    <w:p w:rsidR="000F55CB" w:rsidRDefault="000F55CB" w:rsidP="00CC45A2">
      <w:pPr>
        <w:spacing w:before="120"/>
        <w:ind w:firstLine="567"/>
        <w:jc w:val="both"/>
        <w:rPr>
          <w:b/>
        </w:rPr>
      </w:pPr>
      <w:r w:rsidRPr="00AA696E">
        <w:rPr>
          <w:b/>
        </w:rPr>
        <w:t>2. Về sản xuất tiểu thủ côn</w:t>
      </w:r>
      <w:r>
        <w:rPr>
          <w:b/>
        </w:rPr>
        <w:t>g nghiệp – ngành nghề nông thôn</w:t>
      </w:r>
    </w:p>
    <w:p w:rsidR="00366FC5" w:rsidRDefault="00366FC5" w:rsidP="00CC45A2">
      <w:pPr>
        <w:pStyle w:val="ListParagraph"/>
        <w:spacing w:before="120"/>
        <w:ind w:left="0" w:firstLine="567"/>
        <w:jc w:val="both"/>
        <w:rPr>
          <w:spacing w:val="-8"/>
        </w:rPr>
      </w:pPr>
      <w:r w:rsidRPr="002C2FBE">
        <w:rPr>
          <w:spacing w:val="-8"/>
        </w:rPr>
        <w:t>Đã hoàn tất các thủ tục và trình đề án phát triển ngành nghề nông thôn của HTX Mộc mỹ nghệ Luyện Nhân cho UBND huyện thẩm định và phê duyệt nguồn vốn hỗ trợ từ Chương trình mục tiêu quốc gia và xây dựng nông thôn mới.</w:t>
      </w:r>
    </w:p>
    <w:p w:rsidR="00C41552" w:rsidRDefault="00C41552" w:rsidP="00CC45A2">
      <w:pPr>
        <w:spacing w:before="120"/>
        <w:ind w:firstLine="720"/>
        <w:jc w:val="both"/>
      </w:pPr>
      <w:r>
        <w:t xml:space="preserve">Địa bàn xã có rất nhiều ngành nghề, sản xuất được nhiều loại sản phẩm như đóng giày dép da, cưa xẻ gỗ, mộc dân dụng, mộc mỹ nghệ…lao động làm nghề xây dựng tại địa phương, các tỉnh và nước bạn Lào vẫn có việc làm quanh năm, lao động may công nghiệp ở Phú Bài, Phú Đa và tại công ty Thanh Phong, năm nay do tình hình dịch bệnh covid-19 nên cũng ảnh hưởng đến thu nhập giảm hơn so với các năm trước. Thu nhập </w:t>
      </w:r>
      <w:r>
        <w:rPr>
          <w:spacing w:val="-2"/>
        </w:rPr>
        <w:t xml:space="preserve">9 tháng đầu năm 2020 </w:t>
      </w:r>
      <w:r>
        <w:t>toàn ngành ước đạt 140 tỷ đồng, đạt 70% kế hoạch năm.</w:t>
      </w:r>
    </w:p>
    <w:p w:rsidR="000F55CB" w:rsidRPr="00AA696E" w:rsidRDefault="000F55CB" w:rsidP="00CC45A2">
      <w:pPr>
        <w:spacing w:before="120"/>
        <w:ind w:firstLine="567"/>
        <w:jc w:val="both"/>
        <w:rPr>
          <w:b/>
        </w:rPr>
      </w:pPr>
      <w:r w:rsidRPr="00AA696E">
        <w:rPr>
          <w:b/>
        </w:rPr>
        <w:t>3.</w:t>
      </w:r>
      <w:r>
        <w:rPr>
          <w:b/>
        </w:rPr>
        <w:t xml:space="preserve"> Sản xuất nông, ngư, lâm nghiệp</w:t>
      </w:r>
      <w:r w:rsidR="00FA2E75">
        <w:rPr>
          <w:b/>
        </w:rPr>
        <w:t xml:space="preserve"> và môi trường</w:t>
      </w:r>
      <w:r w:rsidR="004B0657">
        <w:rPr>
          <w:b/>
        </w:rPr>
        <w:t>.</w:t>
      </w:r>
    </w:p>
    <w:p w:rsidR="002814AF" w:rsidRDefault="002814AF" w:rsidP="00CC45A2">
      <w:pPr>
        <w:spacing w:before="120"/>
        <w:ind w:firstLine="567"/>
        <w:jc w:val="both"/>
        <w:rPr>
          <w:spacing w:val="-4"/>
        </w:rPr>
      </w:pPr>
      <w:r w:rsidRPr="00AA696E">
        <w:t xml:space="preserve">- Trồng trọt: </w:t>
      </w:r>
      <w:r>
        <w:t xml:space="preserve">Tổng diện </w:t>
      </w:r>
      <w:r w:rsidRPr="00AA696E">
        <w:t>tích gie</w:t>
      </w:r>
      <w:r>
        <w:t>o trồng cây lương thực các loại và các loại rau 392 ha; tập trung trồng các loại rau có thu nhập như</w:t>
      </w:r>
      <w:r>
        <w:rPr>
          <w:lang w:val="nl-NL"/>
        </w:rPr>
        <w:t xml:space="preserve"> rau thơm, hành lá, mướp, bầu, bí đao, bông lý..., mô hình trồng hoa cúc các loại được mở rộng diện tích và đ</w:t>
      </w:r>
      <w:r w:rsidRPr="004D56FF">
        <w:rPr>
          <w:lang w:val="nl-NL"/>
        </w:rPr>
        <w:t>a dạng hình thức trồng</w:t>
      </w:r>
      <w:r>
        <w:rPr>
          <w:lang w:val="nl-NL"/>
        </w:rPr>
        <w:t>,</w:t>
      </w:r>
      <w:r w:rsidRPr="004D56FF">
        <w:rPr>
          <w:lang w:val="nl-NL"/>
        </w:rPr>
        <w:t xml:space="preserve"> trồng</w:t>
      </w:r>
      <w:r>
        <w:rPr>
          <w:lang w:val="nl-NL"/>
        </w:rPr>
        <w:t xml:space="preserve"> nhiều vụ quanh năm</w:t>
      </w:r>
      <w:r w:rsidRPr="004D56FF">
        <w:rPr>
          <w:lang w:val="nl-NL"/>
        </w:rPr>
        <w:t xml:space="preserve"> </w:t>
      </w:r>
      <w:r>
        <w:rPr>
          <w:lang w:val="nl-NL"/>
        </w:rPr>
        <w:t>góp phần ổn định kinh tế gia đình</w:t>
      </w:r>
      <w:r w:rsidRPr="004D56FF">
        <w:rPr>
          <w:lang w:val="nl-NL"/>
        </w:rPr>
        <w:t xml:space="preserve">. </w:t>
      </w:r>
      <w:r>
        <w:rPr>
          <w:spacing w:val="-4"/>
        </w:rPr>
        <w:t>Mô hình trồng rau an toàn triển khai thực hiện với diện tích 1 ha với sự tham gia của 15 hộ dân ở Thôn 2 đã nghiệm thu tổng kết mô hình. Mô hình đã đem lại năng suất và hiệu quả kinh tế cao, rau trồng tại các hộ tham gia mô hình được người dân trong xã đón nhận là tín hiệu tốt cho hướng phát triển trong tương lai.</w:t>
      </w:r>
    </w:p>
    <w:p w:rsidR="002814AF" w:rsidRDefault="002814AF" w:rsidP="00CC45A2">
      <w:pPr>
        <w:spacing w:before="120"/>
        <w:ind w:firstLine="567"/>
        <w:jc w:val="both"/>
        <w:rPr>
          <w:spacing w:val="-6"/>
        </w:rPr>
      </w:pPr>
      <w:r w:rsidRPr="00AA696E">
        <w:rPr>
          <w:spacing w:val="-6"/>
        </w:rPr>
        <w:t xml:space="preserve">- Chăn nuôi: </w:t>
      </w:r>
      <w:r w:rsidRPr="0036048A">
        <w:rPr>
          <w:noProof/>
          <w:spacing w:val="-6"/>
          <w:lang w:val="vi-VN"/>
        </w:rPr>
        <w:t xml:space="preserve">Tổng đàn lợn đầu năm có </w:t>
      </w:r>
      <w:r>
        <w:rPr>
          <w:noProof/>
          <w:spacing w:val="-6"/>
        </w:rPr>
        <w:t>866</w:t>
      </w:r>
      <w:r w:rsidRPr="0036048A">
        <w:rPr>
          <w:noProof/>
          <w:spacing w:val="-6"/>
          <w:lang w:val="vi-VN"/>
        </w:rPr>
        <w:t xml:space="preserve"> con, trong đó lợn nái </w:t>
      </w:r>
      <w:r>
        <w:rPr>
          <w:noProof/>
          <w:spacing w:val="-6"/>
        </w:rPr>
        <w:t>40</w:t>
      </w:r>
      <w:r w:rsidRPr="0036048A">
        <w:rPr>
          <w:noProof/>
          <w:spacing w:val="-6"/>
          <w:lang w:val="vi-VN"/>
        </w:rPr>
        <w:t xml:space="preserve"> con, </w:t>
      </w:r>
      <w:r>
        <w:rPr>
          <w:noProof/>
          <w:spacing w:val="-6"/>
        </w:rPr>
        <w:t xml:space="preserve">lợn thịt 626 con, </w:t>
      </w:r>
      <w:r w:rsidRPr="0036048A">
        <w:rPr>
          <w:noProof/>
          <w:spacing w:val="-6"/>
          <w:lang w:val="vi-VN"/>
        </w:rPr>
        <w:t xml:space="preserve">đàn trâu bò </w:t>
      </w:r>
      <w:r>
        <w:rPr>
          <w:noProof/>
          <w:spacing w:val="-6"/>
        </w:rPr>
        <w:t xml:space="preserve">khoảng </w:t>
      </w:r>
      <w:r w:rsidRPr="0036048A">
        <w:rPr>
          <w:noProof/>
          <w:spacing w:val="-6"/>
          <w:lang w:val="vi-VN"/>
        </w:rPr>
        <w:t>7</w:t>
      </w:r>
      <w:r>
        <w:rPr>
          <w:noProof/>
          <w:spacing w:val="-6"/>
        </w:rPr>
        <w:t>0</w:t>
      </w:r>
      <w:r w:rsidRPr="0036048A">
        <w:rPr>
          <w:noProof/>
          <w:spacing w:val="-6"/>
          <w:lang w:val="vi-VN"/>
        </w:rPr>
        <w:t xml:space="preserve"> con, tổng đàn gia cầm </w:t>
      </w:r>
      <w:r>
        <w:rPr>
          <w:noProof/>
          <w:spacing w:val="-6"/>
        </w:rPr>
        <w:t>25.410</w:t>
      </w:r>
      <w:r w:rsidRPr="0036048A">
        <w:rPr>
          <w:noProof/>
          <w:spacing w:val="-6"/>
          <w:lang w:val="vi-VN"/>
        </w:rPr>
        <w:t xml:space="preserve"> con</w:t>
      </w:r>
      <w:r>
        <w:rPr>
          <w:noProof/>
          <w:spacing w:val="-6"/>
          <w:lang w:val="vi-VN"/>
        </w:rPr>
        <w:t>; có 7</w:t>
      </w:r>
      <w:r w:rsidRPr="0036048A">
        <w:rPr>
          <w:noProof/>
          <w:spacing w:val="-6"/>
          <w:lang w:val="vi-VN"/>
        </w:rPr>
        <w:t xml:space="preserve"> hộ nuôi gà theo hướng gia trại bình quân nuôi 1</w:t>
      </w:r>
      <w:r>
        <w:rPr>
          <w:noProof/>
          <w:spacing w:val="-6"/>
          <w:lang w:val="vi-VN"/>
        </w:rPr>
        <w:t>.000 con gà / hộ/ lứa</w:t>
      </w:r>
      <w:r>
        <w:rPr>
          <w:spacing w:val="-6"/>
        </w:rPr>
        <w:t xml:space="preserve">; </w:t>
      </w:r>
      <w:r w:rsidRPr="00AA696E">
        <w:rPr>
          <w:spacing w:val="-6"/>
        </w:rPr>
        <w:t xml:space="preserve">lợn thịt giết mổ gia súc gia cầm </w:t>
      </w:r>
      <w:r>
        <w:rPr>
          <w:spacing w:val="-6"/>
        </w:rPr>
        <w:t>9</w:t>
      </w:r>
      <w:r w:rsidRPr="00AA696E">
        <w:rPr>
          <w:spacing w:val="-6"/>
        </w:rPr>
        <w:t xml:space="preserve"> tháng đầu năm </w:t>
      </w:r>
      <w:r>
        <w:rPr>
          <w:spacing w:val="-6"/>
        </w:rPr>
        <w:t>2019</w:t>
      </w:r>
      <w:r w:rsidRPr="00AA696E">
        <w:rPr>
          <w:spacing w:val="-6"/>
        </w:rPr>
        <w:t xml:space="preserve"> đạt </w:t>
      </w:r>
      <w:r>
        <w:rPr>
          <w:spacing w:val="-6"/>
        </w:rPr>
        <w:t>71</w:t>
      </w:r>
      <w:r w:rsidRPr="00AA696E">
        <w:rPr>
          <w:spacing w:val="-6"/>
        </w:rPr>
        <w:t xml:space="preserve"> tấn</w:t>
      </w:r>
      <w:r>
        <w:rPr>
          <w:spacing w:val="-6"/>
        </w:rPr>
        <w:t>.</w:t>
      </w:r>
      <w:r w:rsidRPr="00B730D8">
        <w:rPr>
          <w:noProof/>
          <w:spacing w:val="-6"/>
        </w:rPr>
        <w:t xml:space="preserve"> </w:t>
      </w:r>
      <w:r>
        <w:rPr>
          <w:noProof/>
          <w:spacing w:val="-6"/>
        </w:rPr>
        <w:t>Do ảnh hưởng của dịch bệnh Covid 19 nên sản lượng lợn tiêu thụ đầu năm có thấp hơn so với cùng kỳ năm 2019.</w:t>
      </w:r>
    </w:p>
    <w:p w:rsidR="002814AF" w:rsidRDefault="002814AF" w:rsidP="00CC45A2">
      <w:pPr>
        <w:spacing w:before="120"/>
        <w:ind w:firstLine="567"/>
        <w:jc w:val="both"/>
      </w:pPr>
      <w:r>
        <w:t>- Tăng cường công tác tiêm</w:t>
      </w:r>
      <w:r w:rsidRPr="00AA696E">
        <w:t xml:space="preserve"> phòng dịch bệnh </w:t>
      </w:r>
      <w:r>
        <w:t>cho gia súc, gia cầm vụ Thu năm 2020.</w:t>
      </w:r>
      <w:r w:rsidRPr="00AA696E">
        <w:t xml:space="preserve"> </w:t>
      </w:r>
      <w:r>
        <w:t xml:space="preserve">Khuyến khích phát triển chăn nuôi </w:t>
      </w:r>
      <w:r w:rsidRPr="00D722D3">
        <w:t xml:space="preserve">lợn quy mô nông hộ sang chăn nuôi </w:t>
      </w:r>
      <w:r w:rsidRPr="00D722D3">
        <w:lastRenderedPageBreak/>
        <w:t>gia trại tách biệt với khu dân cư</w:t>
      </w:r>
      <w:r>
        <w:t xml:space="preserve">, </w:t>
      </w:r>
      <w:r w:rsidRPr="00D722D3">
        <w:t>phát triển mô hình nuôi lợn theo hướng hữu cơ, đảm bảo an toàn sinh học theo chuỗi giá trị</w:t>
      </w:r>
      <w:r>
        <w:t xml:space="preserve"> và đẩy mạnh tuyên truyền các biện pháp tiêu độc khử trùng, vệ sinh chuồng trại phòng chống dịch tả lợn Châu Phi tái phát, lây lan trên diện rộng.</w:t>
      </w:r>
    </w:p>
    <w:p w:rsidR="005343C9" w:rsidRPr="00AA696E" w:rsidRDefault="005343C9" w:rsidP="00CC45A2">
      <w:pPr>
        <w:spacing w:before="120"/>
        <w:ind w:firstLine="567"/>
        <w:jc w:val="both"/>
      </w:pPr>
      <w:r w:rsidRPr="00AA696E">
        <w:t xml:space="preserve">- </w:t>
      </w:r>
      <w:r>
        <w:t>Đánh bắt và nuôi trồng t</w:t>
      </w:r>
      <w:r w:rsidRPr="00AA696E">
        <w:t xml:space="preserve">hủy sản: </w:t>
      </w:r>
    </w:p>
    <w:p w:rsidR="005343C9" w:rsidRDefault="005343C9" w:rsidP="00CC45A2">
      <w:pPr>
        <w:spacing w:before="120"/>
        <w:ind w:firstLine="567"/>
        <w:jc w:val="both"/>
      </w:pPr>
      <w:r>
        <w:t>Toàn xã hiện có 27</w:t>
      </w:r>
      <w:r w:rsidRPr="00AA696E">
        <w:t xml:space="preserve"> tàu </w:t>
      </w:r>
      <w:r>
        <w:t>đánh bắt xa bờ và 84</w:t>
      </w:r>
      <w:r w:rsidRPr="00AA696E">
        <w:t xml:space="preserve"> thuyền máy khai thác biển</w:t>
      </w:r>
      <w:r>
        <w:t xml:space="preserve"> ven bờ, 48</w:t>
      </w:r>
      <w:r w:rsidRPr="00AA696E">
        <w:t xml:space="preserve"> thuyền khai thác sông đầm</w:t>
      </w:r>
      <w:r>
        <w:t>.</w:t>
      </w:r>
      <w:r w:rsidRPr="00AA696E">
        <w:t xml:space="preserve"> </w:t>
      </w:r>
      <w:r>
        <w:t>9</w:t>
      </w:r>
      <w:r w:rsidRPr="00AA696E">
        <w:t xml:space="preserve"> tháng qua trên địa</w:t>
      </w:r>
      <w:r>
        <w:t xml:space="preserve"> bàn xã đánh bắt hải sản vùng biển có nhiều thuận lợi; sản lượng thu được trong khai thác biển là 2.568 tấn. </w:t>
      </w:r>
    </w:p>
    <w:p w:rsidR="002B4A3D" w:rsidRDefault="005343C9" w:rsidP="00CC45A2">
      <w:pPr>
        <w:spacing w:before="120"/>
        <w:ind w:firstLine="567"/>
        <w:jc w:val="both"/>
      </w:pPr>
      <w:r>
        <w:t>Thực hiện</w:t>
      </w:r>
      <w:r w:rsidRPr="00AA696E">
        <w:t xml:space="preserve"> nuôi</w:t>
      </w:r>
      <w:r>
        <w:t xml:space="preserve"> trồng thủy sản nước lợ, thả nuôi trên diện tích</w:t>
      </w:r>
      <w:r w:rsidRPr="00AA696E">
        <w:t xml:space="preserve"> </w:t>
      </w:r>
      <w:r>
        <w:t>42,7ha</w:t>
      </w:r>
      <w:r w:rsidRPr="00AA696E">
        <w:t xml:space="preserve">, </w:t>
      </w:r>
      <w:r>
        <w:t>100</w:t>
      </w:r>
      <w:r w:rsidRPr="00AA696E">
        <w:t xml:space="preserve">% </w:t>
      </w:r>
      <w:r>
        <w:t xml:space="preserve"> nuôi xen ghép nhiều đối tượng</w:t>
      </w:r>
      <w:r>
        <w:rPr>
          <w:bCs/>
          <w:iCs/>
        </w:rPr>
        <w:t>,</w:t>
      </w:r>
      <w:r>
        <w:rPr>
          <w:b/>
          <w:i/>
        </w:rPr>
        <w:t xml:space="preserve"> </w:t>
      </w:r>
      <w:r>
        <w:t>9</w:t>
      </w:r>
      <w:r w:rsidRPr="009F0677">
        <w:t xml:space="preserve"> tháng đầu năm</w:t>
      </w:r>
      <w:r>
        <w:t>, do ảnh hưởng của nắng nóng kéo dài, tình hình nuôi trồng thủy sản gặp một số khó khăn trên đối tượng nuôi cá dìa. Sản lượng nuôi trồng thủy sản thu được ước đạt 97,1 tấn tôm, cua, cá các loại. Do ảnh hưởng bởi sự cố mất điện sau cơn bão số 5 đã gây ngột cá dìa trên diện rộng làm thiệt</w:t>
      </w:r>
      <w:r w:rsidR="00964E24">
        <w:t xml:space="preserve"> hại lớn cho các hộ NTTS. </w:t>
      </w:r>
    </w:p>
    <w:p w:rsidR="005343C9" w:rsidRDefault="005343C9" w:rsidP="00CC45A2">
      <w:pPr>
        <w:spacing w:before="120"/>
        <w:ind w:firstLine="567"/>
        <w:jc w:val="both"/>
        <w:rPr>
          <w:noProof/>
        </w:rPr>
      </w:pPr>
      <w:r>
        <w:rPr>
          <w:noProof/>
        </w:rPr>
        <w:t>Toàn xã có 16 hộ nuôi cá lồng với 49 lồng, đối tượng nuôi chủ yếu là cá hồng, cá mú và một số nhỏ các loại cá khác. Hiện nay, các hộ đã tiến hành thu hoạch hết lồng nuôi để tránh thiệt hại khi mua mưa bão đến.</w:t>
      </w:r>
    </w:p>
    <w:p w:rsidR="002B4A3D" w:rsidRDefault="002B4A3D" w:rsidP="00CC45A2">
      <w:pPr>
        <w:spacing w:before="120"/>
        <w:ind w:firstLine="567"/>
        <w:jc w:val="both"/>
      </w:pPr>
      <w:r>
        <w:t>Tổng sản lượng 9 tháng đầu năm 2020: Sản lượng đánh bắt hải sản: 2568 tấn đạt 8</w:t>
      </w:r>
      <w:r w:rsidR="00613520">
        <w:t>0</w:t>
      </w:r>
      <w:r>
        <w:t>,</w:t>
      </w:r>
      <w:r w:rsidR="00613520">
        <w:t>7</w:t>
      </w:r>
      <w:r>
        <w:t>%, sản lượng nuôi trồng: 97,1 tấn đạt 69,3%. Tổng sản lượng đánh bắt và nuôi trồng thủy sản đạt</w:t>
      </w:r>
      <w:r w:rsidR="008472AC">
        <w:t xml:space="preserve"> 2665,1 tấn, đạt 76</w:t>
      </w:r>
      <w:r>
        <w:t>,</w:t>
      </w:r>
      <w:r w:rsidR="008472AC">
        <w:t>9</w:t>
      </w:r>
      <w:r>
        <w:t xml:space="preserve">%. </w:t>
      </w:r>
    </w:p>
    <w:p w:rsidR="00EA5D9B" w:rsidRDefault="00EA5D9B" w:rsidP="00CC45A2">
      <w:pPr>
        <w:spacing w:before="120"/>
        <w:ind w:firstLine="567"/>
        <w:jc w:val="both"/>
        <w:rPr>
          <w:noProof/>
        </w:rPr>
      </w:pPr>
      <w:r>
        <w:rPr>
          <w:noProof/>
        </w:rPr>
        <w:t>- Lâm nghiệp:</w:t>
      </w:r>
    </w:p>
    <w:p w:rsidR="00EA5D9B" w:rsidRPr="00EA5D9B" w:rsidRDefault="00AC20E0" w:rsidP="00CC45A2">
      <w:pPr>
        <w:spacing w:before="120"/>
        <w:ind w:firstLine="567"/>
        <w:jc w:val="both"/>
        <w:rPr>
          <w:noProof/>
        </w:rPr>
      </w:pPr>
      <w:r>
        <w:rPr>
          <w:noProof/>
        </w:rPr>
        <w:t>Diện tích rừng ven biển 59,9ha, trong đó phi lao 19,4ha rừng keo dự án 661: 40,5ha do cơn bão số 5</w:t>
      </w:r>
      <w:r w:rsidR="00DF1F8B">
        <w:rPr>
          <w:noProof/>
        </w:rPr>
        <w:t xml:space="preserve">, diện tích rừng bị gãy </w:t>
      </w:r>
      <w:r w:rsidR="00C17DDE">
        <w:rPr>
          <w:noProof/>
        </w:rPr>
        <w:t>đổ từ 20-60%</w:t>
      </w:r>
      <w:r w:rsidR="00BE0254">
        <w:rPr>
          <w:noProof/>
        </w:rPr>
        <w:t>.</w:t>
      </w:r>
    </w:p>
    <w:p w:rsidR="00E63075" w:rsidRDefault="00E63075" w:rsidP="00CC45A2">
      <w:pPr>
        <w:spacing w:before="120"/>
        <w:ind w:firstLine="567"/>
        <w:jc w:val="both"/>
      </w:pPr>
      <w:r w:rsidRPr="00A07BDF">
        <w:t>- Môi trường</w:t>
      </w:r>
      <w:r>
        <w:t>:</w:t>
      </w:r>
    </w:p>
    <w:p w:rsidR="005343C9" w:rsidRDefault="005343C9" w:rsidP="00CC45A2">
      <w:pPr>
        <w:spacing w:before="120"/>
        <w:ind w:firstLine="567"/>
        <w:jc w:val="both"/>
        <w:rPr>
          <w:spacing w:val="2"/>
        </w:rPr>
      </w:pPr>
      <w:r>
        <w:rPr>
          <w:spacing w:val="2"/>
        </w:rPr>
        <w:t>Trong 9 tháng đầu năm, lượng rác thu gom chuyển về nhà máy để xử lý đạt 87%, bình quân 103m</w:t>
      </w:r>
      <w:r>
        <w:rPr>
          <w:spacing w:val="2"/>
          <w:vertAlign w:val="superscript"/>
        </w:rPr>
        <w:t>3</w:t>
      </w:r>
      <w:r>
        <w:rPr>
          <w:spacing w:val="2"/>
        </w:rPr>
        <w:t xml:space="preserve">/tháng. Số hộ tham gia thu gom đóng phí 1.290 hộ. Kinh phí thu được trong 1 tháng 34 triệu đồng, kinh phí chi trong 1 tháng bình quân 39,5 triệu đồng. </w:t>
      </w:r>
    </w:p>
    <w:p w:rsidR="00276485" w:rsidRDefault="00402A0E" w:rsidP="00CC45A2">
      <w:pPr>
        <w:spacing w:before="120"/>
        <w:ind w:firstLine="567"/>
        <w:jc w:val="both"/>
        <w:rPr>
          <w:b/>
        </w:rPr>
      </w:pPr>
      <w:r>
        <w:rPr>
          <w:b/>
        </w:rPr>
        <w:t>4</w:t>
      </w:r>
      <w:r w:rsidR="00276485">
        <w:rPr>
          <w:b/>
        </w:rPr>
        <w:t>. Công t</w:t>
      </w:r>
      <w:r w:rsidR="00FA2E75">
        <w:rPr>
          <w:b/>
        </w:rPr>
        <w:t>ác quản lý đất đai.</w:t>
      </w:r>
    </w:p>
    <w:p w:rsidR="003265BC" w:rsidRDefault="00EA5D9B" w:rsidP="00CC45A2">
      <w:pPr>
        <w:spacing w:before="120"/>
        <w:ind w:firstLine="567"/>
        <w:jc w:val="both"/>
      </w:pPr>
      <w:r>
        <w:t xml:space="preserve">- Công tác quy hoạch: </w:t>
      </w:r>
    </w:p>
    <w:p w:rsidR="003265BC" w:rsidRDefault="003265BC" w:rsidP="00CC45A2">
      <w:pPr>
        <w:spacing w:before="120"/>
        <w:ind w:firstLine="567"/>
        <w:jc w:val="both"/>
      </w:pPr>
      <w:r>
        <w:t xml:space="preserve">+ </w:t>
      </w:r>
      <w:r w:rsidR="00EA5D9B">
        <w:t>Đã quy hoạch đất xây dựng lò giết mổ gia súc – gia cầm tại can lô thôn 5; 10</w:t>
      </w:r>
      <w:r w:rsidR="00661BDC">
        <w:t>5</w:t>
      </w:r>
      <w:r w:rsidR="00EA5D9B">
        <w:t>0m</w:t>
      </w:r>
      <w:r w:rsidR="00EA5D9B">
        <w:rPr>
          <w:vertAlign w:val="superscript"/>
        </w:rPr>
        <w:t>2</w:t>
      </w:r>
      <w:r w:rsidR="00661BDC">
        <w:t>;</w:t>
      </w:r>
    </w:p>
    <w:p w:rsidR="003265BC" w:rsidRDefault="003265BC" w:rsidP="00CC45A2">
      <w:pPr>
        <w:spacing w:before="120"/>
        <w:ind w:firstLine="567"/>
        <w:jc w:val="both"/>
      </w:pPr>
      <w:r>
        <w:t>+</w:t>
      </w:r>
      <w:r w:rsidR="00EA5D9B">
        <w:t xml:space="preserve"> </w:t>
      </w:r>
      <w:r>
        <w:t xml:space="preserve">Đã </w:t>
      </w:r>
      <w:r w:rsidR="003C6457">
        <w:t xml:space="preserve">quy hoạch chuyển </w:t>
      </w:r>
      <w:r>
        <w:t>mục đích phân lô để bán đấu giá tại đường tỉnh lộ 18 gồm 9 lô.</w:t>
      </w:r>
    </w:p>
    <w:p w:rsidR="00C5239D" w:rsidRDefault="00C5239D" w:rsidP="00CC45A2">
      <w:pPr>
        <w:spacing w:before="120"/>
        <w:ind w:firstLine="567"/>
        <w:jc w:val="both"/>
      </w:pPr>
      <w:r>
        <w:t>- Công tác kiểm kê, bồi thường giải tỏa mặt bằng:</w:t>
      </w:r>
    </w:p>
    <w:p w:rsidR="00C5239D" w:rsidRDefault="00C5239D" w:rsidP="00CC45A2">
      <w:pPr>
        <w:tabs>
          <w:tab w:val="right" w:pos="8222"/>
        </w:tabs>
        <w:spacing w:before="120"/>
        <w:ind w:firstLine="567"/>
        <w:jc w:val="both"/>
      </w:pPr>
      <w:r>
        <w:t xml:space="preserve">+ Dự án khu du lịch BRG 40ha: </w:t>
      </w:r>
      <w:r>
        <w:tab/>
        <w:t>3.065.900.000đ</w:t>
      </w:r>
    </w:p>
    <w:p w:rsidR="00C5239D" w:rsidRDefault="00C5239D" w:rsidP="00CC45A2">
      <w:pPr>
        <w:tabs>
          <w:tab w:val="right" w:pos="8222"/>
        </w:tabs>
        <w:spacing w:before="120"/>
        <w:ind w:firstLine="567"/>
        <w:jc w:val="both"/>
      </w:pPr>
      <w:r>
        <w:t>+ Đường quy hoạch tuyến số 1: 2390m</w:t>
      </w:r>
      <w:r>
        <w:rPr>
          <w:vertAlign w:val="superscript"/>
        </w:rPr>
        <w:t>2</w:t>
      </w:r>
      <w:r>
        <w:t>:</w:t>
      </w:r>
      <w:r>
        <w:tab/>
        <w:t>224.028.000đ</w:t>
      </w:r>
    </w:p>
    <w:p w:rsidR="00C5239D" w:rsidRDefault="00C5239D" w:rsidP="00CC45A2">
      <w:pPr>
        <w:tabs>
          <w:tab w:val="right" w:pos="8222"/>
        </w:tabs>
        <w:spacing w:before="120"/>
        <w:ind w:firstLine="567"/>
        <w:jc w:val="both"/>
      </w:pPr>
      <w:r>
        <w:lastRenderedPageBreak/>
        <w:t>+ Lò giết mổ gia súc: 1050m</w:t>
      </w:r>
      <w:r>
        <w:rPr>
          <w:vertAlign w:val="superscript"/>
        </w:rPr>
        <w:t>2</w:t>
      </w:r>
      <w:r>
        <w:t>:</w:t>
      </w:r>
      <w:r>
        <w:tab/>
        <w:t>35.000.000đ</w:t>
      </w:r>
    </w:p>
    <w:p w:rsidR="00C5239D" w:rsidRDefault="00C5239D" w:rsidP="00CC45A2">
      <w:pPr>
        <w:tabs>
          <w:tab w:val="right" w:pos="8222"/>
        </w:tabs>
        <w:spacing w:before="120"/>
        <w:ind w:firstLine="567"/>
        <w:jc w:val="both"/>
      </w:pPr>
      <w:r>
        <w:t>+ Đất quy hoạch đấu giá tỉnh lộ 18: 1773m</w:t>
      </w:r>
      <w:r>
        <w:rPr>
          <w:vertAlign w:val="superscript"/>
        </w:rPr>
        <w:t>2</w:t>
      </w:r>
      <w:r>
        <w:t xml:space="preserve">: </w:t>
      </w:r>
      <w:r>
        <w:tab/>
        <w:t>200.316.000đ</w:t>
      </w:r>
    </w:p>
    <w:p w:rsidR="00C5239D" w:rsidRDefault="00C5239D" w:rsidP="00CC45A2">
      <w:pPr>
        <w:tabs>
          <w:tab w:val="right" w:pos="8222"/>
        </w:tabs>
        <w:spacing w:before="120"/>
        <w:ind w:firstLine="567"/>
        <w:jc w:val="both"/>
      </w:pPr>
      <w:r>
        <w:t>+ Trạm hạ thế điện cầu Trường Hà: 5347m:</w:t>
      </w:r>
      <w:r>
        <w:tab/>
        <w:t>531.304.000đ</w:t>
      </w:r>
    </w:p>
    <w:p w:rsidR="000D6A6E" w:rsidRDefault="000D6A6E" w:rsidP="00CC45A2">
      <w:pPr>
        <w:tabs>
          <w:tab w:val="right" w:pos="8222"/>
        </w:tabs>
        <w:spacing w:before="120"/>
        <w:ind w:firstLine="567"/>
        <w:jc w:val="both"/>
      </w:pPr>
      <w:r>
        <w:t>- Công tác địa chính:</w:t>
      </w:r>
    </w:p>
    <w:p w:rsidR="000D6A6E" w:rsidRDefault="000D6A6E" w:rsidP="00CC45A2">
      <w:pPr>
        <w:tabs>
          <w:tab w:val="right" w:pos="8222"/>
        </w:tabs>
        <w:spacing w:before="120"/>
        <w:ind w:firstLine="567"/>
        <w:jc w:val="both"/>
      </w:pPr>
      <w:r>
        <w:t>+ Lập hồ sơ cấp giấy lần đầu 21 hồ sơ</w:t>
      </w:r>
    </w:p>
    <w:p w:rsidR="000D6A6E" w:rsidRPr="00C5239D" w:rsidRDefault="000D6A6E" w:rsidP="00CC45A2">
      <w:pPr>
        <w:tabs>
          <w:tab w:val="right" w:pos="8222"/>
        </w:tabs>
        <w:spacing w:before="120"/>
        <w:ind w:firstLine="567"/>
        <w:jc w:val="both"/>
      </w:pPr>
      <w:r>
        <w:t>+ Lập hồ sơ cấp đổi giấy 101 hồ sơ.</w:t>
      </w:r>
    </w:p>
    <w:p w:rsidR="000F55CB" w:rsidRDefault="00402A0E" w:rsidP="00CC45A2">
      <w:pPr>
        <w:spacing w:before="120"/>
        <w:ind w:firstLine="567"/>
        <w:jc w:val="both"/>
        <w:rPr>
          <w:b/>
        </w:rPr>
      </w:pPr>
      <w:r>
        <w:rPr>
          <w:b/>
        </w:rPr>
        <w:t>5</w:t>
      </w:r>
      <w:r w:rsidR="000F55CB" w:rsidRPr="00AA696E">
        <w:rPr>
          <w:b/>
        </w:rPr>
        <w:t>. Công tác xây dựng cơ bản</w:t>
      </w:r>
      <w:r w:rsidR="00C20D45">
        <w:rPr>
          <w:b/>
        </w:rPr>
        <w:t>.</w:t>
      </w:r>
    </w:p>
    <w:p w:rsidR="00FC50FC" w:rsidRDefault="00766718" w:rsidP="00CC45A2">
      <w:pPr>
        <w:spacing w:before="120"/>
        <w:ind w:firstLine="567"/>
        <w:jc w:val="both"/>
      </w:pPr>
      <w:r>
        <w:t xml:space="preserve">Tổng kinh phí đầu tư xây dựng cơ bản toàn xã hội </w:t>
      </w:r>
      <w:r w:rsidR="00EF5D15">
        <w:t>9</w:t>
      </w:r>
      <w:r>
        <w:t xml:space="preserve"> tháng đầu năm 2020 là  </w:t>
      </w:r>
      <w:r w:rsidR="00EF5D15">
        <w:t>210,15</w:t>
      </w:r>
      <w:r w:rsidR="00FC50FC">
        <w:t xml:space="preserve"> tỷ đồng.</w:t>
      </w:r>
    </w:p>
    <w:p w:rsidR="006246B2" w:rsidRDefault="00FC50FC" w:rsidP="00CC45A2">
      <w:pPr>
        <w:spacing w:before="120"/>
        <w:ind w:firstLine="567"/>
        <w:jc w:val="both"/>
      </w:pPr>
      <w:r>
        <w:t xml:space="preserve">Trong </w:t>
      </w:r>
      <w:r w:rsidR="00766718">
        <w:t>đó:</w:t>
      </w:r>
      <w:r w:rsidR="00EF5D15">
        <w:t xml:space="preserve"> </w:t>
      </w:r>
      <w:r>
        <w:t>Vốn đầu tư xây dựng cơ bản nhà nước: 9,15 tỷ đồng</w:t>
      </w:r>
      <w:r w:rsidR="006246B2">
        <w:t xml:space="preserve"> ( đ</w:t>
      </w:r>
      <w:r>
        <w:t>ường đình làng định cư: 2,5 tỷ đồng</w:t>
      </w:r>
      <w:r w:rsidR="006246B2">
        <w:t>; đ</w:t>
      </w:r>
      <w:r>
        <w:t>ường ra bãi đổ xe ở bãi tắm biển: 1,9 tỷ đồng</w:t>
      </w:r>
      <w:r w:rsidR="006246B2">
        <w:t>; đ</w:t>
      </w:r>
      <w:r>
        <w:t>ường bê tông 7/3 ở các thôn: 0,8 tỷ đồng</w:t>
      </w:r>
      <w:r w:rsidR="006246B2">
        <w:t>; đ</w:t>
      </w:r>
      <w:r>
        <w:t>ường nội thị 4: 3 tỷ đồng</w:t>
      </w:r>
      <w:r w:rsidR="006246B2">
        <w:t>; n</w:t>
      </w:r>
      <w:r>
        <w:t>hà vệ sinh trường cấp II: 0,95 tỷ đồng</w:t>
      </w:r>
      <w:r w:rsidR="006246B2">
        <w:t>).</w:t>
      </w:r>
    </w:p>
    <w:p w:rsidR="00766718" w:rsidRDefault="006246B2" w:rsidP="00CC45A2">
      <w:pPr>
        <w:spacing w:before="120"/>
        <w:ind w:firstLine="567"/>
        <w:jc w:val="both"/>
      </w:pPr>
      <w:r>
        <w:t xml:space="preserve">Công </w:t>
      </w:r>
      <w:r w:rsidR="00EF5D15">
        <w:t>trình nhà nước, doanh nghiệp: 160,15 tỷ đồng.</w:t>
      </w:r>
    </w:p>
    <w:p w:rsidR="00766718" w:rsidRDefault="00A46AB3" w:rsidP="00CC45A2">
      <w:pPr>
        <w:tabs>
          <w:tab w:val="right" w:pos="5954"/>
        </w:tabs>
        <w:spacing w:before="120"/>
        <w:ind w:firstLine="567"/>
        <w:jc w:val="both"/>
      </w:pPr>
      <w:r>
        <w:t xml:space="preserve">Nhân dân xây dựng nhà ở: </w:t>
      </w:r>
      <w:r>
        <w:tab/>
        <w:t>50</w:t>
      </w:r>
      <w:r w:rsidR="00766718">
        <w:t xml:space="preserve"> tỷ đồng</w:t>
      </w:r>
    </w:p>
    <w:p w:rsidR="00766718" w:rsidRDefault="00766718" w:rsidP="00CC45A2">
      <w:pPr>
        <w:tabs>
          <w:tab w:val="right" w:pos="5954"/>
        </w:tabs>
        <w:spacing w:before="120"/>
        <w:ind w:firstLine="567"/>
        <w:jc w:val="both"/>
      </w:pPr>
      <w:r>
        <w:t xml:space="preserve">Cây xăng dầu Thuận An: </w:t>
      </w:r>
      <w:r>
        <w:tab/>
        <w:t>1,0 tỷ đồng</w:t>
      </w:r>
    </w:p>
    <w:p w:rsidR="00766718" w:rsidRDefault="00766718" w:rsidP="00CC45A2">
      <w:pPr>
        <w:tabs>
          <w:tab w:val="right" w:pos="5954"/>
        </w:tabs>
        <w:spacing w:before="120"/>
        <w:ind w:firstLine="567"/>
        <w:jc w:val="both"/>
      </w:pPr>
      <w:r>
        <w:t>Khu du lịch Tây Ban Nha:</w:t>
      </w:r>
      <w:r w:rsidR="00A46AB3">
        <w:t xml:space="preserve"> </w:t>
      </w:r>
      <w:r w:rsidR="00A46AB3">
        <w:tab/>
        <w:t>150</w:t>
      </w:r>
      <w:r>
        <w:t xml:space="preserve"> tỷ đồng</w:t>
      </w:r>
    </w:p>
    <w:p w:rsidR="000F55CB" w:rsidRDefault="00402A0E" w:rsidP="00CC45A2">
      <w:pPr>
        <w:tabs>
          <w:tab w:val="right" w:pos="5600"/>
        </w:tabs>
        <w:spacing w:before="120"/>
        <w:ind w:firstLine="567"/>
        <w:jc w:val="both"/>
        <w:rPr>
          <w:b/>
        </w:rPr>
      </w:pPr>
      <w:r>
        <w:rPr>
          <w:b/>
        </w:rPr>
        <w:t>6</w:t>
      </w:r>
      <w:r w:rsidR="000F55CB" w:rsidRPr="00AA696E">
        <w:rPr>
          <w:b/>
        </w:rPr>
        <w:t xml:space="preserve">. Công </w:t>
      </w:r>
      <w:r w:rsidR="000F55CB">
        <w:rPr>
          <w:b/>
        </w:rPr>
        <w:t>tác tài chính – ngân sách</w:t>
      </w:r>
      <w:r w:rsidR="00815E2B">
        <w:rPr>
          <w:b/>
        </w:rPr>
        <w:t>.</w:t>
      </w:r>
    </w:p>
    <w:p w:rsidR="006525EE" w:rsidRPr="00E136CA" w:rsidRDefault="006525EE" w:rsidP="00CC45A2">
      <w:pPr>
        <w:pStyle w:val="ListParagraph"/>
        <w:tabs>
          <w:tab w:val="left" w:pos="993"/>
        </w:tabs>
        <w:spacing w:before="120"/>
        <w:ind w:left="0" w:firstLine="567"/>
        <w:rPr>
          <w:szCs w:val="22"/>
        </w:rPr>
      </w:pPr>
      <w:r w:rsidRPr="00E136CA">
        <w:t>T</w:t>
      </w:r>
      <w:r w:rsidR="00C06453">
        <w:t xml:space="preserve">ình hình thu, chi ngân sách xã 9 tháng đầu </w:t>
      </w:r>
      <w:r w:rsidR="00B70C59">
        <w:t>2020</w:t>
      </w:r>
      <w:r w:rsidRPr="00E136CA">
        <w:t>:</w:t>
      </w:r>
    </w:p>
    <w:p w:rsidR="005158B4" w:rsidRDefault="005158B4" w:rsidP="00CC45A2">
      <w:pPr>
        <w:pStyle w:val="ListParagraph"/>
        <w:numPr>
          <w:ilvl w:val="0"/>
          <w:numId w:val="2"/>
        </w:numPr>
        <w:tabs>
          <w:tab w:val="left" w:pos="993"/>
        </w:tabs>
        <w:spacing w:before="120"/>
        <w:ind w:left="0" w:firstLine="567"/>
      </w:pPr>
      <w:r>
        <w:t xml:space="preserve">Tổng thu ngân sách xã tính đến </w:t>
      </w:r>
      <w:r w:rsidR="00F92027">
        <w:t>24</w:t>
      </w:r>
      <w:r>
        <w:t>/</w:t>
      </w:r>
      <w:r w:rsidR="00F92027">
        <w:t>9</w:t>
      </w:r>
      <w:r>
        <w:t xml:space="preserve">/2020: </w:t>
      </w:r>
      <w:r w:rsidR="001F232C">
        <w:t>8</w:t>
      </w:r>
      <w:r>
        <w:t>.</w:t>
      </w:r>
      <w:r w:rsidR="001F232C">
        <w:t>33</w:t>
      </w:r>
      <w:r w:rsidR="003200E2">
        <w:t>1</w:t>
      </w:r>
      <w:r>
        <w:t>.</w:t>
      </w:r>
      <w:r w:rsidR="001F232C">
        <w:t>387</w:t>
      </w:r>
      <w:r>
        <w:t>.</w:t>
      </w:r>
      <w:r w:rsidR="001F232C">
        <w:t>092</w:t>
      </w:r>
      <w:r>
        <w:t xml:space="preserve"> đồng.</w:t>
      </w:r>
    </w:p>
    <w:p w:rsidR="005158B4" w:rsidRDefault="005158B4" w:rsidP="00CC45A2">
      <w:pPr>
        <w:pStyle w:val="ListParagraph"/>
        <w:numPr>
          <w:ilvl w:val="0"/>
          <w:numId w:val="2"/>
        </w:numPr>
        <w:tabs>
          <w:tab w:val="left" w:pos="993"/>
        </w:tabs>
        <w:spacing w:before="120"/>
        <w:ind w:left="0" w:firstLine="567"/>
      </w:pPr>
      <w:r>
        <w:t>Tổn</w:t>
      </w:r>
      <w:r w:rsidR="00F92027">
        <w:t>g chi ngân sách xã tính đến 24</w:t>
      </w:r>
      <w:r w:rsidR="003200E2">
        <w:t>/</w:t>
      </w:r>
      <w:r w:rsidR="00F92027">
        <w:t>9</w:t>
      </w:r>
      <w:r w:rsidR="001F232C">
        <w:t>/2020: 6</w:t>
      </w:r>
      <w:r>
        <w:t>.</w:t>
      </w:r>
      <w:r w:rsidR="003200E2">
        <w:t>5</w:t>
      </w:r>
      <w:r w:rsidR="001F232C">
        <w:t>80</w:t>
      </w:r>
      <w:r>
        <w:t>.000.000 đồng.</w:t>
      </w:r>
    </w:p>
    <w:p w:rsidR="001167AD" w:rsidRPr="001167AD" w:rsidRDefault="001167AD" w:rsidP="00CC45A2">
      <w:pPr>
        <w:pStyle w:val="ListParagraph"/>
        <w:tabs>
          <w:tab w:val="left" w:pos="993"/>
        </w:tabs>
        <w:spacing w:before="120"/>
        <w:ind w:left="709" w:firstLine="567"/>
        <w:rPr>
          <w:i/>
        </w:rPr>
      </w:pPr>
      <w:r w:rsidRPr="001167AD">
        <w:rPr>
          <w:i/>
        </w:rPr>
        <w:t>(Có báo riêng của ngành tài chính)</w:t>
      </w:r>
    </w:p>
    <w:p w:rsidR="000F55CB" w:rsidRPr="00AA696E" w:rsidRDefault="00EE3C53" w:rsidP="00CC45A2">
      <w:pPr>
        <w:tabs>
          <w:tab w:val="right" w:pos="5600"/>
        </w:tabs>
        <w:spacing w:before="120"/>
        <w:ind w:firstLine="567"/>
        <w:jc w:val="both"/>
        <w:rPr>
          <w:b/>
        </w:rPr>
      </w:pPr>
      <w:r>
        <w:rPr>
          <w:b/>
        </w:rPr>
        <w:t>I</w:t>
      </w:r>
      <w:r w:rsidR="000F55CB">
        <w:rPr>
          <w:b/>
        </w:rPr>
        <w:t>I. VĂN HÓA XÃ HỘI</w:t>
      </w:r>
      <w:r w:rsidR="00D30783">
        <w:rPr>
          <w:b/>
        </w:rPr>
        <w:t>.</w:t>
      </w:r>
    </w:p>
    <w:p w:rsidR="000F55CB" w:rsidRPr="00AA696E" w:rsidRDefault="000F55CB" w:rsidP="00CC45A2">
      <w:pPr>
        <w:tabs>
          <w:tab w:val="right" w:pos="5600"/>
        </w:tabs>
        <w:spacing w:before="120"/>
        <w:ind w:firstLine="567"/>
        <w:jc w:val="both"/>
        <w:rPr>
          <w:b/>
        </w:rPr>
      </w:pPr>
      <w:r>
        <w:rPr>
          <w:b/>
        </w:rPr>
        <w:t>1. Giáo dục</w:t>
      </w:r>
    </w:p>
    <w:p w:rsidR="006246B2" w:rsidRDefault="00435A05" w:rsidP="00CC45A2">
      <w:pPr>
        <w:tabs>
          <w:tab w:val="right" w:pos="5600"/>
        </w:tabs>
        <w:spacing w:before="120"/>
        <w:ind w:firstLine="567"/>
        <w:jc w:val="both"/>
        <w:rPr>
          <w:spacing w:val="-4"/>
        </w:rPr>
      </w:pPr>
      <w:r>
        <w:rPr>
          <w:spacing w:val="-4"/>
        </w:rPr>
        <w:t xml:space="preserve">Chín tháng đầu năm tuy phòng chống dịch Covid-19 nhưng các trường học đã làm tốt công tác phòng dịch, nghỉ dịch bệnh theo chủ đạo của cấp trên, </w:t>
      </w:r>
      <w:r w:rsidR="002C3FA2">
        <w:rPr>
          <w:spacing w:val="-4"/>
        </w:rPr>
        <w:t xml:space="preserve">trường THCS đã </w:t>
      </w:r>
      <w:r>
        <w:rPr>
          <w:spacing w:val="-4"/>
        </w:rPr>
        <w:t xml:space="preserve">hướng dẫn cho học sinh học online trên kênh TRT đối với khối 9 trường THCS, vì vậy </w:t>
      </w:r>
      <w:r w:rsidR="00A35CBE">
        <w:rPr>
          <w:spacing w:val="-4"/>
        </w:rPr>
        <w:t xml:space="preserve">công tác xét chuyển cấp học đối với các trường tiểu học, trường THCS </w:t>
      </w:r>
      <w:r w:rsidR="005B75DB">
        <w:rPr>
          <w:spacing w:val="-4"/>
        </w:rPr>
        <w:t>vẫn hoàn thành chương trình năm học</w:t>
      </w:r>
      <w:r w:rsidR="00A35CBE">
        <w:rPr>
          <w:spacing w:val="-4"/>
        </w:rPr>
        <w:t>.</w:t>
      </w:r>
    </w:p>
    <w:p w:rsidR="00A35CBE" w:rsidRDefault="007632AE" w:rsidP="00CC45A2">
      <w:pPr>
        <w:tabs>
          <w:tab w:val="right" w:pos="5600"/>
        </w:tabs>
        <w:spacing w:before="120"/>
        <w:ind w:firstLine="567"/>
        <w:jc w:val="both"/>
        <w:rPr>
          <w:spacing w:val="-4"/>
        </w:rPr>
      </w:pPr>
      <w:r>
        <w:rPr>
          <w:spacing w:val="-4"/>
        </w:rPr>
        <w:t xml:space="preserve">Ngày </w:t>
      </w:r>
      <w:r w:rsidR="00A35CBE">
        <w:rPr>
          <w:spacing w:val="-4"/>
        </w:rPr>
        <w:t xml:space="preserve">05/9/2020 </w:t>
      </w:r>
      <w:r w:rsidR="00593238">
        <w:rPr>
          <w:spacing w:val="-4"/>
        </w:rPr>
        <w:t xml:space="preserve">các trường học đã đồng loạt </w:t>
      </w:r>
      <w:r w:rsidR="00A35CBE">
        <w:rPr>
          <w:spacing w:val="-4"/>
        </w:rPr>
        <w:t>đã tổ chức khai giảng năm học mới 2020-2021</w:t>
      </w:r>
      <w:r w:rsidR="005509A2">
        <w:rPr>
          <w:spacing w:val="-4"/>
        </w:rPr>
        <w:t>.</w:t>
      </w:r>
      <w:r w:rsidR="00A35CBE">
        <w:rPr>
          <w:spacing w:val="-4"/>
        </w:rPr>
        <w:t xml:space="preserve"> Đầu năm số trẻ em huy động vào các cấp học trên địa bàn toàn xã là </w:t>
      </w:r>
      <w:r w:rsidR="00677610">
        <w:rPr>
          <w:spacing w:val="-4"/>
        </w:rPr>
        <w:t>2205</w:t>
      </w:r>
      <w:r w:rsidR="00A35CBE">
        <w:rPr>
          <w:spacing w:val="-4"/>
        </w:rPr>
        <w:t xml:space="preserve"> em, trong đó trường THCS: </w:t>
      </w:r>
      <w:r w:rsidR="00677610">
        <w:rPr>
          <w:spacing w:val="-4"/>
        </w:rPr>
        <w:t>748</w:t>
      </w:r>
      <w:r w:rsidR="00A35CBE">
        <w:rPr>
          <w:spacing w:val="-4"/>
        </w:rPr>
        <w:t xml:space="preserve"> em, trường tiểu học số 1: 6</w:t>
      </w:r>
      <w:r w:rsidR="00677610">
        <w:rPr>
          <w:spacing w:val="-4"/>
        </w:rPr>
        <w:t>00</w:t>
      </w:r>
      <w:r w:rsidR="00A35CBE">
        <w:rPr>
          <w:spacing w:val="-4"/>
        </w:rPr>
        <w:t xml:space="preserve"> em, trường tiểu học số 2: 4</w:t>
      </w:r>
      <w:r w:rsidR="00677610">
        <w:rPr>
          <w:spacing w:val="-4"/>
        </w:rPr>
        <w:t>57</w:t>
      </w:r>
      <w:r w:rsidR="00A35CBE">
        <w:rPr>
          <w:spacing w:val="-4"/>
        </w:rPr>
        <w:t xml:space="preserve"> em, trường mầm non</w:t>
      </w:r>
      <w:r w:rsidR="009D4FAB">
        <w:rPr>
          <w:spacing w:val="-4"/>
        </w:rPr>
        <w:t xml:space="preserve"> 400 em.</w:t>
      </w:r>
    </w:p>
    <w:p w:rsidR="00677610" w:rsidRDefault="00677610" w:rsidP="00CC45A2">
      <w:pPr>
        <w:tabs>
          <w:tab w:val="right" w:pos="5600"/>
        </w:tabs>
        <w:spacing w:before="120"/>
        <w:ind w:firstLine="567"/>
        <w:jc w:val="both"/>
      </w:pPr>
      <w:r>
        <w:t>Về chất lượng xét hoàn thành hết bậc tiểu học số 1: 123/123 em đạt 100%, trường tiểu học số 2: 79/79 em đạt 100% và xét tốt nghiệp THCS: 160/160 em đạt 100%.</w:t>
      </w:r>
    </w:p>
    <w:p w:rsidR="007364BC" w:rsidRPr="007364BC" w:rsidRDefault="007364BC" w:rsidP="00CC45A2">
      <w:pPr>
        <w:tabs>
          <w:tab w:val="right" w:pos="5600"/>
        </w:tabs>
        <w:spacing w:before="120"/>
        <w:ind w:firstLine="567"/>
        <w:jc w:val="both"/>
        <w:rPr>
          <w:b/>
          <w:spacing w:val="4"/>
        </w:rPr>
      </w:pPr>
      <w:r>
        <w:rPr>
          <w:b/>
          <w:spacing w:val="4"/>
        </w:rPr>
        <w:t>2. Văn hóa – thông tin – thể thao.</w:t>
      </w:r>
    </w:p>
    <w:p w:rsidR="0035266A" w:rsidRDefault="005056D6" w:rsidP="00CC45A2">
      <w:pPr>
        <w:spacing w:before="120"/>
        <w:ind w:firstLine="567"/>
        <w:jc w:val="both"/>
      </w:pPr>
      <w:r>
        <w:lastRenderedPageBreak/>
        <w:tab/>
      </w:r>
      <w:r w:rsidR="002C3FA2">
        <w:t>Chín tháng đầu năm đã duy trì công tác t</w:t>
      </w:r>
      <w:r>
        <w:t>ổ chức tuyên truyền cổ động trực quan</w:t>
      </w:r>
      <w:r w:rsidR="002C3FA2">
        <w:t xml:space="preserve"> chào mừng kỷ niệm các ngày lễ trọng đại của đất nước: ngày thành lập Đảng(3/2) và mừng tết cổ truyền, Ngày giải phóng hoàn toàn miền nam thống nhất đất nước(30/4), Ngày sinh chủ tịch Hồ Chí Minh(19/5, Đại hội Đại biểu Đảng bộ huyện Phú Vang và và tỉnh TT.Huế</w:t>
      </w:r>
      <w:r>
        <w:t>, trang trí, âm thanh góp phần vào thành công Đại hội Đảng bộ xã;</w:t>
      </w:r>
    </w:p>
    <w:p w:rsidR="005056D6" w:rsidRDefault="005056D6" w:rsidP="00CC45A2">
      <w:pPr>
        <w:spacing w:before="120"/>
        <w:ind w:firstLine="567"/>
        <w:jc w:val="both"/>
      </w:pPr>
      <w:r>
        <w:rPr>
          <w:b/>
        </w:rPr>
        <w:tab/>
      </w:r>
      <w:r>
        <w:t xml:space="preserve">Duy trì đúng thời lượng, thời gian và lịch phát thanh về tiếp âm đài phát thanh trung ương, đài huyện 60 phút/ ngày. Xây dựng nội dung, chương trình phát thanh của xã: thời lượng 30 phút, với 3 chương trình /tuần; tập trung cao độ cho công tác phòng chống dịch bệnh Covid-19 và Đại hội Đảng các cấp; tuyên truyền </w:t>
      </w:r>
      <w:r w:rsidRPr="00B8364A">
        <w:t>về</w:t>
      </w:r>
      <w:r>
        <w:t xml:space="preserve"> chủ trương, chính sách của Đảng, pháp luật của nhà nước, các nhiệm vụ, phong trào của địa phương, nội dung nâng cao nhận thức, trách nhiệm, vận động nhân dân hưởng ứng tham gia, đưa tin, phản ánh tình hình của đại phương, biểu dương gương người tốt việc tốt, phê phán những mặt trái và tiêu cực.</w:t>
      </w:r>
    </w:p>
    <w:p w:rsidR="005056D6" w:rsidRDefault="005056D6" w:rsidP="00CC45A2">
      <w:pPr>
        <w:spacing w:before="120"/>
        <w:ind w:firstLine="567"/>
        <w:jc w:val="both"/>
      </w:pPr>
      <w:r>
        <w:tab/>
      </w:r>
      <w:r w:rsidR="0035266A">
        <w:t>P</w:t>
      </w:r>
      <w:r>
        <w:t>hối hợp với Đoàn xã tổ chức giải bóng đá xã năm 2020 gồm 6 đội bóng tham gia, tạo ra phong trào TDTT vui tươi sôi nổi trên địa bàn xã.</w:t>
      </w:r>
    </w:p>
    <w:p w:rsidR="005056D6" w:rsidRDefault="005056D6" w:rsidP="00CC45A2">
      <w:pPr>
        <w:spacing w:before="120"/>
        <w:ind w:firstLine="567"/>
        <w:jc w:val="both"/>
      </w:pPr>
      <w:r>
        <w:tab/>
        <w:t>Duy trì hoạt động Câu lạc bộ cầu lông, dưỡng sinh, võ thuật, vận động nhân dân tham gia các hoạt động TDTT, rèn luyện sức khỏe, xã hội hóa hoạt động TDTT.</w:t>
      </w:r>
    </w:p>
    <w:p w:rsidR="005056D6" w:rsidRDefault="005056D6" w:rsidP="00CC45A2">
      <w:pPr>
        <w:spacing w:before="120"/>
        <w:ind w:firstLine="567"/>
        <w:jc w:val="both"/>
      </w:pPr>
      <w:r>
        <w:tab/>
        <w:t>Phối hợp với các ban ngành tuyên truyền và nâng cao công tác dạy học; triển khai thực hiện công tác khuyến học, khuyến tài, đôn đốc duy trì hoạt động hiếu học của các chi hội thôn, họ tộc, cơ quan; Hội khuyến học xã khen thưởng học sinh ngh</w:t>
      </w:r>
      <w:r w:rsidR="002B4A3D">
        <w:t>èo hiếu học số tiền 3.500.000đ.</w:t>
      </w:r>
    </w:p>
    <w:p w:rsidR="007364BC" w:rsidRPr="00AA696E" w:rsidRDefault="007364BC" w:rsidP="00CC45A2">
      <w:pPr>
        <w:tabs>
          <w:tab w:val="right" w:pos="5600"/>
        </w:tabs>
        <w:spacing w:before="120"/>
        <w:ind w:firstLine="567"/>
        <w:jc w:val="both"/>
        <w:rPr>
          <w:b/>
        </w:rPr>
      </w:pPr>
      <w:r>
        <w:rPr>
          <w:b/>
        </w:rPr>
        <w:t>3. Công tác y tế - dân số</w:t>
      </w:r>
    </w:p>
    <w:p w:rsidR="00400A3F" w:rsidRDefault="005056D6" w:rsidP="00CC45A2">
      <w:pPr>
        <w:tabs>
          <w:tab w:val="right" w:pos="5600"/>
        </w:tabs>
        <w:spacing w:before="120"/>
        <w:ind w:firstLine="567"/>
        <w:jc w:val="both"/>
      </w:pPr>
      <w:r>
        <w:t>Trong 9</w:t>
      </w:r>
      <w:r w:rsidR="00400A3F" w:rsidRPr="00A07BDF">
        <w:t xml:space="preserve"> tháng đầu năm, có </w:t>
      </w:r>
      <w:r>
        <w:t>3752</w:t>
      </w:r>
      <w:r w:rsidR="00400A3F" w:rsidRPr="00A07BDF">
        <w:t xml:space="preserve"> </w:t>
      </w:r>
      <w:r w:rsidR="00400A3F">
        <w:t>lượt người</w:t>
      </w:r>
      <w:r w:rsidR="00400A3F" w:rsidRPr="00A07BDF">
        <w:t xml:space="preserve"> khám chữa bệnh tại trạm Y tế xã</w:t>
      </w:r>
      <w:r w:rsidR="00400A3F">
        <w:t>. Khám thai v</w:t>
      </w:r>
      <w:r w:rsidR="000C7955">
        <w:t xml:space="preserve">à tư vấn chăm sóc sinh sản cho </w:t>
      </w:r>
      <w:r w:rsidR="00694902">
        <w:t>562</w:t>
      </w:r>
      <w:r w:rsidR="00400A3F">
        <w:t xml:space="preserve"> chị; trẻ em suy dinh dưỡng đạt tỷ lệ </w:t>
      </w:r>
      <w:r w:rsidR="000C7955">
        <w:t>8,</w:t>
      </w:r>
      <w:r w:rsidR="00EE0243">
        <w:t>5</w:t>
      </w:r>
      <w:r w:rsidR="00694902">
        <w:t>5</w:t>
      </w:r>
      <w:r w:rsidR="00400A3F">
        <w:t>%; tiêm chủng các loại vắ</w:t>
      </w:r>
      <w:r w:rsidR="000C7955">
        <w:t xml:space="preserve">c xin cho trẻ em dưới 5 tuổi </w:t>
      </w:r>
      <w:r w:rsidR="00EE0243">
        <w:t>1855</w:t>
      </w:r>
      <w:r w:rsidR="00400A3F">
        <w:t xml:space="preserve"> lượt.</w:t>
      </w:r>
    </w:p>
    <w:p w:rsidR="00400A3F" w:rsidRDefault="000C7955" w:rsidP="00CC45A2">
      <w:pPr>
        <w:tabs>
          <w:tab w:val="right" w:pos="5600"/>
        </w:tabs>
        <w:spacing w:before="120"/>
        <w:ind w:firstLine="567"/>
        <w:jc w:val="both"/>
        <w:rPr>
          <w:spacing w:val="4"/>
        </w:rPr>
      </w:pPr>
      <w:r>
        <w:rPr>
          <w:spacing w:val="4"/>
        </w:rPr>
        <w:t xml:space="preserve">Khám và chăm </w:t>
      </w:r>
      <w:r w:rsidR="00EE0243">
        <w:rPr>
          <w:spacing w:val="4"/>
        </w:rPr>
        <w:t>sóc sức khỏe người cao tuổi: 697</w:t>
      </w:r>
      <w:r>
        <w:rPr>
          <w:spacing w:val="4"/>
        </w:rPr>
        <w:t xml:space="preserve"> lượt.</w:t>
      </w:r>
    </w:p>
    <w:p w:rsidR="00E41CE0" w:rsidRDefault="00E41CE0" w:rsidP="00CC45A2">
      <w:pPr>
        <w:tabs>
          <w:tab w:val="right" w:pos="5600"/>
        </w:tabs>
        <w:spacing w:before="120"/>
        <w:ind w:firstLine="567"/>
        <w:jc w:val="both"/>
        <w:rPr>
          <w:spacing w:val="4"/>
        </w:rPr>
      </w:pPr>
      <w:r>
        <w:rPr>
          <w:spacing w:val="4"/>
        </w:rPr>
        <w:t>Tỷ lệ tăng dân số t</w:t>
      </w:r>
      <w:r w:rsidR="00EE0243">
        <w:rPr>
          <w:spacing w:val="4"/>
        </w:rPr>
        <w:t>ự nhiên 10</w:t>
      </w:r>
      <w:r>
        <w:rPr>
          <w:spacing w:val="4"/>
        </w:rPr>
        <w:t>,</w:t>
      </w:r>
      <w:r w:rsidR="00EE0243">
        <w:rPr>
          <w:spacing w:val="4"/>
        </w:rPr>
        <w:t>0</w:t>
      </w:r>
      <w:r>
        <w:rPr>
          <w:spacing w:val="4"/>
        </w:rPr>
        <w:t>%</w:t>
      </w:r>
      <w:r w:rsidR="00EE0243" w:rsidRPr="00EE0243">
        <w:rPr>
          <w:spacing w:val="4"/>
          <w:sz w:val="26"/>
          <w:vertAlign w:val="subscript"/>
        </w:rPr>
        <w:t>0</w:t>
      </w:r>
      <w:r>
        <w:rPr>
          <w:spacing w:val="4"/>
        </w:rPr>
        <w:t>.</w:t>
      </w:r>
    </w:p>
    <w:p w:rsidR="00400A3F" w:rsidRDefault="00400A3F" w:rsidP="00CC45A2">
      <w:pPr>
        <w:tabs>
          <w:tab w:val="right" w:pos="5600"/>
        </w:tabs>
        <w:spacing w:before="120"/>
        <w:ind w:firstLine="567"/>
        <w:jc w:val="both"/>
        <w:rPr>
          <w:spacing w:val="4"/>
        </w:rPr>
      </w:pPr>
      <w:r>
        <w:rPr>
          <w:spacing w:val="4"/>
        </w:rPr>
        <w:t>Phối hợp công an rà soát các đối tượng trong và ngoài nước về địa bàn để theo dõi phòng chống dịch bệnh Covid-19</w:t>
      </w:r>
      <w:r w:rsidR="00E41CE0">
        <w:rPr>
          <w:spacing w:val="4"/>
        </w:rPr>
        <w:t xml:space="preserve">: </w:t>
      </w:r>
      <w:r w:rsidR="00EE0243">
        <w:rPr>
          <w:spacing w:val="4"/>
        </w:rPr>
        <w:t>557</w:t>
      </w:r>
      <w:r w:rsidR="00E41CE0">
        <w:rPr>
          <w:spacing w:val="4"/>
        </w:rPr>
        <w:t xml:space="preserve"> trường hợp</w:t>
      </w:r>
      <w:r>
        <w:rPr>
          <w:spacing w:val="4"/>
        </w:rPr>
        <w:t>.</w:t>
      </w:r>
    </w:p>
    <w:p w:rsidR="007364BC" w:rsidRPr="00AA696E" w:rsidRDefault="007364BC" w:rsidP="00CC45A2">
      <w:pPr>
        <w:tabs>
          <w:tab w:val="right" w:pos="5600"/>
        </w:tabs>
        <w:spacing w:before="120"/>
        <w:ind w:firstLine="567"/>
        <w:jc w:val="both"/>
        <w:rPr>
          <w:b/>
        </w:rPr>
      </w:pPr>
      <w:r w:rsidRPr="00AA696E">
        <w:rPr>
          <w:b/>
        </w:rPr>
        <w:t>4. Công</w:t>
      </w:r>
      <w:r>
        <w:rPr>
          <w:b/>
        </w:rPr>
        <w:t xml:space="preserve"> tác lao động chính sách xã hội</w:t>
      </w:r>
    </w:p>
    <w:p w:rsidR="000B5A26" w:rsidRDefault="009C0CFE" w:rsidP="00CC45A2">
      <w:pPr>
        <w:tabs>
          <w:tab w:val="right" w:pos="5600"/>
        </w:tabs>
        <w:spacing w:before="120"/>
        <w:ind w:firstLine="567"/>
        <w:jc w:val="both"/>
      </w:pPr>
      <w:r>
        <w:t xml:space="preserve">- Giải quyết việc làm: Do ảnh hưởng dịch covid-19 nên </w:t>
      </w:r>
      <w:r w:rsidR="00155DB1">
        <w:t>9</w:t>
      </w:r>
      <w:r>
        <w:t xml:space="preserve"> tháng đầu năm </w:t>
      </w:r>
      <w:r w:rsidR="00155DB1">
        <w:t>công tác đào tạo nghề cho lao động nông thôn chưa mở được lớp nào.</w:t>
      </w:r>
    </w:p>
    <w:p w:rsidR="00A0322F" w:rsidRDefault="00A0322F" w:rsidP="00CC45A2">
      <w:pPr>
        <w:tabs>
          <w:tab w:val="right" w:pos="5600"/>
        </w:tabs>
        <w:spacing w:before="120"/>
        <w:ind w:firstLine="567"/>
        <w:jc w:val="both"/>
      </w:pPr>
      <w:r>
        <w:t>- Chính sách bảo trợ xã hội:  Hồ sơ cao tuổi 1</w:t>
      </w:r>
      <w:r w:rsidR="008F46FF">
        <w:t>9</w:t>
      </w:r>
      <w:r>
        <w:t xml:space="preserve"> hồ sơ, mai táng p</w:t>
      </w:r>
      <w:r w:rsidR="008F46FF">
        <w:t>hí có công và bảo trợ xã hội: 19 hồ sơ; xác định dạng tật và mức độ khuyết tật:</w:t>
      </w:r>
      <w:r w:rsidR="00FF3095">
        <w:t xml:space="preserve"> 15 hồ sơ; hồ sơ đơn thân nuôi con: 3 hồ sơ; hồ sơ người chăm sóc KTĐBN: 02 hồ sơ;</w:t>
      </w:r>
      <w:r w:rsidR="00104D4C">
        <w:t xml:space="preserve"> </w:t>
      </w:r>
    </w:p>
    <w:p w:rsidR="00224D6C" w:rsidRDefault="00224D6C" w:rsidP="00CC45A2">
      <w:pPr>
        <w:tabs>
          <w:tab w:val="right" w:pos="5600"/>
        </w:tabs>
        <w:spacing w:before="120"/>
        <w:ind w:firstLine="567"/>
        <w:jc w:val="both"/>
      </w:pPr>
      <w:r>
        <w:t>Tỷ lệ hộ nghèo năm 2020 giảm còn 3,77%, tỷ lệ hộ nghèo theo chuẩn nông thôn mới 2,51%.</w:t>
      </w:r>
    </w:p>
    <w:p w:rsidR="00400A3F" w:rsidRDefault="00400A3F" w:rsidP="00CC45A2">
      <w:pPr>
        <w:tabs>
          <w:tab w:val="right" w:pos="5600"/>
        </w:tabs>
        <w:spacing w:before="120"/>
        <w:ind w:firstLine="567"/>
        <w:jc w:val="both"/>
      </w:pPr>
      <w:r>
        <w:lastRenderedPageBreak/>
        <w:t>* Chi trả chế độ cho các đối tượng bị ảnh hưởng dịch covid-19:</w:t>
      </w:r>
    </w:p>
    <w:p w:rsidR="00400A3F" w:rsidRDefault="008A5D1E" w:rsidP="00CC45A2">
      <w:pPr>
        <w:tabs>
          <w:tab w:val="right" w:pos="8931"/>
        </w:tabs>
        <w:spacing w:before="120"/>
        <w:ind w:firstLine="567"/>
        <w:jc w:val="both"/>
      </w:pPr>
      <w:r>
        <w:t>Chính sách có công: 35</w:t>
      </w:r>
      <w:r w:rsidR="00400A3F">
        <w:t xml:space="preserve"> người với tổng số tiền </w:t>
      </w:r>
      <w:r w:rsidR="003E5D76">
        <w:tab/>
      </w:r>
      <w:r w:rsidR="00400A3F">
        <w:t>5</w:t>
      </w:r>
      <w:r>
        <w:t>2</w:t>
      </w:r>
      <w:r w:rsidR="00400A3F">
        <w:t>.</w:t>
      </w:r>
      <w:r>
        <w:t>5</w:t>
      </w:r>
      <w:r w:rsidR="00400A3F">
        <w:t>00.000đ</w:t>
      </w:r>
    </w:p>
    <w:p w:rsidR="00400A3F" w:rsidRDefault="00400A3F" w:rsidP="00CC45A2">
      <w:pPr>
        <w:tabs>
          <w:tab w:val="right" w:pos="8931"/>
        </w:tabs>
        <w:spacing w:before="120"/>
        <w:ind w:firstLine="567"/>
        <w:jc w:val="both"/>
      </w:pPr>
      <w:r>
        <w:t>Bảo trợ xã hội: 36</w:t>
      </w:r>
      <w:r w:rsidR="008A5D1E">
        <w:t>5</w:t>
      </w:r>
      <w:r>
        <w:t xml:space="preserve"> người với tổng số tiền </w:t>
      </w:r>
      <w:r w:rsidR="003E5D76">
        <w:tab/>
      </w:r>
      <w:r w:rsidR="008A5D1E">
        <w:t>544</w:t>
      </w:r>
      <w:r>
        <w:t>.</w:t>
      </w:r>
      <w:r w:rsidR="008A5D1E">
        <w:t>5</w:t>
      </w:r>
      <w:r>
        <w:t>00.000đ</w:t>
      </w:r>
    </w:p>
    <w:p w:rsidR="00400A3F" w:rsidRDefault="00400A3F" w:rsidP="00CC45A2">
      <w:pPr>
        <w:tabs>
          <w:tab w:val="right" w:pos="8931"/>
        </w:tabs>
        <w:spacing w:before="120"/>
        <w:ind w:firstLine="567"/>
        <w:jc w:val="both"/>
      </w:pPr>
      <w:r>
        <w:t xml:space="preserve">Hộ nghèo: 189 người với tổng số tiền </w:t>
      </w:r>
      <w:r w:rsidR="003E5D76">
        <w:tab/>
      </w:r>
      <w:r>
        <w:t>141.750.000đ</w:t>
      </w:r>
    </w:p>
    <w:p w:rsidR="00400A3F" w:rsidRDefault="008A5D1E" w:rsidP="00CC45A2">
      <w:pPr>
        <w:tabs>
          <w:tab w:val="right" w:pos="8931"/>
        </w:tabs>
        <w:spacing w:before="120"/>
        <w:ind w:firstLine="567"/>
        <w:jc w:val="both"/>
      </w:pPr>
      <w:r>
        <w:t>Hộ cận nghèo: 836</w:t>
      </w:r>
      <w:r w:rsidR="00400A3F">
        <w:t xml:space="preserve"> người với tổng số tiền </w:t>
      </w:r>
      <w:r w:rsidR="003E5D76">
        <w:tab/>
      </w:r>
      <w:r w:rsidR="00400A3F">
        <w:t>6</w:t>
      </w:r>
      <w:r w:rsidR="007B275F">
        <w:t>26</w:t>
      </w:r>
      <w:r w:rsidR="00400A3F">
        <w:t>.</w:t>
      </w:r>
      <w:r>
        <w:t>50</w:t>
      </w:r>
      <w:r w:rsidR="00400A3F">
        <w:t>0.000đ</w:t>
      </w:r>
    </w:p>
    <w:p w:rsidR="008A5D1E" w:rsidRDefault="008A5D1E" w:rsidP="00CC45A2">
      <w:pPr>
        <w:tabs>
          <w:tab w:val="right" w:pos="8931"/>
        </w:tabs>
        <w:spacing w:before="120"/>
        <w:ind w:firstLine="567"/>
        <w:jc w:val="both"/>
      </w:pPr>
      <w:r>
        <w:t>Hộ kinh doanh cá thể dưới 100 triệu 4 người:</w:t>
      </w:r>
      <w:r>
        <w:tab/>
        <w:t>4.000.000đ</w:t>
      </w:r>
    </w:p>
    <w:p w:rsidR="008A5D1E" w:rsidRDefault="008A5D1E" w:rsidP="00CC45A2">
      <w:pPr>
        <w:tabs>
          <w:tab w:val="right" w:pos="8931"/>
        </w:tabs>
        <w:spacing w:before="120"/>
        <w:ind w:firstLine="567"/>
        <w:jc w:val="both"/>
      </w:pPr>
      <w:r>
        <w:t>Lao động không đủ điều kiện hưởng thất nghiệp 02 người:</w:t>
      </w:r>
      <w:r>
        <w:tab/>
        <w:t>2.000.000đ</w:t>
      </w:r>
    </w:p>
    <w:p w:rsidR="008A5D1E" w:rsidRDefault="00AD0824" w:rsidP="00CC45A2">
      <w:pPr>
        <w:tabs>
          <w:tab w:val="right" w:pos="8931"/>
        </w:tabs>
        <w:spacing w:before="120"/>
        <w:ind w:firstLine="567"/>
        <w:jc w:val="both"/>
      </w:pPr>
      <w:r>
        <w:t>Lao động không có giao kết HĐLĐ 318 người</w:t>
      </w:r>
      <w:r>
        <w:tab/>
        <w:t>318.000.000đ</w:t>
      </w:r>
    </w:p>
    <w:p w:rsidR="00400A3F" w:rsidRDefault="007B275F" w:rsidP="00CC45A2">
      <w:pPr>
        <w:tabs>
          <w:tab w:val="right" w:pos="8931"/>
        </w:tabs>
        <w:spacing w:before="120"/>
        <w:ind w:firstLine="567"/>
        <w:jc w:val="both"/>
      </w:pPr>
      <w:r>
        <w:t>Tổng</w:t>
      </w:r>
      <w:r w:rsidR="00604DBF">
        <w:t xml:space="preserve"> 7</w:t>
      </w:r>
      <w:r>
        <w:t xml:space="preserve"> nhóm đối tượng là: </w:t>
      </w:r>
      <w:r w:rsidR="007F37E1">
        <w:t>1749</w:t>
      </w:r>
      <w:r w:rsidR="00400A3F">
        <w:t xml:space="preserve"> người với tổng số tiền </w:t>
      </w:r>
      <w:r w:rsidR="007F37E1">
        <w:tab/>
        <w:t>1.689.250.</w:t>
      </w:r>
      <w:r w:rsidR="00400A3F">
        <w:t>000</w:t>
      </w:r>
      <w:r w:rsidR="003E5D76">
        <w:t>đ</w:t>
      </w:r>
    </w:p>
    <w:p w:rsidR="00400A3F" w:rsidRDefault="00E902BD" w:rsidP="00CC45A2">
      <w:pPr>
        <w:tabs>
          <w:tab w:val="right" w:pos="8647"/>
        </w:tabs>
        <w:spacing w:before="120"/>
        <w:ind w:firstLine="567"/>
        <w:jc w:val="both"/>
      </w:pPr>
      <w:r>
        <w:t>Tham mưu giải quyết xét duyệt bổ sung hồ sơ hộ nghèo, cận nghèo.</w:t>
      </w:r>
    </w:p>
    <w:p w:rsidR="00654E49" w:rsidRPr="00FD3024" w:rsidRDefault="00654E49" w:rsidP="00CC45A2">
      <w:pPr>
        <w:tabs>
          <w:tab w:val="right" w:pos="8647"/>
        </w:tabs>
        <w:spacing w:before="120"/>
        <w:ind w:firstLine="567"/>
        <w:jc w:val="both"/>
        <w:rPr>
          <w:spacing w:val="-4"/>
        </w:rPr>
      </w:pPr>
      <w:r w:rsidRPr="00FD3024">
        <w:rPr>
          <w:spacing w:val="-4"/>
        </w:rPr>
        <w:t>* Thực hiện</w:t>
      </w:r>
      <w:r w:rsidR="00455C81" w:rsidRPr="00FD3024">
        <w:rPr>
          <w:spacing w:val="-4"/>
        </w:rPr>
        <w:t xml:space="preserve"> hỗ trợ nhà ở phòng tránh bão lụt đến nay 4/5 nhà đã hoàn thành và đã giải ngân toàn bộ kinh phí. Riêng hộ ông </w:t>
      </w:r>
      <w:r w:rsidR="00FD3024" w:rsidRPr="00FD3024">
        <w:rPr>
          <w:spacing w:val="-4"/>
        </w:rPr>
        <w:t>Hồ Cô</w:t>
      </w:r>
      <w:r w:rsidR="00455C81" w:rsidRPr="00FD3024">
        <w:rPr>
          <w:spacing w:val="-4"/>
        </w:rPr>
        <w:t>ng Tính vẫn đang giai đoạn hoàn thành.</w:t>
      </w:r>
    </w:p>
    <w:p w:rsidR="000F55CB" w:rsidRDefault="000F55CB" w:rsidP="00CC45A2">
      <w:pPr>
        <w:tabs>
          <w:tab w:val="right" w:pos="5600"/>
        </w:tabs>
        <w:spacing w:before="120"/>
        <w:ind w:firstLine="567"/>
        <w:jc w:val="both"/>
        <w:rPr>
          <w:b/>
        </w:rPr>
      </w:pPr>
      <w:r>
        <w:rPr>
          <w:b/>
        </w:rPr>
        <w:t>5. Công tác xây dựng nông thôn mới gắn với định hướng phát triển đô thị</w:t>
      </w:r>
    </w:p>
    <w:p w:rsidR="005A593B" w:rsidRDefault="005F0403" w:rsidP="00CC45A2">
      <w:pPr>
        <w:tabs>
          <w:tab w:val="right" w:pos="5600"/>
        </w:tabs>
        <w:spacing w:before="120"/>
        <w:ind w:firstLine="567"/>
        <w:jc w:val="both"/>
      </w:pPr>
      <w:r>
        <w:t>Với</w:t>
      </w:r>
      <w:r w:rsidR="009124EA">
        <w:t xml:space="preserve"> sự nổ lực phấn đấu của </w:t>
      </w:r>
      <w:r w:rsidR="00CC68F7">
        <w:t>Đảng bộ</w:t>
      </w:r>
      <w:r w:rsidR="00D969A8">
        <w:t>,</w:t>
      </w:r>
      <w:r w:rsidR="00CC68F7">
        <w:t xml:space="preserve"> </w:t>
      </w:r>
      <w:r w:rsidR="009124EA">
        <w:t xml:space="preserve">chính quyền và nhân dân, </w:t>
      </w:r>
      <w:r w:rsidR="00E1151A">
        <w:t>sự hỗ trợ của UBND huyện, nên công tác xây dựng nông thôn mới trên địa bàn xã đã đạt được 1</w:t>
      </w:r>
      <w:r w:rsidR="009E460D">
        <w:t>9</w:t>
      </w:r>
      <w:r w:rsidR="00E1151A">
        <w:t xml:space="preserve">/19 tiêu chí. </w:t>
      </w:r>
      <w:r w:rsidR="008861C7">
        <w:t xml:space="preserve"> Hiện nay</w:t>
      </w:r>
      <w:r w:rsidR="009E460D">
        <w:t xml:space="preserve"> đã được UBND tỉnh công nhận</w:t>
      </w:r>
      <w:r w:rsidR="008861C7">
        <w:t xml:space="preserve"> xã </w:t>
      </w:r>
      <w:r w:rsidR="00842597">
        <w:t xml:space="preserve">đạt tiêu chí </w:t>
      </w:r>
      <w:r w:rsidR="005A593B">
        <w:t xml:space="preserve">đô thị loại 5 </w:t>
      </w:r>
      <w:r w:rsidR="00BA1019">
        <w:t xml:space="preserve">theo Quyết định số 966/QĐ-UBND ngày 31/3/2020 </w:t>
      </w:r>
      <w:r w:rsidR="005A593B">
        <w:t xml:space="preserve">và </w:t>
      </w:r>
      <w:r w:rsidR="002D16A8">
        <w:t>công nhận đạt chuẩn nông thôn mới năm 2019 theo Quyết định số 2437/QĐ-UBND ngày 18/9/2020 của Ủy ban nhân dân tỉnh Thừa Thiên Huế</w:t>
      </w:r>
      <w:r w:rsidR="00B86DBE">
        <w:t>.</w:t>
      </w:r>
    </w:p>
    <w:p w:rsidR="000F55CB" w:rsidRPr="00AA696E" w:rsidRDefault="000F55CB" w:rsidP="00CC45A2">
      <w:pPr>
        <w:tabs>
          <w:tab w:val="right" w:pos="5600"/>
        </w:tabs>
        <w:spacing w:before="120"/>
        <w:ind w:firstLine="567"/>
        <w:jc w:val="both"/>
        <w:rPr>
          <w:b/>
        </w:rPr>
      </w:pPr>
      <w:r w:rsidRPr="00AA696E">
        <w:rPr>
          <w:b/>
        </w:rPr>
        <w:t>III. Q</w:t>
      </w:r>
      <w:r w:rsidR="00EF6C35">
        <w:rPr>
          <w:b/>
        </w:rPr>
        <w:t>UỐC PHÒNG – AN NINH.</w:t>
      </w:r>
    </w:p>
    <w:p w:rsidR="000F55CB" w:rsidRDefault="000F55CB" w:rsidP="00CC45A2">
      <w:pPr>
        <w:tabs>
          <w:tab w:val="right" w:pos="5600"/>
        </w:tabs>
        <w:spacing w:before="120"/>
        <w:ind w:firstLine="567"/>
        <w:jc w:val="both"/>
        <w:rPr>
          <w:b/>
        </w:rPr>
      </w:pPr>
      <w:r>
        <w:rPr>
          <w:b/>
        </w:rPr>
        <w:t>1. Công tác quân sự địa phương</w:t>
      </w:r>
    </w:p>
    <w:p w:rsidR="00A060D5" w:rsidRDefault="00A060D5" w:rsidP="00CC45A2">
      <w:pPr>
        <w:tabs>
          <w:tab w:val="center" w:pos="1683"/>
          <w:tab w:val="center" w:pos="6358"/>
        </w:tabs>
        <w:spacing w:before="120"/>
        <w:ind w:firstLine="567"/>
        <w:jc w:val="both"/>
        <w:rPr>
          <w:spacing w:val="-6"/>
        </w:rPr>
      </w:pPr>
      <w:r>
        <w:rPr>
          <w:spacing w:val="-6"/>
        </w:rPr>
        <w:t xml:space="preserve">- </w:t>
      </w:r>
      <w:r w:rsidRPr="00992292">
        <w:rPr>
          <w:spacing w:val="-6"/>
        </w:rPr>
        <w:t>Thường xuyên duy trì nghiêm túc nhiệm vụ trực SSCĐ</w:t>
      </w:r>
      <w:r>
        <w:rPr>
          <w:spacing w:val="-6"/>
        </w:rPr>
        <w:t xml:space="preserve"> bảo vệ các ngày lễ của đất nước, tết dương lịch và âm lịch</w:t>
      </w:r>
      <w:r w:rsidRPr="00992292">
        <w:rPr>
          <w:spacing w:val="-6"/>
        </w:rPr>
        <w:t xml:space="preserve">. Phối hợp với các lực lượng công an, biên phòng </w:t>
      </w:r>
      <w:r>
        <w:rPr>
          <w:spacing w:val="-6"/>
        </w:rPr>
        <w:t xml:space="preserve">tuần tra giữ vững ANCT, TTATXH </w:t>
      </w:r>
      <w:r w:rsidRPr="00992292">
        <w:rPr>
          <w:spacing w:val="-6"/>
        </w:rPr>
        <w:t>trên địa bàn.</w:t>
      </w:r>
    </w:p>
    <w:p w:rsidR="00A060D5" w:rsidRPr="00992292" w:rsidRDefault="00A060D5" w:rsidP="00CC45A2">
      <w:pPr>
        <w:tabs>
          <w:tab w:val="center" w:pos="1683"/>
          <w:tab w:val="center" w:pos="6358"/>
        </w:tabs>
        <w:spacing w:before="120"/>
        <w:ind w:firstLine="567"/>
        <w:jc w:val="both"/>
        <w:rPr>
          <w:spacing w:val="-6"/>
        </w:rPr>
      </w:pPr>
      <w:r>
        <w:rPr>
          <w:spacing w:val="-6"/>
        </w:rPr>
        <w:t>- Thực hiện tốt công tác tuyển chọn và gọi công dân nhập ngũ đạt chỉ tiêu trên giao 10/10 thanh niên, có một trường hợp bù đổi lý do vì sức khoẻ. Xử lý nghiêm các thanh niên chống lệnh 7/8 thanh niên thu phạt 11.7 00.000đ.</w:t>
      </w:r>
    </w:p>
    <w:p w:rsidR="00A060D5" w:rsidRPr="00992292" w:rsidRDefault="00A060D5" w:rsidP="00CC45A2">
      <w:pPr>
        <w:tabs>
          <w:tab w:val="center" w:pos="1683"/>
          <w:tab w:val="center" w:pos="6358"/>
        </w:tabs>
        <w:spacing w:before="120"/>
        <w:ind w:firstLine="567"/>
        <w:jc w:val="both"/>
      </w:pPr>
      <w:r w:rsidRPr="00992292">
        <w:t>-  Xây dựng</w:t>
      </w:r>
      <w:r>
        <w:t>,</w:t>
      </w:r>
      <w:r w:rsidRPr="00992292">
        <w:t xml:space="preserve"> </w:t>
      </w:r>
      <w:r>
        <w:t>bố sung</w:t>
      </w:r>
      <w:r w:rsidRPr="00992292">
        <w:t xml:space="preserve"> các </w:t>
      </w:r>
      <w:r>
        <w:t xml:space="preserve">văn kiện </w:t>
      </w:r>
      <w:r w:rsidRPr="00992292">
        <w:t xml:space="preserve">kế hoạch chiến đấu </w:t>
      </w:r>
      <w:r>
        <w:t xml:space="preserve">phòng thủ và các </w:t>
      </w:r>
      <w:r w:rsidRPr="00992292">
        <w:t xml:space="preserve">kế hoạch </w:t>
      </w:r>
      <w:r>
        <w:t>năm 2020, kế hoạch huấn luyện, kế hoạch phối hợp giữa LLDQ với công an và biên phòng..</w:t>
      </w:r>
      <w:r w:rsidRPr="00992292">
        <w:t xml:space="preserve">. </w:t>
      </w:r>
    </w:p>
    <w:p w:rsidR="00A060D5" w:rsidRDefault="00A060D5" w:rsidP="00CC45A2">
      <w:pPr>
        <w:tabs>
          <w:tab w:val="center" w:pos="1683"/>
          <w:tab w:val="center" w:pos="6358"/>
        </w:tabs>
        <w:spacing w:before="120"/>
        <w:ind w:firstLine="567"/>
        <w:jc w:val="both"/>
      </w:pPr>
      <w:r w:rsidRPr="00992292">
        <w:t>- Quán triệt Chỉ thị huấn luyện của chỉ huy trưởng quân sự huyện, B</w:t>
      </w:r>
      <w:r>
        <w:t xml:space="preserve">an </w:t>
      </w:r>
      <w:r w:rsidRPr="00992292">
        <w:t>CH</w:t>
      </w:r>
      <w:r>
        <w:t>QS</w:t>
      </w:r>
      <w:r w:rsidRPr="00992292">
        <w:t xml:space="preserve"> xã đã tiến hành tham gia tập huấn cán bộ quân sự - </w:t>
      </w:r>
      <w:r>
        <w:t>chính trị đầu năm 2020</w:t>
      </w:r>
      <w:r w:rsidRPr="00992292">
        <w:t xml:space="preserve"> gồm </w:t>
      </w:r>
      <w:r>
        <w:t>5</w:t>
      </w:r>
      <w:r w:rsidRPr="00992292">
        <w:t xml:space="preserve"> đ/c B</w:t>
      </w:r>
      <w:r>
        <w:t xml:space="preserve">an </w:t>
      </w:r>
      <w:r w:rsidRPr="00992292">
        <w:t>CH</w:t>
      </w:r>
      <w:r>
        <w:t>QS</w:t>
      </w:r>
      <w:r w:rsidRPr="00992292">
        <w:t xml:space="preserve"> xã, 3 đ/c tiểu đội trưởng</w:t>
      </w:r>
      <w:r>
        <w:t xml:space="preserve"> cơ động</w:t>
      </w:r>
      <w:r w:rsidRPr="00992292">
        <w:t xml:space="preserve">, </w:t>
      </w:r>
      <w:r>
        <w:t>6</w:t>
      </w:r>
      <w:r w:rsidRPr="00992292">
        <w:t xml:space="preserve"> đ/c thôn đội. </w:t>
      </w:r>
    </w:p>
    <w:p w:rsidR="00A060D5" w:rsidRPr="00992292" w:rsidRDefault="00A060D5" w:rsidP="00CC45A2">
      <w:pPr>
        <w:tabs>
          <w:tab w:val="center" w:pos="1683"/>
          <w:tab w:val="center" w:pos="6358"/>
        </w:tabs>
        <w:spacing w:before="120"/>
        <w:ind w:firstLine="567"/>
        <w:jc w:val="both"/>
      </w:pPr>
      <w:r w:rsidRPr="00992292">
        <w:t xml:space="preserve">LLDQ thường xuyên được kiện toàn, củng cố, tổng số theo chỉ tiêu trên giao gồm </w:t>
      </w:r>
      <w:r>
        <w:t>96</w:t>
      </w:r>
      <w:r w:rsidRPr="00992292">
        <w:t xml:space="preserve"> đ/c. </w:t>
      </w:r>
      <w:r>
        <w:t xml:space="preserve">Tham mưu tốt công tác huấn luyện quân sự, giáo dục chính trị cho </w:t>
      </w:r>
      <w:r>
        <w:lastRenderedPageBreak/>
        <w:t>LLDQ đảm bảo theo kế hoạch, đúng theo chương trình đề ra. Kết quả bán đạn thật đạt kết quả tốt.</w:t>
      </w:r>
    </w:p>
    <w:p w:rsidR="00A060D5" w:rsidRDefault="00A060D5" w:rsidP="00CC45A2">
      <w:pPr>
        <w:tabs>
          <w:tab w:val="center" w:pos="1683"/>
          <w:tab w:val="center" w:pos="6358"/>
        </w:tabs>
        <w:spacing w:before="120"/>
        <w:ind w:firstLine="567"/>
        <w:jc w:val="both"/>
      </w:pPr>
      <w:r w:rsidRPr="007207E6">
        <w:t xml:space="preserve">- Đăng ký độ tuổi 17 gồm </w:t>
      </w:r>
      <w:r>
        <w:t>79</w:t>
      </w:r>
      <w:r w:rsidRPr="007207E6">
        <w:t>/</w:t>
      </w:r>
      <w:r>
        <w:t>91</w:t>
      </w:r>
      <w:r w:rsidRPr="007207E6">
        <w:t xml:space="preserve"> thanh niên đạt </w:t>
      </w:r>
      <w:r>
        <w:t>86,81</w:t>
      </w:r>
      <w:r w:rsidRPr="007207E6">
        <w:t>%.</w:t>
      </w:r>
      <w:r>
        <w:t xml:space="preserve"> Động viên tốt lực lượng DBĐV tham gia huấn luyện đảm bảo quân số 5/6 đồng chí</w:t>
      </w:r>
    </w:p>
    <w:p w:rsidR="00A060D5" w:rsidRDefault="00A060D5" w:rsidP="00CC45A2">
      <w:pPr>
        <w:tabs>
          <w:tab w:val="center" w:pos="1683"/>
          <w:tab w:val="center" w:pos="6358"/>
        </w:tabs>
        <w:spacing w:before="120"/>
        <w:ind w:firstLine="567"/>
        <w:jc w:val="both"/>
      </w:pPr>
      <w:r>
        <w:t>- Tổ chức phúc tra nắm độ tuổi 18 – 25 chuẩn bị cho công tác tuyển chọn và gọi nhập ngũ năm 2021.</w:t>
      </w:r>
    </w:p>
    <w:p w:rsidR="00A060D5" w:rsidRDefault="00A060D5" w:rsidP="00CC45A2">
      <w:pPr>
        <w:tabs>
          <w:tab w:val="center" w:pos="1683"/>
          <w:tab w:val="center" w:pos="6358"/>
        </w:tabs>
        <w:spacing w:before="120"/>
        <w:ind w:firstLine="567"/>
        <w:jc w:val="both"/>
      </w:pPr>
      <w:r>
        <w:t>- Thực hiện tốt công tác chính sách hậu phương quân đội, hoàn thiện đồng bộ hồ sơ quy tập mộ liệt sĩ.</w:t>
      </w:r>
    </w:p>
    <w:p w:rsidR="00A060D5" w:rsidRDefault="00A060D5" w:rsidP="00CC45A2">
      <w:pPr>
        <w:tabs>
          <w:tab w:val="center" w:pos="1683"/>
          <w:tab w:val="center" w:pos="6358"/>
        </w:tabs>
        <w:spacing w:before="120"/>
        <w:ind w:firstLine="567"/>
        <w:jc w:val="both"/>
      </w:pPr>
      <w:r>
        <w:t>- Tham mưu xây dựng các văn kiện kế hoạch theo sự chỉ đạo của Ban CHQS huyện.</w:t>
      </w:r>
    </w:p>
    <w:p w:rsidR="00A060D5" w:rsidRDefault="00A060D5" w:rsidP="00CC45A2">
      <w:pPr>
        <w:tabs>
          <w:tab w:val="center" w:pos="1683"/>
          <w:tab w:val="center" w:pos="6358"/>
        </w:tabs>
        <w:spacing w:before="120"/>
        <w:ind w:firstLine="567"/>
        <w:jc w:val="both"/>
      </w:pPr>
      <w:r w:rsidRPr="00992292">
        <w:t>- Thường xuyên lau chùi bảo quản vũ khí được trang bị</w:t>
      </w:r>
      <w:r>
        <w:t>, thay đổi đạn</w:t>
      </w:r>
      <w:r w:rsidRPr="00992292">
        <w:t>. Đăng ký sổ sách theo quy định, thu hồi vật liệu chất nổ trên địa bàn theo hướng dẫn của huyện, bảo vệ các công trình chiến đấu trên địa bàn xã.</w:t>
      </w:r>
    </w:p>
    <w:p w:rsidR="004A7799" w:rsidRPr="00AA696E" w:rsidRDefault="004A7799" w:rsidP="00CC45A2">
      <w:pPr>
        <w:tabs>
          <w:tab w:val="right" w:pos="5600"/>
        </w:tabs>
        <w:spacing w:before="120"/>
        <w:ind w:firstLine="567"/>
        <w:jc w:val="both"/>
        <w:rPr>
          <w:b/>
        </w:rPr>
      </w:pPr>
      <w:r>
        <w:rPr>
          <w:b/>
        </w:rPr>
        <w:t>2. Công tác đảm bảo ANCT-TTATXH</w:t>
      </w:r>
    </w:p>
    <w:p w:rsidR="00370DEF" w:rsidRDefault="00BB17E2" w:rsidP="00CC45A2">
      <w:pPr>
        <w:pStyle w:val="Vnbnnidung0"/>
        <w:shd w:val="clear" w:color="auto" w:fill="auto"/>
        <w:spacing w:before="120" w:line="240" w:lineRule="auto"/>
        <w:ind w:firstLine="567"/>
        <w:rPr>
          <w:sz w:val="28"/>
          <w:szCs w:val="28"/>
        </w:rPr>
      </w:pPr>
      <w:r>
        <w:rPr>
          <w:sz w:val="28"/>
          <w:szCs w:val="28"/>
        </w:rPr>
        <w:t>-</w:t>
      </w:r>
      <w:r w:rsidR="00370DEF">
        <w:rPr>
          <w:sz w:val="28"/>
          <w:szCs w:val="28"/>
        </w:rPr>
        <w:t xml:space="preserve"> </w:t>
      </w:r>
      <w:r w:rsidR="00415127">
        <w:rPr>
          <w:sz w:val="28"/>
          <w:szCs w:val="28"/>
        </w:rPr>
        <w:t>Đã tham mưu</w:t>
      </w:r>
      <w:r w:rsidR="00370DEF">
        <w:rPr>
          <w:sz w:val="28"/>
          <w:szCs w:val="28"/>
        </w:rPr>
        <w:t xml:space="preserve"> xây dựng kế hoạch triển khai công tác đảm bảo ANTT trên địa bàn trong thời gian thực hiện Chỉ thị số 16/CT-TTg về cách ly toàn xã hội để phòng, chống dịch bệnh Covid-19 trên địa bàn.</w:t>
      </w:r>
    </w:p>
    <w:p w:rsidR="00370DEF" w:rsidRDefault="00370DEF" w:rsidP="00CC45A2">
      <w:pPr>
        <w:spacing w:before="120"/>
        <w:ind w:firstLine="567"/>
        <w:jc w:val="both"/>
      </w:pPr>
      <w:r>
        <w:t>- Tham mưu xây dựng kế hoạch đảm bảo ANCT và TTATXH dịp lễ 30/4 và 01/5 trên địa bàn xã, phân công lực lượng tham gia tuần tra mật phục đảm bảo ANTT trong thời gian nghĩ lễ 30/4 và 01/5 trên địa bàn xã.</w:t>
      </w:r>
    </w:p>
    <w:p w:rsidR="00370DEF" w:rsidRDefault="00BB17E2" w:rsidP="00CC45A2">
      <w:pPr>
        <w:spacing w:before="120"/>
        <w:ind w:right="3" w:firstLine="567"/>
        <w:jc w:val="both"/>
        <w:outlineLvl w:val="0"/>
      </w:pPr>
      <w:r>
        <w:t xml:space="preserve">- </w:t>
      </w:r>
      <w:r w:rsidR="00D00F1D">
        <w:t>Chín</w:t>
      </w:r>
      <w:r w:rsidR="00106CA7">
        <w:t xml:space="preserve"> tháng đầu năm </w:t>
      </w:r>
      <w:r w:rsidR="00370DEF">
        <w:t>xảy ra 01 vụ/ 01 đối tượng. Hành vi: giết người. vụ việc trên công an xã đã phối hợp Công an huyện điều tra và bàn giao cho Công an tỉnh xử lý theo thẩm quyền.</w:t>
      </w:r>
    </w:p>
    <w:p w:rsidR="00370DEF" w:rsidRDefault="001E1E4C" w:rsidP="00CC45A2">
      <w:pPr>
        <w:widowControl w:val="0"/>
        <w:spacing w:before="120"/>
        <w:ind w:firstLine="567"/>
        <w:jc w:val="both"/>
      </w:pPr>
      <w:r>
        <w:t xml:space="preserve">- </w:t>
      </w:r>
      <w:r w:rsidR="00B87954">
        <w:t>Vi phạm hành chính về ANTT</w:t>
      </w:r>
      <w:r w:rsidR="00370DEF">
        <w:t xml:space="preserve"> </w:t>
      </w:r>
      <w:r w:rsidR="00B87954">
        <w:t>đ</w:t>
      </w:r>
      <w:r w:rsidR="00370DEF">
        <w:t>ã xử lý 06 vụ việc, xử lý 16 đối tượng</w:t>
      </w:r>
      <w:r w:rsidR="00BB17E2">
        <w:t xml:space="preserve">; </w:t>
      </w:r>
      <w:r w:rsidR="00370DEF">
        <w:t xml:space="preserve">ra </w:t>
      </w:r>
      <w:r w:rsidR="002C5AE5">
        <w:t>q</w:t>
      </w:r>
      <w:r w:rsidR="00370DEF">
        <w:t xml:space="preserve">uyết định xử phạt vi phạm hành chính 05 vụ /13 </w:t>
      </w:r>
      <w:r w:rsidR="004B32E2">
        <w:t>đối tượng, tổng số tiền phạt TTATGT: 55 trường hợp/16.125.000đ</w:t>
      </w:r>
    </w:p>
    <w:p w:rsidR="00370DEF" w:rsidRDefault="001E1E4C" w:rsidP="00CC45A2">
      <w:pPr>
        <w:spacing w:before="120"/>
        <w:ind w:right="3" w:firstLine="567"/>
        <w:jc w:val="both"/>
        <w:outlineLvl w:val="0"/>
      </w:pPr>
      <w:r>
        <w:t xml:space="preserve">- </w:t>
      </w:r>
      <w:r w:rsidR="004B32E2">
        <w:t>Trong 9</w:t>
      </w:r>
      <w:r w:rsidR="00370DEF">
        <w:t xml:space="preserve"> tháng đầu năm 2020 trên địa bàn xảy ra 03 vụ tai nạn giao thông. Hậu quả làm 09 người bị thương, Đã chuyển Đội Cảnh sát giao thông thụ lý 03 vụ.</w:t>
      </w:r>
    </w:p>
    <w:p w:rsidR="00BA6D0F" w:rsidRDefault="00BA6D0F" w:rsidP="00CC45A2">
      <w:pPr>
        <w:spacing w:before="120"/>
        <w:ind w:right="3" w:firstLine="567"/>
        <w:jc w:val="both"/>
        <w:outlineLvl w:val="0"/>
      </w:pPr>
      <w:r>
        <w:t>- Vi phạm lĩnh vực y tế: Không chấp hành áp dụng biện pháp cách ly tại nhà: 02 trường hợp/7.000.000đ; không đeo khẩu trang: 8 trường hợp/ 1.600.000đ; không thực hiện biện pháp cách ly xã hội: (nhà nghỉ không tạm dừng hoạt động) phạt tiền 01 trường hợp với số tiền 7.500.000đ</w:t>
      </w:r>
      <w:r w:rsidR="00BC3196">
        <w:t>.</w:t>
      </w:r>
    </w:p>
    <w:p w:rsidR="000F55CB" w:rsidRPr="00AA696E" w:rsidRDefault="000F55CB" w:rsidP="00CC45A2">
      <w:pPr>
        <w:tabs>
          <w:tab w:val="right" w:pos="5600"/>
        </w:tabs>
        <w:spacing w:before="120"/>
        <w:ind w:firstLine="567"/>
        <w:jc w:val="both"/>
        <w:rPr>
          <w:b/>
        </w:rPr>
      </w:pPr>
      <w:r>
        <w:rPr>
          <w:b/>
        </w:rPr>
        <w:t>3. Tư pháp – hộ tịch</w:t>
      </w:r>
      <w:r w:rsidR="00D14355">
        <w:rPr>
          <w:b/>
        </w:rPr>
        <w:t>.</w:t>
      </w:r>
    </w:p>
    <w:p w:rsidR="00966D7B" w:rsidRDefault="00914D9F" w:rsidP="00CC45A2">
      <w:pPr>
        <w:spacing w:before="120"/>
        <w:ind w:firstLine="567"/>
        <w:jc w:val="both"/>
      </w:pPr>
      <w:r>
        <w:t xml:space="preserve"> Đăng ký khai sinh: Tổng số: 442</w:t>
      </w:r>
      <w:r w:rsidR="00966D7B">
        <w:t xml:space="preserve">  trường hợp; đ</w:t>
      </w:r>
      <w:r w:rsidR="00485B64">
        <w:t xml:space="preserve">ăng ký kết hôn: </w:t>
      </w:r>
      <w:r>
        <w:t>75</w:t>
      </w:r>
      <w:r w:rsidR="00485B64">
        <w:t xml:space="preserve"> trường hợp; x</w:t>
      </w:r>
      <w:r w:rsidR="00966D7B">
        <w:t>ác nhận tìn</w:t>
      </w:r>
      <w:r w:rsidR="00485B64">
        <w:t xml:space="preserve">h trạng hôn nhân: </w:t>
      </w:r>
      <w:r>
        <w:t>86</w:t>
      </w:r>
      <w:r w:rsidR="00485B64">
        <w:t xml:space="preserve"> trường hợp;</w:t>
      </w:r>
      <w:r w:rsidR="00966D7B">
        <w:t xml:space="preserve"> </w:t>
      </w:r>
      <w:r w:rsidR="00485B64">
        <w:t>k</w:t>
      </w:r>
      <w:r w:rsidR="00966D7B">
        <w:t xml:space="preserve">hai tử: </w:t>
      </w:r>
      <w:r>
        <w:t>102</w:t>
      </w:r>
      <w:r w:rsidR="00966D7B">
        <w:t xml:space="preserve"> trường hợp.</w:t>
      </w:r>
    </w:p>
    <w:p w:rsidR="00966D7B" w:rsidRDefault="00966D7B" w:rsidP="00CC45A2">
      <w:pPr>
        <w:tabs>
          <w:tab w:val="left" w:pos="1701"/>
        </w:tabs>
        <w:spacing w:before="120"/>
        <w:ind w:firstLine="567"/>
        <w:jc w:val="both"/>
      </w:pPr>
      <w:r>
        <w:lastRenderedPageBreak/>
        <w:t>Chứng thực bản sa</w:t>
      </w:r>
      <w:r w:rsidR="00301396">
        <w:t xml:space="preserve">o từ bản chính: </w:t>
      </w:r>
      <w:r w:rsidR="00914D9F">
        <w:t>1416</w:t>
      </w:r>
      <w:r w:rsidR="00F4460C">
        <w:t xml:space="preserve"> trường hợp </w:t>
      </w:r>
      <w:r w:rsidR="00B47102">
        <w:t>giao dịch</w:t>
      </w:r>
      <w:r w:rsidR="00301396">
        <w:t>;</w:t>
      </w:r>
      <w:r>
        <w:t xml:space="preserve"> </w:t>
      </w:r>
      <w:r w:rsidR="00301396">
        <w:t>c</w:t>
      </w:r>
      <w:r>
        <w:t>h</w:t>
      </w:r>
      <w:r w:rsidR="008E14E8">
        <w:t xml:space="preserve">ứng thực chữ ký: </w:t>
      </w:r>
      <w:r w:rsidR="00914D9F">
        <w:t>54</w:t>
      </w:r>
      <w:r w:rsidR="00680C98">
        <w:t>0 trường hợp; c</w:t>
      </w:r>
      <w:r>
        <w:t>hứng thực vay vốn thế chấp quyền sử dụng đất, chứng thực hợp đồng ủy quyền, chứng th</w:t>
      </w:r>
      <w:r w:rsidR="00914D9F">
        <w:t>ực hợp đồng giao dịch đất đai: 266</w:t>
      </w:r>
      <w:r>
        <w:t xml:space="preserve"> trường hợp.</w:t>
      </w:r>
    </w:p>
    <w:p w:rsidR="00966D7B" w:rsidRDefault="00966D7B" w:rsidP="00CC45A2">
      <w:pPr>
        <w:spacing w:before="120"/>
        <w:ind w:firstLine="567"/>
        <w:jc w:val="both"/>
      </w:pPr>
      <w:r>
        <w:t>Tổng số lệ phí từ công tác Tư pháp-</w:t>
      </w:r>
      <w:r w:rsidR="00914D9F">
        <w:t xml:space="preserve"> Hộ tịch nộp vào ngân sách xã: 42</w:t>
      </w:r>
      <w:r w:rsidR="00680C98">
        <w:t>.</w:t>
      </w:r>
      <w:r w:rsidR="00914D9F">
        <w:t>928</w:t>
      </w:r>
      <w:r w:rsidR="00680C98">
        <w:t>.000đ</w:t>
      </w:r>
    </w:p>
    <w:p w:rsidR="000F55CB" w:rsidRPr="00AA696E" w:rsidRDefault="000F55CB" w:rsidP="00CC45A2">
      <w:pPr>
        <w:tabs>
          <w:tab w:val="right" w:pos="5600"/>
        </w:tabs>
        <w:spacing w:before="120"/>
        <w:ind w:firstLine="567"/>
        <w:jc w:val="both"/>
        <w:rPr>
          <w:b/>
        </w:rPr>
      </w:pPr>
      <w:r w:rsidRPr="00AA696E">
        <w:rPr>
          <w:b/>
        </w:rPr>
        <w:t>4</w:t>
      </w:r>
      <w:r>
        <w:rPr>
          <w:b/>
        </w:rPr>
        <w:t>. Công tác phòng chống thiên tai, tìm kiếm cứu nạn</w:t>
      </w:r>
      <w:r w:rsidR="00D14355">
        <w:rPr>
          <w:b/>
        </w:rPr>
        <w:t>.</w:t>
      </w:r>
    </w:p>
    <w:p w:rsidR="000F55CB" w:rsidRDefault="000F55CB" w:rsidP="00CC45A2">
      <w:pPr>
        <w:tabs>
          <w:tab w:val="right" w:pos="5600"/>
        </w:tabs>
        <w:spacing w:before="120"/>
        <w:ind w:firstLine="567"/>
        <w:jc w:val="both"/>
      </w:pPr>
      <w:r w:rsidRPr="00AA696E">
        <w:t>UBND xã đã tổng k</w:t>
      </w:r>
      <w:r w:rsidR="00FB1868">
        <w:t>ết công tác PCTT – TKCN năm 201</w:t>
      </w:r>
      <w:r w:rsidR="00435824">
        <w:t>9</w:t>
      </w:r>
      <w:r w:rsidR="00635C81">
        <w:t>,</w:t>
      </w:r>
      <w:r w:rsidR="000718BC">
        <w:t xml:space="preserve"> xây dựng kế hoạch</w:t>
      </w:r>
      <w:r w:rsidRPr="00AA696E">
        <w:t xml:space="preserve"> triển kh</w:t>
      </w:r>
      <w:r w:rsidR="00435824">
        <w:t>ai phương hướng nhiệm vụ năm 2020</w:t>
      </w:r>
      <w:r w:rsidRPr="00AA696E">
        <w:t>. Kiện toàn ban chỉ huy PC</w:t>
      </w:r>
      <w:r>
        <w:t>TT</w:t>
      </w:r>
      <w:r w:rsidRPr="00AA696E">
        <w:t xml:space="preserve"> – TKCN và triển khai PC</w:t>
      </w:r>
      <w:r>
        <w:t>TT – TKCN ở các thôn</w:t>
      </w:r>
      <w:r w:rsidRPr="00AA696E">
        <w:t xml:space="preserve"> xây dựng phương án di dời dân </w:t>
      </w:r>
      <w:r w:rsidR="002C1609">
        <w:t>khi có bão lụt</w:t>
      </w:r>
      <w:r>
        <w:t xml:space="preserve"> xảy ra</w:t>
      </w:r>
      <w:r w:rsidRPr="00AA696E">
        <w:t>.</w:t>
      </w:r>
      <w:r w:rsidR="00B556DB">
        <w:t xml:space="preserve"> Đã thực hiện công tác phòng chống bão số 5 giảm thiểu và hạn chế thiệt hại do bão gây ra như: Thực hiện di dời dân trước khi bão vào, cắt tỉa cây cành có nguy cơ đỗ ngã ở các khu dân cư, chằn chống nhà cửa hạn chế thiệt hại khi bão vào…</w:t>
      </w:r>
    </w:p>
    <w:p w:rsidR="000F55CB" w:rsidRPr="00AA696E" w:rsidRDefault="00B5201A" w:rsidP="00CC45A2">
      <w:pPr>
        <w:tabs>
          <w:tab w:val="right" w:pos="5600"/>
        </w:tabs>
        <w:spacing w:before="120"/>
        <w:ind w:firstLine="567"/>
        <w:jc w:val="both"/>
        <w:rPr>
          <w:b/>
        </w:rPr>
      </w:pPr>
      <w:r>
        <w:rPr>
          <w:b/>
        </w:rPr>
        <w:t xml:space="preserve">5. </w:t>
      </w:r>
      <w:r w:rsidR="000F55CB" w:rsidRPr="00AA696E">
        <w:rPr>
          <w:b/>
        </w:rPr>
        <w:t>Côn</w:t>
      </w:r>
      <w:r w:rsidR="000F55CB">
        <w:rPr>
          <w:b/>
        </w:rPr>
        <w:t>g tác thực hiện quy chế dân chủ</w:t>
      </w:r>
    </w:p>
    <w:p w:rsidR="000F55CB" w:rsidRDefault="000F55CB" w:rsidP="00CC45A2">
      <w:pPr>
        <w:tabs>
          <w:tab w:val="right" w:pos="5600"/>
        </w:tabs>
        <w:spacing w:before="120"/>
        <w:ind w:firstLine="567"/>
        <w:jc w:val="both"/>
      </w:pPr>
      <w:r w:rsidRPr="00AA696E">
        <w:t xml:space="preserve">Thực hiện quy định của Pháp lệnh dân chủ ở xã, phường, thị trấn </w:t>
      </w:r>
      <w:r>
        <w:t xml:space="preserve">số 34/2007/PL-UBTVQH11 ngày 20 tháng 4 năm 2007 của Ủy ban thường vụ Quốc hội khóa 11 </w:t>
      </w:r>
      <w:r w:rsidRPr="00AA696E">
        <w:t>và Nghị quyế</w:t>
      </w:r>
      <w:r>
        <w:t>t liên tịch số 09/2008/NQLT-CP-</w:t>
      </w:r>
      <w:r w:rsidRPr="00AA696E">
        <w:t>UBTWMTTQVN, ngày 1</w:t>
      </w:r>
      <w:r>
        <w:t>7/4/2008 của Chính phủ, Ủy ban Trung ương M</w:t>
      </w:r>
      <w:r w:rsidRPr="00AA696E">
        <w:t xml:space="preserve">ặt trận </w:t>
      </w:r>
      <w:r>
        <w:t>T</w:t>
      </w:r>
      <w:r w:rsidRPr="00AA696E">
        <w:t xml:space="preserve">ổ quốc Việt Nam về </w:t>
      </w:r>
      <w:r>
        <w:t>hướng dẫn thi hành một số điều Pháp lệnh T</w:t>
      </w:r>
      <w:r w:rsidRPr="00AA696E">
        <w:t>hực hiện dân chủ ở xã, phường, thị trấn</w:t>
      </w:r>
      <w:r>
        <w:t>. Nhằm đảm bảo dân chủ ở cấp xã,</w:t>
      </w:r>
      <w:r w:rsidRPr="00AA696E">
        <w:t xml:space="preserve"> </w:t>
      </w:r>
      <w:r>
        <w:t>t</w:t>
      </w:r>
      <w:r w:rsidRPr="00AA696E">
        <w:t>rong quá trình triển khai các nhiệm vụ kinh tế - xã hội ở địa phương</w:t>
      </w:r>
      <w:r>
        <w:t xml:space="preserve">, </w:t>
      </w:r>
      <w:r w:rsidRPr="00AA696E">
        <w:t>UBND xã đã thực hiện niêm yết công khai các lĩnh vực như: Thu, chi ngân sách, đầu tư xây dựng cơ bản, hồ sơ thiết kế dự toán mục tiêu công trình, kiểm kê đền bù giải tỏa đất đai, chính</w:t>
      </w:r>
      <w:r>
        <w:t xml:space="preserve"> sách </w:t>
      </w:r>
      <w:r w:rsidR="00AA25B8">
        <w:t xml:space="preserve">an sinh </w:t>
      </w:r>
      <w:r w:rsidR="00AD1A60">
        <w:t>xã hội.</w:t>
      </w:r>
    </w:p>
    <w:p w:rsidR="00E211AA" w:rsidRDefault="00C12D17" w:rsidP="00CC45A2">
      <w:pPr>
        <w:tabs>
          <w:tab w:val="right" w:pos="5600"/>
        </w:tabs>
        <w:spacing w:before="120"/>
        <w:ind w:firstLine="567"/>
        <w:jc w:val="both"/>
        <w:rPr>
          <w:b/>
        </w:rPr>
      </w:pPr>
      <w:r w:rsidRPr="00C12D17">
        <w:rPr>
          <w:b/>
        </w:rPr>
        <w:t>6. Công tác cải cách hành chính.</w:t>
      </w:r>
    </w:p>
    <w:p w:rsidR="00C12D17" w:rsidRDefault="00C12D17" w:rsidP="00CC45A2">
      <w:pPr>
        <w:tabs>
          <w:tab w:val="right" w:pos="5600"/>
        </w:tabs>
        <w:spacing w:before="120"/>
        <w:ind w:firstLine="567"/>
        <w:jc w:val="both"/>
      </w:pPr>
      <w:r>
        <w:t>Thực hiện Quyết định số 326/QĐ-UBND ngày 26 tháng 12 năm 2019 của Ủy ban nhân dân xã Vinh Thanh về việc ban hành Kế hoạch cải cách hành chính năm 2020.</w:t>
      </w:r>
    </w:p>
    <w:p w:rsidR="009223A7" w:rsidRPr="00482F0F" w:rsidRDefault="00C26A82" w:rsidP="00CC45A2">
      <w:pPr>
        <w:tabs>
          <w:tab w:val="right" w:pos="5600"/>
        </w:tabs>
        <w:spacing w:before="120"/>
        <w:ind w:firstLine="567"/>
        <w:jc w:val="both"/>
      </w:pPr>
      <w:r>
        <w:t xml:space="preserve">Bộ </w:t>
      </w:r>
      <w:r w:rsidR="00C12D17">
        <w:t>phận cải cách hành chí</w:t>
      </w:r>
      <w:r w:rsidR="00CD3389">
        <w:t>nh hiện đại đã đi vào hoạt động</w:t>
      </w:r>
      <w:r>
        <w:t xml:space="preserve"> từ cuối tháng 4 năm 2020</w:t>
      </w:r>
      <w:r w:rsidR="00CD3389">
        <w:t xml:space="preserve">, cơ sở vật chất </w:t>
      </w:r>
      <w:r w:rsidR="009223A7">
        <w:t xml:space="preserve">đầy đủ </w:t>
      </w:r>
      <w:r w:rsidR="009223A7" w:rsidRPr="00482F0F">
        <w:t>gồm camera an ninh giám sát theo dõi toàn bộ khu vực làm việc của bộ phận tiếp nhận và trả kết quả, máy vi tính làm việc gồm 6 bộ kết nối internet, máy in: 1 cái, máy photocopy: 1 cái, máy tra cứu hồ sơ có kết nối internet để cho công dân đến tra cứu hồ sơ: 1 máy, máy quét mã vạch: 4 cái, màn hình chiếu thủ tục hành chính: 1 màn hình 40 in.. ngoài ra còn bố trí 2 dãi ghế ngồi chờ cho công dân, bàn để viết, bút cho công dân viết…</w:t>
      </w:r>
    </w:p>
    <w:p w:rsidR="001721BD" w:rsidRPr="00482F0F" w:rsidRDefault="00C26A82" w:rsidP="00CC45A2">
      <w:pPr>
        <w:tabs>
          <w:tab w:val="right" w:pos="5600"/>
        </w:tabs>
        <w:spacing w:before="120"/>
        <w:ind w:firstLine="567"/>
        <w:jc w:val="both"/>
      </w:pPr>
      <w:r w:rsidRPr="00482F0F">
        <w:t>Chín</w:t>
      </w:r>
      <w:r w:rsidR="001721BD" w:rsidRPr="00482F0F">
        <w:t xml:space="preserve"> </w:t>
      </w:r>
      <w:r w:rsidR="00D240B3" w:rsidRPr="00482F0F">
        <w:t xml:space="preserve">tháng đầu năm đã làm tốt công tác tiếp nhận và giải quyết thủ tục hành chính cho các cá nhân và tổ chức khi đến giao dịch tại UBND xã. Tổng số hồ sơ đã giải quyết qua phần </w:t>
      </w:r>
      <w:r w:rsidR="00CA4E8B" w:rsidRPr="00482F0F">
        <w:t>mềm từ 01</w:t>
      </w:r>
      <w:r w:rsidR="00D240B3" w:rsidRPr="00482F0F">
        <w:t>/</w:t>
      </w:r>
      <w:r w:rsidR="00CA4E8B" w:rsidRPr="00482F0F">
        <w:t>01</w:t>
      </w:r>
      <w:r w:rsidR="00D240B3" w:rsidRPr="00482F0F">
        <w:t>/2020-</w:t>
      </w:r>
      <w:r w:rsidR="00CA4E8B" w:rsidRPr="00482F0F">
        <w:t>24</w:t>
      </w:r>
      <w:r w:rsidR="00D240B3" w:rsidRPr="00482F0F">
        <w:t>/</w:t>
      </w:r>
      <w:r w:rsidR="00CA4E8B" w:rsidRPr="00482F0F">
        <w:t>9</w:t>
      </w:r>
      <w:r w:rsidR="00D240B3" w:rsidRPr="00482F0F">
        <w:t xml:space="preserve">/2020: </w:t>
      </w:r>
      <w:r w:rsidR="00DB4A50" w:rsidRPr="00482F0F">
        <w:t>3051</w:t>
      </w:r>
      <w:r w:rsidR="00D240B3" w:rsidRPr="00482F0F">
        <w:t xml:space="preserve"> hồ sơ</w:t>
      </w:r>
      <w:r w:rsidR="00480B0A" w:rsidRPr="00482F0F">
        <w:t>.</w:t>
      </w:r>
      <w:r w:rsidR="00DB4A50" w:rsidRPr="00482F0F">
        <w:t xml:space="preserve"> </w:t>
      </w:r>
      <w:r w:rsidR="00480B0A" w:rsidRPr="00482F0F">
        <w:t xml:space="preserve">Hồ </w:t>
      </w:r>
      <w:r w:rsidR="00992142" w:rsidRPr="00482F0F">
        <w:t xml:space="preserve">sơ </w:t>
      </w:r>
      <w:r w:rsidR="008E7027" w:rsidRPr="00482F0F">
        <w:t xml:space="preserve">đã giải quyết </w:t>
      </w:r>
      <w:r w:rsidR="00480B0A" w:rsidRPr="00482F0F">
        <w:t xml:space="preserve">2966 hồ sơ (trong đó hồ sơ đúng hạn </w:t>
      </w:r>
      <w:r w:rsidR="004A3A1E" w:rsidRPr="00482F0F">
        <w:t xml:space="preserve">2769, hồ sơ trễ hạn </w:t>
      </w:r>
      <w:r w:rsidR="00570954" w:rsidRPr="00482F0F">
        <w:t>197)</w:t>
      </w:r>
      <w:r w:rsidR="00D240B3" w:rsidRPr="00482F0F">
        <w:t>.</w:t>
      </w:r>
      <w:r w:rsidR="009E0127" w:rsidRPr="00482F0F">
        <w:t xml:space="preserve"> Số hóa</w:t>
      </w:r>
      <w:r w:rsidR="00AD4033" w:rsidRPr="00482F0F">
        <w:t xml:space="preserve"> 9 tháng đầu năm </w:t>
      </w:r>
      <w:r w:rsidR="00E56D4F" w:rsidRPr="00482F0F">
        <w:t xml:space="preserve">3054/3047 đạt </w:t>
      </w:r>
      <w:r w:rsidR="00F85579" w:rsidRPr="00482F0F">
        <w:t>99,7</w:t>
      </w:r>
      <w:r w:rsidR="009E0127" w:rsidRPr="00482F0F">
        <w:t>%, cấu hình tất cả những thủ tục trên phần mềm một cửa.</w:t>
      </w:r>
      <w:r w:rsidR="00EF0F38" w:rsidRPr="00482F0F">
        <w:t xml:space="preserve"> Thu lệ phí hành chính </w:t>
      </w:r>
      <w:r w:rsidR="00000F63" w:rsidRPr="00482F0F">
        <w:t xml:space="preserve">tại bộ phận tiếp nhận và trả kết quả </w:t>
      </w:r>
      <w:r w:rsidR="00EF0F38" w:rsidRPr="00482F0F">
        <w:t>9 tháng đầu năm với số tiền 80.016.000đ</w:t>
      </w:r>
    </w:p>
    <w:p w:rsidR="00D240B3" w:rsidRPr="00482F0F" w:rsidRDefault="00D240B3" w:rsidP="00CC45A2">
      <w:pPr>
        <w:tabs>
          <w:tab w:val="right" w:pos="5600"/>
        </w:tabs>
        <w:spacing w:before="120"/>
        <w:ind w:firstLine="567"/>
        <w:jc w:val="both"/>
      </w:pPr>
      <w:r w:rsidRPr="00482F0F">
        <w:lastRenderedPageBreak/>
        <w:t xml:space="preserve">Giải quyết hồ sơ công việc công văn đi, công văn đến 100% trên phần mềm </w:t>
      </w:r>
      <w:r w:rsidR="00883D06" w:rsidRPr="00482F0F">
        <w:t>công việc mới kể từ ngày 01/6/2020</w:t>
      </w:r>
      <w:r w:rsidR="007115D2" w:rsidRPr="00482F0F">
        <w:t>. Đến ngày 24/9/2020 tổng số văn bản đi là 1299 văn bản, văn bản đến 1558 văn bản</w:t>
      </w:r>
      <w:r w:rsidR="00C5707F" w:rsidRPr="00482F0F">
        <w:t xml:space="preserve"> được chuyển đi và đến</w:t>
      </w:r>
      <w:r w:rsidR="007115D2" w:rsidRPr="00482F0F">
        <w:t xml:space="preserve"> trên môi trường mạng</w:t>
      </w:r>
      <w:r w:rsidR="004E75B9" w:rsidRPr="00482F0F">
        <w:t>.</w:t>
      </w:r>
      <w:r w:rsidR="00883D06" w:rsidRPr="00482F0F">
        <w:t xml:space="preserve"> </w:t>
      </w:r>
    </w:p>
    <w:p w:rsidR="00C25437" w:rsidRDefault="00C25437" w:rsidP="00CC45A2">
      <w:pPr>
        <w:spacing w:before="120"/>
        <w:ind w:firstLine="567"/>
        <w:jc w:val="both"/>
        <w:rPr>
          <w:b/>
          <w:bCs/>
        </w:rPr>
      </w:pPr>
      <w:r>
        <w:rPr>
          <w:b/>
          <w:bCs/>
        </w:rPr>
        <w:t>IV. MỘT SỐ TỒN TẠI, HẠN CHẾ</w:t>
      </w:r>
    </w:p>
    <w:p w:rsidR="00282A4A" w:rsidRDefault="006407F8" w:rsidP="00CC45A2">
      <w:pPr>
        <w:spacing w:before="120"/>
        <w:ind w:firstLine="567"/>
        <w:jc w:val="both"/>
      </w:pPr>
      <w:r>
        <w:t xml:space="preserve">Các </w:t>
      </w:r>
      <w:r w:rsidR="00A1774C">
        <w:t xml:space="preserve">lĩnh vực hoạt động </w:t>
      </w:r>
      <w:r w:rsidR="00721CD0">
        <w:t>thương mại – dịch vụ - du lịch có bước phát triển chậm</w:t>
      </w:r>
      <w:r w:rsidR="00657E91">
        <w:t xml:space="preserve"> hơn so với kế hoạch</w:t>
      </w:r>
      <w:r w:rsidR="00282A4A">
        <w:t>;</w:t>
      </w:r>
    </w:p>
    <w:p w:rsidR="00341E19" w:rsidRDefault="00F47546" w:rsidP="00CC45A2">
      <w:pPr>
        <w:spacing w:before="120"/>
        <w:ind w:firstLine="567"/>
        <w:jc w:val="both"/>
      </w:pPr>
      <w:r>
        <w:t xml:space="preserve">Công tác nuôi trồng thủy hải sản bị thiệt hại </w:t>
      </w:r>
      <w:r w:rsidR="00A307D2">
        <w:t xml:space="preserve">làm giảm </w:t>
      </w:r>
      <w:r w:rsidR="002D5B76">
        <w:t xml:space="preserve">sản lượng </w:t>
      </w:r>
      <w:r w:rsidR="00A307D2">
        <w:t>nuôi trồng</w:t>
      </w:r>
      <w:r w:rsidR="002D5B76">
        <w:t xml:space="preserve"> </w:t>
      </w:r>
      <w:r>
        <w:t>do</w:t>
      </w:r>
      <w:r w:rsidR="0034394E">
        <w:t xml:space="preserve"> ảnh hưởng của cơn bão số 5</w:t>
      </w:r>
      <w:r>
        <w:t xml:space="preserve"> </w:t>
      </w:r>
      <w:r w:rsidR="002D5B76">
        <w:t>cá dìa chết</w:t>
      </w:r>
      <w:r>
        <w:t xml:space="preserve"> 13,2 tấn</w:t>
      </w:r>
      <w:r w:rsidR="002D5B76">
        <w:t>.</w:t>
      </w:r>
    </w:p>
    <w:p w:rsidR="00F47546" w:rsidRDefault="00F47546" w:rsidP="00CC45A2">
      <w:pPr>
        <w:spacing w:before="120"/>
        <w:ind w:firstLine="567"/>
        <w:jc w:val="both"/>
      </w:pPr>
      <w:r>
        <w:t>Công tác giải quyết thủ tục hành chính còn trễ hạn trên phần mềm chủ yếu là lĩnh vực tư pháp hộ tịch.</w:t>
      </w:r>
    </w:p>
    <w:p w:rsidR="006407F8" w:rsidRDefault="006407F8" w:rsidP="00CC45A2">
      <w:pPr>
        <w:spacing w:before="120"/>
        <w:ind w:firstLine="567"/>
        <w:jc w:val="both"/>
      </w:pPr>
      <w:r>
        <w:t>Công tác cấp giấy chứng nhận QSD đất ở cho nhân dân còn chậm so với kế hoạch.</w:t>
      </w:r>
    </w:p>
    <w:p w:rsidR="00862B53" w:rsidRDefault="00DF0EE0" w:rsidP="00CC45A2">
      <w:pPr>
        <w:spacing w:before="120"/>
        <w:ind w:firstLine="567"/>
        <w:jc w:val="both"/>
      </w:pPr>
      <w:r>
        <w:t xml:space="preserve">Tình hình xe trâu lấy cát </w:t>
      </w:r>
      <w:r w:rsidR="00310670">
        <w:t>biển trái phép và xây dựng vi phạm lộ giới an toàn giao thông vẫn còn xảy ra, mặc dù đã ra quân xử lý nhưng vẫn chưa giải quyết dứt điểm.</w:t>
      </w:r>
    </w:p>
    <w:p w:rsidR="00C1230C" w:rsidRDefault="00B47102" w:rsidP="00CC45A2">
      <w:pPr>
        <w:spacing w:before="120"/>
        <w:ind w:firstLine="567"/>
        <w:jc w:val="both"/>
        <w:rPr>
          <w:szCs w:val="22"/>
        </w:rPr>
      </w:pPr>
      <w:r>
        <w:t xml:space="preserve">Công </w:t>
      </w:r>
      <w:r w:rsidR="00C1230C">
        <w:t xml:space="preserve">tác thu ngân sách xã gặp nhiều khó khăn, </w:t>
      </w:r>
      <w:r w:rsidR="004F25ED">
        <w:t>thu bãi tắm mới đạt 42%, thu lô quầy chợ mới đạt 60% và đang tiến hành thu nợ đ</w:t>
      </w:r>
      <w:r w:rsidR="004E0EB3">
        <w:t>ọ</w:t>
      </w:r>
      <w:r w:rsidR="004F25ED">
        <w:t>ng của những năm trước.</w:t>
      </w:r>
    </w:p>
    <w:p w:rsidR="00C1230C" w:rsidRDefault="00C1230C" w:rsidP="00CC45A2">
      <w:pPr>
        <w:spacing w:before="120"/>
        <w:ind w:right="3" w:firstLine="567"/>
        <w:jc w:val="both"/>
      </w:pPr>
      <w:r>
        <w:t>Công tác kiểm tra xử lý tạm trú, trạm vắng, xử lý các ngành nghề kinh</w:t>
      </w:r>
      <w:r w:rsidR="00A1774C">
        <w:t xml:space="preserve"> doanh có điều kiện</w:t>
      </w:r>
      <w:r w:rsidR="00DE7A76">
        <w:t xml:space="preserve">, ghi tỉ số, </w:t>
      </w:r>
      <w:r w:rsidR="004E2A88">
        <w:t xml:space="preserve">số đề, </w:t>
      </w:r>
      <w:r w:rsidR="00DE7A76">
        <w:t>mất an ninh trật tự về đêm vẫn còn xảy ra</w:t>
      </w:r>
      <w:r w:rsidR="00884D69">
        <w:t xml:space="preserve"> làm ảnh hưởng đến ANTT trên địa bàn</w:t>
      </w:r>
      <w:r w:rsidR="00502D44">
        <w:t>.</w:t>
      </w:r>
    </w:p>
    <w:p w:rsidR="00482F0F" w:rsidRDefault="00482F0F" w:rsidP="00CC45A2">
      <w:pPr>
        <w:spacing w:before="120"/>
        <w:ind w:right="3" w:firstLine="567"/>
        <w:jc w:val="both"/>
        <w:rPr>
          <w:b/>
        </w:rPr>
      </w:pPr>
      <w:r>
        <w:rPr>
          <w:b/>
        </w:rPr>
        <w:t>V. NGUYÊN NHÂN TỒN TẠI, HẠN CHẾ.</w:t>
      </w:r>
    </w:p>
    <w:p w:rsidR="00482F0F" w:rsidRPr="0024053D" w:rsidRDefault="00482F0F" w:rsidP="00CC45A2">
      <w:pPr>
        <w:spacing w:before="120"/>
        <w:ind w:right="3" w:firstLine="567"/>
        <w:jc w:val="both"/>
        <w:rPr>
          <w:spacing w:val="-4"/>
        </w:rPr>
      </w:pPr>
      <w:r w:rsidRPr="0024053D">
        <w:rPr>
          <w:spacing w:val="-4"/>
        </w:rPr>
        <w:t>Dịch bệnh covid-19 ảnh hưởng lớn đến đời sồng và phát triển chung của kinh tế - xã hội nói chung do kiểm soát nguồn lây bệnh và giản cách xã hội trong thời gian dài.</w:t>
      </w:r>
    </w:p>
    <w:p w:rsidR="00482F0F" w:rsidRDefault="00482F0F" w:rsidP="00CC45A2">
      <w:pPr>
        <w:spacing w:before="120"/>
        <w:ind w:right="3" w:firstLine="567"/>
        <w:jc w:val="both"/>
      </w:pPr>
      <w:r>
        <w:t xml:space="preserve">Tình hình thiên tai ngày càng khắc nghiệt do </w:t>
      </w:r>
      <w:r w:rsidR="00C46855">
        <w:t xml:space="preserve">ảnh hưởng của bão, lụt lớn </w:t>
      </w:r>
      <w:r>
        <w:t>dẫn đến thiệt hại về kinh tế như cúp điện sau bão làm thiệt hại thủy sản và các mặt khác của kinh tế - xã hội.</w:t>
      </w:r>
    </w:p>
    <w:p w:rsidR="00482F0F" w:rsidRDefault="00482F0F" w:rsidP="00CC45A2">
      <w:pPr>
        <w:spacing w:before="120"/>
        <w:ind w:right="3" w:firstLine="567"/>
        <w:jc w:val="both"/>
      </w:pPr>
      <w:r>
        <w:t xml:space="preserve">Tình hình đô thị hóa diễn ra nhanh chóng làm phát sinh một số biến động trong xã hội như giá đất tăng cao ở </w:t>
      </w:r>
      <w:r w:rsidR="006E5225">
        <w:t>một số lĩnh vực</w:t>
      </w:r>
      <w:r>
        <w:t xml:space="preserve"> và tình hình</w:t>
      </w:r>
      <w:r w:rsidR="00321E30">
        <w:t xml:space="preserve"> tranh chấp, </w:t>
      </w:r>
      <w:r>
        <w:t xml:space="preserve"> lấn chiếm đất đai diễn ra ngày càng </w:t>
      </w:r>
      <w:r w:rsidR="0092386C">
        <w:t>gia tăng</w:t>
      </w:r>
      <w:r>
        <w:t>.</w:t>
      </w:r>
    </w:p>
    <w:p w:rsidR="00432AB9" w:rsidRDefault="00DF42B3" w:rsidP="00CC45A2">
      <w:pPr>
        <w:spacing w:before="120"/>
        <w:ind w:right="3" w:firstLine="567"/>
        <w:jc w:val="both"/>
      </w:pPr>
      <w:r>
        <w:t>Số lượng dân đến giao dịch tăng đột biến để bổ sung hồ sơ dữ liệu khu dân cư, vì vậy trễ hạn trên hồ sơ do đăng ký khai sinh nhiều dẫn đến cán bộ tư pháp – hộ tịch quá tải công việc.</w:t>
      </w:r>
    </w:p>
    <w:p w:rsidR="00067A3C" w:rsidRPr="00482F0F" w:rsidRDefault="00067A3C" w:rsidP="00CC45A2">
      <w:pPr>
        <w:spacing w:before="120"/>
        <w:ind w:right="3" w:firstLine="567"/>
        <w:jc w:val="both"/>
      </w:pPr>
      <w:r>
        <w:t xml:space="preserve">Tình hình thu </w:t>
      </w:r>
      <w:r w:rsidR="004E3C1C">
        <w:t xml:space="preserve">ngân sách </w:t>
      </w:r>
      <w:r>
        <w:t xml:space="preserve">chưa đạt do </w:t>
      </w:r>
      <w:r w:rsidR="0051450F">
        <w:t xml:space="preserve">ảnh hưởng của dịch bệnh và </w:t>
      </w:r>
      <w:r w:rsidR="00623F7D">
        <w:t>chưa có biện pháp quyết liệt đối với các hộ chây ì tiền lô quầy, lợi dụng dịch bệnh để kéo dài thời gian không chịu nộp thuế.</w:t>
      </w:r>
    </w:p>
    <w:p w:rsidR="003A1848" w:rsidRPr="00A91F9E" w:rsidRDefault="003A1848" w:rsidP="00CC45A2">
      <w:pPr>
        <w:pStyle w:val="BodyText2"/>
        <w:tabs>
          <w:tab w:val="clear" w:pos="3780"/>
          <w:tab w:val="clear" w:pos="6300"/>
          <w:tab w:val="clear" w:pos="8505"/>
        </w:tabs>
        <w:spacing w:before="120"/>
        <w:ind w:firstLine="567"/>
        <w:jc w:val="both"/>
        <w:rPr>
          <w:rFonts w:ascii="Times New Roman" w:hAnsi="Times New Roman"/>
          <w:szCs w:val="28"/>
        </w:rPr>
      </w:pPr>
      <w:r>
        <w:rPr>
          <w:rFonts w:ascii="Times New Roman" w:hAnsi="Times New Roman"/>
          <w:b/>
          <w:szCs w:val="28"/>
        </w:rPr>
        <w:lastRenderedPageBreak/>
        <w:t>B. NHIỆM VỤ, GIẢI PHÁP</w:t>
      </w:r>
      <w:r w:rsidR="007F37E1">
        <w:rPr>
          <w:rFonts w:ascii="Times New Roman" w:hAnsi="Times New Roman"/>
          <w:b/>
          <w:szCs w:val="28"/>
        </w:rPr>
        <w:t xml:space="preserve"> TRỌNG TÂM 3</w:t>
      </w:r>
      <w:r w:rsidR="00323D04">
        <w:rPr>
          <w:rFonts w:ascii="Times New Roman" w:hAnsi="Times New Roman"/>
          <w:b/>
          <w:szCs w:val="28"/>
        </w:rPr>
        <w:t xml:space="preserve"> THÁNG CUỐI NĂM 20</w:t>
      </w:r>
      <w:r w:rsidR="00B21973">
        <w:rPr>
          <w:rFonts w:ascii="Times New Roman" w:hAnsi="Times New Roman"/>
          <w:b/>
          <w:szCs w:val="28"/>
        </w:rPr>
        <w:t>20</w:t>
      </w:r>
    </w:p>
    <w:p w:rsidR="003A1848" w:rsidRDefault="003A1848" w:rsidP="00CC45A2">
      <w:pPr>
        <w:pStyle w:val="BodyText2"/>
        <w:tabs>
          <w:tab w:val="clear" w:pos="3780"/>
          <w:tab w:val="clear" w:pos="6300"/>
          <w:tab w:val="clear" w:pos="8505"/>
        </w:tabs>
        <w:spacing w:before="120"/>
        <w:ind w:firstLine="567"/>
        <w:jc w:val="both"/>
        <w:rPr>
          <w:rFonts w:ascii="Times New Roman" w:hAnsi="Times New Roman"/>
          <w:b/>
          <w:bCs/>
          <w:szCs w:val="28"/>
        </w:rPr>
      </w:pPr>
      <w:r w:rsidRPr="00792C93">
        <w:rPr>
          <w:rFonts w:ascii="Times New Roman" w:hAnsi="Times New Roman"/>
          <w:b/>
          <w:bCs/>
          <w:szCs w:val="28"/>
        </w:rPr>
        <w:t>I. NHIỆM VỤ TRỌNG TÂM</w:t>
      </w:r>
    </w:p>
    <w:p w:rsidR="00C961DC" w:rsidRPr="00792C93" w:rsidRDefault="00C961DC" w:rsidP="00CC45A2">
      <w:pPr>
        <w:spacing w:before="120"/>
        <w:ind w:firstLine="567"/>
        <w:jc w:val="both"/>
        <w:rPr>
          <w:b/>
        </w:rPr>
      </w:pPr>
      <w:r>
        <w:rPr>
          <w:b/>
        </w:rPr>
        <w:t>1. Xây dựng nông thôn mới gắn với định hướng phát triển đô thị</w:t>
      </w:r>
    </w:p>
    <w:p w:rsidR="00C961DC" w:rsidRDefault="00C961DC" w:rsidP="00CC45A2">
      <w:pPr>
        <w:pStyle w:val="BodyText2"/>
        <w:tabs>
          <w:tab w:val="clear" w:pos="3780"/>
          <w:tab w:val="clear" w:pos="6300"/>
          <w:tab w:val="clear" w:pos="8505"/>
        </w:tabs>
        <w:spacing w:before="120"/>
        <w:ind w:firstLine="567"/>
        <w:jc w:val="both"/>
        <w:rPr>
          <w:rFonts w:ascii="Times New Roman" w:hAnsi="Times New Roman"/>
          <w:szCs w:val="28"/>
        </w:rPr>
      </w:pPr>
      <w:r>
        <w:rPr>
          <w:rFonts w:ascii="Times New Roman" w:hAnsi="Times New Roman"/>
          <w:szCs w:val="28"/>
        </w:rPr>
        <w:t xml:space="preserve">Tiếp tục huy động mọi nguồn lực để hoàn thiện hạ tầng giao thông, cơ sở vật chất </w:t>
      </w:r>
      <w:r w:rsidR="002F5B38">
        <w:rPr>
          <w:rFonts w:ascii="Times New Roman" w:hAnsi="Times New Roman"/>
          <w:szCs w:val="28"/>
        </w:rPr>
        <w:t>phát triển đô thị.</w:t>
      </w:r>
    </w:p>
    <w:p w:rsidR="00C961DC" w:rsidRDefault="00C961DC" w:rsidP="00CC45A2">
      <w:pPr>
        <w:pStyle w:val="BodyText2"/>
        <w:tabs>
          <w:tab w:val="clear" w:pos="3780"/>
          <w:tab w:val="clear" w:pos="6300"/>
          <w:tab w:val="clear" w:pos="8505"/>
        </w:tabs>
        <w:spacing w:before="120"/>
        <w:ind w:firstLine="567"/>
        <w:jc w:val="both"/>
        <w:rPr>
          <w:rFonts w:ascii="Times New Roman" w:hAnsi="Times New Roman"/>
          <w:szCs w:val="28"/>
        </w:rPr>
      </w:pPr>
      <w:r>
        <w:rPr>
          <w:rFonts w:ascii="Times New Roman" w:hAnsi="Times New Roman"/>
          <w:szCs w:val="28"/>
        </w:rPr>
        <w:t xml:space="preserve">Tuyên truyền, vận động nhân dân </w:t>
      </w:r>
      <w:r w:rsidR="00010DED">
        <w:rPr>
          <w:rFonts w:ascii="Times New Roman" w:hAnsi="Times New Roman"/>
          <w:szCs w:val="28"/>
        </w:rPr>
        <w:t>cũng như tăng cường</w:t>
      </w:r>
      <w:r>
        <w:rPr>
          <w:rFonts w:ascii="Times New Roman" w:hAnsi="Times New Roman"/>
          <w:szCs w:val="28"/>
        </w:rPr>
        <w:t xml:space="preserve"> kiểm tra thường xuyên để hạn chế việc xây dựng</w:t>
      </w:r>
      <w:r w:rsidR="003C2B7C">
        <w:rPr>
          <w:rFonts w:ascii="Times New Roman" w:hAnsi="Times New Roman"/>
          <w:szCs w:val="28"/>
        </w:rPr>
        <w:t xml:space="preserve"> tường rào, nhà cửa trái phép</w:t>
      </w:r>
      <w:r w:rsidR="004028CB">
        <w:rPr>
          <w:rFonts w:ascii="Times New Roman" w:hAnsi="Times New Roman"/>
          <w:szCs w:val="28"/>
        </w:rPr>
        <w:t xml:space="preserve"> </w:t>
      </w:r>
      <w:r w:rsidR="003A3978">
        <w:rPr>
          <w:rFonts w:ascii="Times New Roman" w:hAnsi="Times New Roman"/>
          <w:szCs w:val="28"/>
        </w:rPr>
        <w:t xml:space="preserve">không đảm bảo </w:t>
      </w:r>
      <w:r w:rsidR="000E4920">
        <w:rPr>
          <w:rFonts w:ascii="Times New Roman" w:hAnsi="Times New Roman"/>
          <w:szCs w:val="28"/>
        </w:rPr>
        <w:t xml:space="preserve">đúng </w:t>
      </w:r>
      <w:r w:rsidR="003A3978">
        <w:rPr>
          <w:rFonts w:ascii="Times New Roman" w:hAnsi="Times New Roman"/>
          <w:szCs w:val="28"/>
        </w:rPr>
        <w:t>quy hoạch</w:t>
      </w:r>
      <w:r w:rsidR="00931C98">
        <w:rPr>
          <w:rFonts w:ascii="Times New Roman" w:hAnsi="Times New Roman"/>
          <w:szCs w:val="28"/>
        </w:rPr>
        <w:t>,</w:t>
      </w:r>
      <w:r w:rsidR="000E4920">
        <w:rPr>
          <w:rFonts w:ascii="Times New Roman" w:hAnsi="Times New Roman"/>
          <w:szCs w:val="28"/>
        </w:rPr>
        <w:t xml:space="preserve"> lấn chiếm lòng lề đường ảnh hưởng</w:t>
      </w:r>
      <w:r w:rsidR="00BE4E3D">
        <w:rPr>
          <w:rFonts w:ascii="Times New Roman" w:hAnsi="Times New Roman"/>
          <w:szCs w:val="28"/>
        </w:rPr>
        <w:t xml:space="preserve"> giao thông, mất mỹ quan</w:t>
      </w:r>
      <w:r w:rsidR="00931C98">
        <w:rPr>
          <w:rFonts w:ascii="Times New Roman" w:hAnsi="Times New Roman"/>
          <w:szCs w:val="28"/>
        </w:rPr>
        <w:t xml:space="preserve"> đô thị</w:t>
      </w:r>
      <w:r w:rsidR="00BE4E3D">
        <w:rPr>
          <w:rFonts w:ascii="Times New Roman" w:hAnsi="Times New Roman"/>
          <w:szCs w:val="28"/>
        </w:rPr>
        <w:t>.</w:t>
      </w:r>
    </w:p>
    <w:p w:rsidR="00C961DC" w:rsidRPr="00792C93" w:rsidRDefault="00C961DC" w:rsidP="00CC45A2">
      <w:pPr>
        <w:spacing w:before="120"/>
        <w:ind w:firstLine="567"/>
        <w:jc w:val="both"/>
      </w:pPr>
      <w:r>
        <w:rPr>
          <w:b/>
        </w:rPr>
        <w:t>2.</w:t>
      </w:r>
      <w:r w:rsidRPr="00792C93">
        <w:rPr>
          <w:b/>
        </w:rPr>
        <w:t xml:space="preserve"> </w:t>
      </w:r>
      <w:r w:rsidR="004D573C" w:rsidRPr="00792C93">
        <w:rPr>
          <w:b/>
        </w:rPr>
        <w:t>Dịch vụ</w:t>
      </w:r>
      <w:r w:rsidR="004D573C">
        <w:rPr>
          <w:b/>
        </w:rPr>
        <w:t xml:space="preserve"> - </w:t>
      </w:r>
      <w:r w:rsidR="00847DED">
        <w:rPr>
          <w:b/>
        </w:rPr>
        <w:t>T</w:t>
      </w:r>
      <w:r w:rsidR="00847DED" w:rsidRPr="00792C93">
        <w:rPr>
          <w:b/>
        </w:rPr>
        <w:t xml:space="preserve">hương </w:t>
      </w:r>
      <w:r w:rsidRPr="00792C93">
        <w:rPr>
          <w:b/>
        </w:rPr>
        <w:t>mại</w:t>
      </w:r>
      <w:r w:rsidR="00A61CF9">
        <w:rPr>
          <w:b/>
        </w:rPr>
        <w:t xml:space="preserve"> -</w:t>
      </w:r>
      <w:r w:rsidRPr="00792C93">
        <w:rPr>
          <w:b/>
        </w:rPr>
        <w:t xml:space="preserve"> </w:t>
      </w:r>
      <w:r w:rsidR="00A61CF9">
        <w:rPr>
          <w:b/>
        </w:rPr>
        <w:t>- du lịch</w:t>
      </w:r>
    </w:p>
    <w:p w:rsidR="000819FC" w:rsidRDefault="0041490E" w:rsidP="00CC45A2">
      <w:pPr>
        <w:tabs>
          <w:tab w:val="right" w:pos="7080"/>
        </w:tabs>
        <w:spacing w:before="120"/>
        <w:ind w:firstLine="567"/>
        <w:jc w:val="both"/>
        <w:rPr>
          <w:spacing w:val="-4"/>
        </w:rPr>
      </w:pPr>
      <w:r>
        <w:rPr>
          <w:spacing w:val="-4"/>
        </w:rPr>
        <w:t>Tiếp tục lãnh chỉ đạo</w:t>
      </w:r>
      <w:r w:rsidR="009D2C47">
        <w:rPr>
          <w:spacing w:val="-4"/>
        </w:rPr>
        <w:t>, tranh thủ mọi nguồn lực</w:t>
      </w:r>
      <w:r w:rsidR="0024688C">
        <w:rPr>
          <w:spacing w:val="-4"/>
        </w:rPr>
        <w:t xml:space="preserve"> tập trung đầu tư cơ sở hạ tầng phát triển kinh tế, tiếp tục nâng cao năng lực sản xuất cạnh tranh thị trường, chuyển dịch kinh tế theo hướng </w:t>
      </w:r>
      <w:r w:rsidR="00D6597D">
        <w:rPr>
          <w:spacing w:val="-4"/>
        </w:rPr>
        <w:t xml:space="preserve">dịch vụ - </w:t>
      </w:r>
      <w:r w:rsidR="000819FC">
        <w:rPr>
          <w:spacing w:val="-4"/>
        </w:rPr>
        <w:t xml:space="preserve">thương mại - du lịch trên địa bàn xã </w:t>
      </w:r>
      <w:r w:rsidR="000C280D">
        <w:rPr>
          <w:spacing w:val="-4"/>
        </w:rPr>
        <w:t>phấn đấu đạt mức tăng trưởng kinh tế cao</w:t>
      </w:r>
      <w:r w:rsidR="000819FC">
        <w:rPr>
          <w:spacing w:val="-4"/>
        </w:rPr>
        <w:t>:</w:t>
      </w:r>
    </w:p>
    <w:p w:rsidR="005E3C3D" w:rsidRDefault="002B65EB" w:rsidP="00CC45A2">
      <w:pPr>
        <w:tabs>
          <w:tab w:val="right" w:pos="7080"/>
        </w:tabs>
        <w:spacing w:before="120"/>
        <w:ind w:firstLine="567"/>
        <w:jc w:val="both"/>
        <w:rPr>
          <w:spacing w:val="-4"/>
        </w:rPr>
      </w:pPr>
      <w:r>
        <w:rPr>
          <w:spacing w:val="-4"/>
        </w:rPr>
        <w:t>Đề xuất quy hoạch mở rộng bãi tắm biển với diện tích 4ha, kinh phí dự kiến 15 tỷ đồng.</w:t>
      </w:r>
    </w:p>
    <w:p w:rsidR="002B65EB" w:rsidRPr="007F1947" w:rsidRDefault="002B65EB" w:rsidP="00CC45A2">
      <w:pPr>
        <w:tabs>
          <w:tab w:val="right" w:pos="7080"/>
        </w:tabs>
        <w:spacing w:before="120"/>
        <w:ind w:firstLine="567"/>
        <w:jc w:val="both"/>
        <w:rPr>
          <w:spacing w:val="-4"/>
        </w:rPr>
      </w:pPr>
      <w:r>
        <w:rPr>
          <w:spacing w:val="-4"/>
        </w:rPr>
        <w:t>Quy hoạch mở rộng chợ sáng về phía đường nội thị 5 với diện tích 2ha dự kiến mức đầu tư 4 tỷ đồng.</w:t>
      </w:r>
    </w:p>
    <w:p w:rsidR="00C961DC" w:rsidRPr="00792C93" w:rsidRDefault="00C961DC" w:rsidP="00CC45A2">
      <w:pPr>
        <w:pStyle w:val="BodyText2"/>
        <w:tabs>
          <w:tab w:val="clear" w:pos="3780"/>
          <w:tab w:val="clear" w:pos="6300"/>
          <w:tab w:val="clear" w:pos="8505"/>
        </w:tabs>
        <w:spacing w:before="120"/>
        <w:ind w:firstLine="567"/>
        <w:jc w:val="both"/>
        <w:rPr>
          <w:rFonts w:ascii="Times New Roman" w:hAnsi="Times New Roman"/>
          <w:szCs w:val="28"/>
        </w:rPr>
      </w:pPr>
      <w:r>
        <w:rPr>
          <w:rFonts w:ascii="Times New Roman" w:hAnsi="Times New Roman"/>
          <w:b/>
          <w:szCs w:val="28"/>
        </w:rPr>
        <w:t>3.</w:t>
      </w:r>
      <w:r w:rsidRPr="00792C93">
        <w:rPr>
          <w:rFonts w:ascii="Times New Roman" w:hAnsi="Times New Roman"/>
          <w:b/>
          <w:szCs w:val="28"/>
        </w:rPr>
        <w:t xml:space="preserve"> TTCN và ngành nghề nông thôn</w:t>
      </w:r>
    </w:p>
    <w:p w:rsidR="005E3C3D" w:rsidRDefault="00C961DC" w:rsidP="00CC45A2">
      <w:pPr>
        <w:pStyle w:val="BodyText2"/>
        <w:tabs>
          <w:tab w:val="clear" w:pos="3780"/>
          <w:tab w:val="clear" w:pos="6300"/>
          <w:tab w:val="clear" w:pos="8505"/>
        </w:tabs>
        <w:spacing w:before="120"/>
        <w:ind w:firstLine="567"/>
        <w:jc w:val="both"/>
        <w:rPr>
          <w:rFonts w:ascii="Times New Roman" w:hAnsi="Times New Roman"/>
          <w:szCs w:val="28"/>
        </w:rPr>
      </w:pPr>
      <w:r>
        <w:rPr>
          <w:rFonts w:ascii="Times New Roman" w:hAnsi="Times New Roman"/>
          <w:szCs w:val="28"/>
        </w:rPr>
        <w:t xml:space="preserve">Tiếp tục đề nghị trên hỗ trợ dự án khuyến công cho các cơ sở ngành nghề thông qua chương trình đào tạo nghề, đầu tư trang thiết bị để góp phần chuyển dịch cơ cấu lao động, tạo công ăn việc làm và nâng cao thu nhập cho người dân. Khuyến khích mở rộng các cơ sở may công nghiệp, sản xuất mộc mỹ nghệ dân dụng, nâng cao chất lượng, cải tiến và đa dạng mẫu mã sản phẩm, thực hiện có hiệu quả các dự án khuyến công. </w:t>
      </w:r>
      <w:r w:rsidR="002A0C06">
        <w:rPr>
          <w:rFonts w:ascii="Times New Roman" w:hAnsi="Times New Roman"/>
          <w:szCs w:val="28"/>
        </w:rPr>
        <w:t>X</w:t>
      </w:r>
      <w:r w:rsidR="005E3C3D">
        <w:rPr>
          <w:rFonts w:ascii="Times New Roman" w:hAnsi="Times New Roman"/>
          <w:szCs w:val="28"/>
        </w:rPr>
        <w:t xml:space="preserve">ây dựng thương hiệu hàng mộc mỹ nghệ, theo chương trình mỗi xã 1 sản phẩm </w:t>
      </w:r>
      <w:r w:rsidR="00441BC1">
        <w:rPr>
          <w:rFonts w:ascii="Times New Roman" w:hAnsi="Times New Roman"/>
          <w:szCs w:val="28"/>
        </w:rPr>
        <w:t xml:space="preserve"> O</w:t>
      </w:r>
      <w:r w:rsidR="005A7DAB">
        <w:rPr>
          <w:rFonts w:ascii="Times New Roman" w:hAnsi="Times New Roman"/>
          <w:szCs w:val="28"/>
        </w:rPr>
        <w:t xml:space="preserve"> </w:t>
      </w:r>
      <w:r w:rsidR="00441BC1">
        <w:rPr>
          <w:rFonts w:ascii="Times New Roman" w:hAnsi="Times New Roman"/>
          <w:szCs w:val="28"/>
        </w:rPr>
        <w:t>C</w:t>
      </w:r>
      <w:r w:rsidR="00063A2F">
        <w:rPr>
          <w:rFonts w:ascii="Times New Roman" w:hAnsi="Times New Roman"/>
          <w:szCs w:val="28"/>
        </w:rPr>
        <w:t>op</w:t>
      </w:r>
      <w:r w:rsidR="00441BC1">
        <w:rPr>
          <w:rFonts w:ascii="Times New Roman" w:hAnsi="Times New Roman"/>
          <w:szCs w:val="28"/>
        </w:rPr>
        <w:t>.</w:t>
      </w:r>
    </w:p>
    <w:p w:rsidR="00C961DC" w:rsidRPr="00FB4ED2" w:rsidRDefault="00C961DC" w:rsidP="00CC45A2">
      <w:pPr>
        <w:pStyle w:val="BodyText2"/>
        <w:tabs>
          <w:tab w:val="clear" w:pos="3780"/>
          <w:tab w:val="clear" w:pos="6300"/>
          <w:tab w:val="clear" w:pos="8505"/>
        </w:tabs>
        <w:spacing w:before="120"/>
        <w:ind w:firstLine="567"/>
        <w:jc w:val="both"/>
        <w:rPr>
          <w:rFonts w:ascii="Times New Roman" w:hAnsi="Times New Roman"/>
          <w:szCs w:val="28"/>
        </w:rPr>
      </w:pPr>
      <w:r>
        <w:rPr>
          <w:rFonts w:ascii="Times New Roman" w:hAnsi="Times New Roman"/>
          <w:b/>
          <w:szCs w:val="28"/>
        </w:rPr>
        <w:t>4. Phát triển sản xuất nông nghiệp</w:t>
      </w:r>
    </w:p>
    <w:p w:rsidR="00C961DC" w:rsidRDefault="00C961DC" w:rsidP="00CC45A2">
      <w:pPr>
        <w:spacing w:before="120"/>
        <w:ind w:firstLine="567"/>
        <w:jc w:val="both"/>
        <w:rPr>
          <w:spacing w:val="-6"/>
        </w:rPr>
      </w:pPr>
      <w:r w:rsidRPr="00502744">
        <w:rPr>
          <w:b/>
          <w:i/>
          <w:iCs/>
          <w:spacing w:val="-6"/>
        </w:rPr>
        <w:t>- Trồng trọt:</w:t>
      </w:r>
      <w:r w:rsidRPr="00502744">
        <w:rPr>
          <w:i/>
          <w:iCs/>
          <w:spacing w:val="-6"/>
        </w:rPr>
        <w:t xml:space="preserve"> </w:t>
      </w:r>
      <w:r w:rsidR="00502D44" w:rsidRPr="00502744">
        <w:rPr>
          <w:spacing w:val="-6"/>
        </w:rPr>
        <w:t xml:space="preserve">Chuyển </w:t>
      </w:r>
      <w:r w:rsidRPr="00502744">
        <w:rPr>
          <w:spacing w:val="-6"/>
        </w:rPr>
        <w:t>đổi cơ cấu cây trồng vật nuôi, chỉ đạo sản xuất trồng các cây rau cho giá trị thu nhập và năng suất cao như bầu, bí,  mướp đắng, rau thơm, bông lý.</w:t>
      </w:r>
      <w:r w:rsidR="00502D44">
        <w:rPr>
          <w:spacing w:val="-6"/>
        </w:rPr>
        <w:t xml:space="preserve"> Đăng ký trồng thử nghiệm tỏi Lý Sơn trên đất cát.</w:t>
      </w:r>
    </w:p>
    <w:p w:rsidR="00C50591" w:rsidRPr="00502744" w:rsidRDefault="00C50591" w:rsidP="00CC45A2">
      <w:pPr>
        <w:spacing w:before="120"/>
        <w:ind w:firstLine="567"/>
        <w:jc w:val="both"/>
        <w:rPr>
          <w:spacing w:val="-6"/>
        </w:rPr>
      </w:pPr>
      <w:r>
        <w:rPr>
          <w:spacing w:val="-6"/>
        </w:rPr>
        <w:t>Quy hoạch chuyển đổi diện tích trồng lúa sa</w:t>
      </w:r>
      <w:r w:rsidR="00E91AC8">
        <w:rPr>
          <w:spacing w:val="-6"/>
        </w:rPr>
        <w:t>ng trồng rau màu theo hướng hữu cơ tại đồng Tiền Miếu</w:t>
      </w:r>
      <w:r w:rsidR="00D34895">
        <w:rPr>
          <w:spacing w:val="-6"/>
        </w:rPr>
        <w:t xml:space="preserve"> thôn 1.</w:t>
      </w:r>
    </w:p>
    <w:p w:rsidR="00C961DC" w:rsidRPr="00792C93" w:rsidRDefault="00C961DC" w:rsidP="00CC45A2">
      <w:pPr>
        <w:spacing w:before="120"/>
        <w:ind w:firstLine="567"/>
        <w:jc w:val="both"/>
      </w:pPr>
      <w:r w:rsidRPr="00DD6D47">
        <w:rPr>
          <w:b/>
          <w:i/>
          <w:iCs/>
        </w:rPr>
        <w:t>- Chăn nuôi:</w:t>
      </w:r>
      <w:r w:rsidRPr="00792C93">
        <w:t xml:space="preserve"> Chú trọng </w:t>
      </w:r>
      <w:r>
        <w:t>chăn nuôi phát triển theo hướng gia trại;</w:t>
      </w:r>
      <w:r w:rsidRPr="00B95389">
        <w:t xml:space="preserve"> </w:t>
      </w:r>
      <w:r>
        <w:t xml:space="preserve">phát triển mô hình nuôi lợn theo hướng hữu cơ, đảm bảo an toàn sinh học vừa hiệu quả </w:t>
      </w:r>
      <w:r w:rsidR="00107F03">
        <w:t>nhằm</w:t>
      </w:r>
      <w:r>
        <w:t xml:space="preserve"> góp phần bảo vệ môi trường;</w:t>
      </w:r>
      <w:r w:rsidRPr="00792C93">
        <w:t xml:space="preserve"> </w:t>
      </w:r>
      <w:r>
        <w:t xml:space="preserve">thực hiện </w:t>
      </w:r>
      <w:r w:rsidRPr="00792C93">
        <w:t xml:space="preserve">làm tốt công tác </w:t>
      </w:r>
      <w:r>
        <w:t xml:space="preserve">tiêm phòng vắc xin </w:t>
      </w:r>
      <w:r w:rsidRPr="00792C93">
        <w:t xml:space="preserve">phòng chống dịch bệnh, </w:t>
      </w:r>
      <w:r>
        <w:t>tăng cường kiểm tra giết mổ</w:t>
      </w:r>
      <w:r w:rsidRPr="00792C93">
        <w:t xml:space="preserve"> và kiểm dịch thực phẩm trên địa bàn.</w:t>
      </w:r>
      <w:r>
        <w:t xml:space="preserve"> </w:t>
      </w:r>
      <w:r w:rsidR="00CF358D">
        <w:t>Kiến nghị huyện sớm cho thuê đất xây dựng tr</w:t>
      </w:r>
      <w:r w:rsidR="004422D6">
        <w:t>a</w:t>
      </w:r>
      <w:r w:rsidR="00CF358D">
        <w:t xml:space="preserve">ng trại chăn nuôi hộ </w:t>
      </w:r>
      <w:r w:rsidR="00CF358D">
        <w:lastRenderedPageBreak/>
        <w:t xml:space="preserve">Nguyễn Văn Thưởng ở thôn 4 nhằm đảm bảo quy hoạch và bảo vệ </w:t>
      </w:r>
      <w:r w:rsidR="00845F8B">
        <w:t>vệ sinh môi trường trong khu dân cư.</w:t>
      </w:r>
    </w:p>
    <w:p w:rsidR="00C961DC" w:rsidRDefault="00C961DC" w:rsidP="00CC45A2">
      <w:pPr>
        <w:tabs>
          <w:tab w:val="center" w:pos="1620"/>
          <w:tab w:val="center" w:pos="6480"/>
        </w:tabs>
        <w:spacing w:before="120"/>
        <w:ind w:firstLine="567"/>
        <w:jc w:val="both"/>
        <w:rPr>
          <w:b/>
          <w:spacing w:val="-4"/>
        </w:rPr>
      </w:pPr>
      <w:r w:rsidRPr="00DD6D47">
        <w:rPr>
          <w:b/>
          <w:spacing w:val="-4"/>
        </w:rPr>
        <w:t>- Môi trường</w:t>
      </w:r>
    </w:p>
    <w:p w:rsidR="00C961DC" w:rsidRDefault="0003185D" w:rsidP="00CC45A2">
      <w:pPr>
        <w:tabs>
          <w:tab w:val="center" w:pos="1620"/>
          <w:tab w:val="center" w:pos="6480"/>
        </w:tabs>
        <w:spacing w:before="120"/>
        <w:ind w:firstLine="567"/>
        <w:jc w:val="both"/>
        <w:rPr>
          <w:spacing w:val="-4"/>
        </w:rPr>
      </w:pPr>
      <w:r>
        <w:rPr>
          <w:spacing w:val="-4"/>
        </w:rPr>
        <w:t>Tiếp tục t</w:t>
      </w:r>
      <w:r w:rsidR="00C961DC">
        <w:rPr>
          <w:spacing w:val="-4"/>
        </w:rPr>
        <w:t>ăng cường tuyên truyền, vận động</w:t>
      </w:r>
      <w:r w:rsidR="00AB4A6F">
        <w:rPr>
          <w:spacing w:val="-4"/>
        </w:rPr>
        <w:t xml:space="preserve">, đẩy mạnh công tác thu gom và xử lý </w:t>
      </w:r>
      <w:r w:rsidR="00DA0172">
        <w:rPr>
          <w:spacing w:val="-4"/>
        </w:rPr>
        <w:t>rác thải</w:t>
      </w:r>
      <w:r w:rsidR="00440B58">
        <w:rPr>
          <w:spacing w:val="-4"/>
        </w:rPr>
        <w:t>,</w:t>
      </w:r>
      <w:r>
        <w:rPr>
          <w:spacing w:val="-4"/>
        </w:rPr>
        <w:t xml:space="preserve"> tham gia đóng phí vệ sinh môi trường,</w:t>
      </w:r>
      <w:r w:rsidR="00C961DC">
        <w:rPr>
          <w:spacing w:val="-4"/>
        </w:rPr>
        <w:t xml:space="preserve"> </w:t>
      </w:r>
      <w:r w:rsidR="00BE4D7A">
        <w:rPr>
          <w:spacing w:val="-4"/>
        </w:rPr>
        <w:t xml:space="preserve">đảm bảo </w:t>
      </w:r>
      <w:r w:rsidR="00C961DC">
        <w:rPr>
          <w:spacing w:val="-4"/>
        </w:rPr>
        <w:t xml:space="preserve">kiểm tra, xử lý các trường hợp gây ô nhiễm môi trường trong sản xuất kinh doanh, chấn chỉnh tình trang xả rác thải bừa bãi ở các điểm công cộng, quản lý tốt, phát hiện xử lý nghiêm các trường hợp </w:t>
      </w:r>
      <w:r>
        <w:rPr>
          <w:spacing w:val="-4"/>
        </w:rPr>
        <w:t>khai thác</w:t>
      </w:r>
      <w:r w:rsidR="00C961DC">
        <w:rPr>
          <w:spacing w:val="-4"/>
        </w:rPr>
        <w:t xml:space="preserve"> cát, s</w:t>
      </w:r>
      <w:r w:rsidR="00BF0E70">
        <w:rPr>
          <w:spacing w:val="-4"/>
        </w:rPr>
        <w:t>ạn trái phép bán cho ô tô tải. Tiếp tục thực hiện có hiệu quả đề án ngày chủ nhật xanh.</w:t>
      </w:r>
    </w:p>
    <w:p w:rsidR="00C961DC" w:rsidRDefault="00C961DC" w:rsidP="00CC45A2">
      <w:pPr>
        <w:spacing w:before="120"/>
        <w:ind w:firstLine="567"/>
        <w:jc w:val="both"/>
        <w:rPr>
          <w:iCs/>
        </w:rPr>
      </w:pPr>
      <w:r>
        <w:rPr>
          <w:b/>
          <w:spacing w:val="-4"/>
        </w:rPr>
        <w:tab/>
      </w:r>
      <w:r>
        <w:rPr>
          <w:b/>
          <w:iCs/>
        </w:rPr>
        <w:t>5.</w:t>
      </w:r>
      <w:r w:rsidRPr="00122167">
        <w:rPr>
          <w:b/>
          <w:iCs/>
        </w:rPr>
        <w:t xml:space="preserve"> Đánh bắt - nuôi trồng thuỷ sản</w:t>
      </w:r>
    </w:p>
    <w:p w:rsidR="00C961DC" w:rsidRDefault="00C961DC" w:rsidP="00CC45A2">
      <w:pPr>
        <w:spacing w:before="120"/>
        <w:ind w:firstLine="567"/>
        <w:jc w:val="both"/>
        <w:rPr>
          <w:spacing w:val="2"/>
        </w:rPr>
      </w:pPr>
      <w:r>
        <w:rPr>
          <w:spacing w:val="2"/>
        </w:rPr>
        <w:t xml:space="preserve">Chỉ đạo ngư dân huy động nguồn vốn đầu tư mua sắm phương tiện mới để tập trung sản xuất, ổn định nghề cá gần bờ. Chú trọng khai thác xa bờ trong </w:t>
      </w:r>
      <w:r w:rsidR="00797A7F">
        <w:rPr>
          <w:spacing w:val="2"/>
        </w:rPr>
        <w:t>3</w:t>
      </w:r>
      <w:r>
        <w:rPr>
          <w:spacing w:val="2"/>
        </w:rPr>
        <w:t xml:space="preserve"> tháng còn lại để tăng</w:t>
      </w:r>
      <w:r w:rsidR="00710174">
        <w:rPr>
          <w:spacing w:val="2"/>
        </w:rPr>
        <w:t xml:space="preserve"> năng suất,</w:t>
      </w:r>
      <w:r>
        <w:rPr>
          <w:spacing w:val="2"/>
        </w:rPr>
        <w:t xml:space="preserve"> sản lượng khai thác trong năm đảm bảo chỉ tiêu kế hoạch đề ra. Thường xuyên theo dõi, dự báo thời tiết để có kế hoạch chỉ đạo phòng tránh mưa bão. Kiên quyết ngăn chặn không để ngư dân đi khai thác thủy hải sản khi có mưa bão xảy ra.</w:t>
      </w:r>
    </w:p>
    <w:p w:rsidR="00C961DC" w:rsidRDefault="00C961DC" w:rsidP="00CC45A2">
      <w:pPr>
        <w:spacing w:before="120"/>
        <w:ind w:firstLine="567"/>
        <w:jc w:val="both"/>
        <w:rPr>
          <w:spacing w:val="2"/>
        </w:rPr>
      </w:pPr>
      <w:r>
        <w:rPr>
          <w:spacing w:val="2"/>
        </w:rPr>
        <w:t xml:space="preserve">Trong nuôi trồng thủy sản, tiếp tục vận động bà con ngư dân thực hiện mô hình nuôi xen ghép nhiều đối tượng, bền vững và có hiệu quả, chỉ đạo các hộ nuôi tự quản lý và </w:t>
      </w:r>
      <w:r w:rsidR="00054912">
        <w:rPr>
          <w:spacing w:val="2"/>
        </w:rPr>
        <w:t>rào chắn lưới, gia cố đê bao</w:t>
      </w:r>
      <w:r>
        <w:rPr>
          <w:spacing w:val="2"/>
        </w:rPr>
        <w:t xml:space="preserve"> đảm bảo</w:t>
      </w:r>
      <w:r w:rsidR="00054912">
        <w:rPr>
          <w:spacing w:val="2"/>
        </w:rPr>
        <w:t xml:space="preserve"> trước mùa mưa bão</w:t>
      </w:r>
      <w:r w:rsidR="004F5D93">
        <w:rPr>
          <w:spacing w:val="2"/>
        </w:rPr>
        <w:t>, mở rộng diện tích nuôi trồng thủy sản tại đồng Đông Am thôn 5 (2 ha)</w:t>
      </w:r>
      <w:r>
        <w:rPr>
          <w:spacing w:val="2"/>
        </w:rPr>
        <w:t>.</w:t>
      </w:r>
    </w:p>
    <w:p w:rsidR="00C961DC" w:rsidRDefault="00C961DC" w:rsidP="00CC45A2">
      <w:pPr>
        <w:spacing w:before="120"/>
        <w:ind w:firstLine="567"/>
        <w:jc w:val="both"/>
        <w:rPr>
          <w:spacing w:val="2"/>
        </w:rPr>
      </w:pPr>
      <w:r>
        <w:rPr>
          <w:spacing w:val="2"/>
        </w:rPr>
        <w:t xml:space="preserve">Thường xuyên chăm sóc quản lý dịch bệnh nhằm hạn chế rủi ro dịch bệnh xảy ra làm thiệt hại kinh tế của bà con ngư dân. </w:t>
      </w:r>
    </w:p>
    <w:p w:rsidR="00C961DC" w:rsidRPr="00792C93" w:rsidRDefault="00C961DC" w:rsidP="00CC45A2">
      <w:pPr>
        <w:tabs>
          <w:tab w:val="center" w:pos="1620"/>
          <w:tab w:val="center" w:pos="6480"/>
        </w:tabs>
        <w:spacing w:before="120"/>
        <w:ind w:firstLine="567"/>
        <w:jc w:val="both"/>
      </w:pPr>
      <w:r>
        <w:rPr>
          <w:b/>
          <w:bCs/>
        </w:rPr>
        <w:t>6.</w:t>
      </w:r>
      <w:r w:rsidRPr="0056523A">
        <w:rPr>
          <w:b/>
          <w:bCs/>
        </w:rPr>
        <w:t xml:space="preserve"> Lâm nghiệp</w:t>
      </w:r>
      <w:r>
        <w:rPr>
          <w:b/>
          <w:bCs/>
        </w:rPr>
        <w:t>.</w:t>
      </w:r>
    </w:p>
    <w:p w:rsidR="00C961DC" w:rsidRPr="0056523A" w:rsidRDefault="00C961DC" w:rsidP="00CC45A2">
      <w:pPr>
        <w:tabs>
          <w:tab w:val="center" w:pos="1620"/>
          <w:tab w:val="center" w:pos="6480"/>
        </w:tabs>
        <w:spacing w:before="120"/>
        <w:ind w:firstLine="567"/>
        <w:jc w:val="both"/>
        <w:rPr>
          <w:spacing w:val="-4"/>
        </w:rPr>
      </w:pPr>
      <w:r w:rsidRPr="00792C93">
        <w:t xml:space="preserve">Bảo </w:t>
      </w:r>
      <w:r w:rsidRPr="0056523A">
        <w:rPr>
          <w:spacing w:val="-4"/>
        </w:rPr>
        <w:t>vệ tốt rừng trồng, tăng cư</w:t>
      </w:r>
      <w:r>
        <w:rPr>
          <w:spacing w:val="-4"/>
        </w:rPr>
        <w:t>ờng công tác kiểm tra rừng, đồng thời xử lý nghiêm các trường hợp vi phạm chặt phá rừng</w:t>
      </w:r>
      <w:r w:rsidR="006E5B9D">
        <w:rPr>
          <w:spacing w:val="-4"/>
        </w:rPr>
        <w:t>,</w:t>
      </w:r>
      <w:r w:rsidRPr="0056523A">
        <w:rPr>
          <w:spacing w:val="-4"/>
        </w:rPr>
        <w:t xml:space="preserve"> </w:t>
      </w:r>
      <w:r w:rsidR="00B34BCB">
        <w:rPr>
          <w:spacing w:val="-4"/>
        </w:rPr>
        <w:t xml:space="preserve">rú làm nghĩa trang </w:t>
      </w:r>
      <w:r w:rsidRPr="0056523A">
        <w:rPr>
          <w:spacing w:val="-4"/>
        </w:rPr>
        <w:t xml:space="preserve">và </w:t>
      </w:r>
      <w:r>
        <w:rPr>
          <w:spacing w:val="-4"/>
        </w:rPr>
        <w:t xml:space="preserve">làm tốt </w:t>
      </w:r>
      <w:r w:rsidRPr="0056523A">
        <w:rPr>
          <w:spacing w:val="-4"/>
        </w:rPr>
        <w:t>công tác phòng</w:t>
      </w:r>
      <w:r>
        <w:rPr>
          <w:spacing w:val="-4"/>
        </w:rPr>
        <w:t xml:space="preserve"> cháy chữa cháy.</w:t>
      </w:r>
      <w:r w:rsidRPr="0056523A">
        <w:rPr>
          <w:spacing w:val="-4"/>
        </w:rPr>
        <w:t xml:space="preserve"> Tiếp tục vận động nhân dân </w:t>
      </w:r>
      <w:r>
        <w:rPr>
          <w:spacing w:val="-4"/>
        </w:rPr>
        <w:t xml:space="preserve">ươm cây, </w:t>
      </w:r>
      <w:r w:rsidRPr="0056523A">
        <w:rPr>
          <w:spacing w:val="-4"/>
        </w:rPr>
        <w:t xml:space="preserve">trồng cây phân tán </w:t>
      </w:r>
      <w:r w:rsidR="005031FE">
        <w:rPr>
          <w:spacing w:val="-4"/>
        </w:rPr>
        <w:t xml:space="preserve">trên </w:t>
      </w:r>
      <w:r w:rsidRPr="0056523A">
        <w:rPr>
          <w:spacing w:val="-4"/>
        </w:rPr>
        <w:t>đất tr</w:t>
      </w:r>
      <w:r w:rsidR="0060421C">
        <w:rPr>
          <w:spacing w:val="-4"/>
        </w:rPr>
        <w:t>ố</w:t>
      </w:r>
      <w:r w:rsidRPr="0056523A">
        <w:rPr>
          <w:spacing w:val="-4"/>
        </w:rPr>
        <w:t xml:space="preserve">ng, bờ vùng, bờ thửa tạo nên môi trường sinh thái tại địa bàn </w:t>
      </w:r>
      <w:r w:rsidR="00880B24">
        <w:rPr>
          <w:spacing w:val="-4"/>
        </w:rPr>
        <w:t>đảm bảo mật</w:t>
      </w:r>
      <w:r>
        <w:rPr>
          <w:spacing w:val="-4"/>
        </w:rPr>
        <w:t xml:space="preserve"> độ che phủ. </w:t>
      </w:r>
    </w:p>
    <w:p w:rsidR="00C961DC" w:rsidRDefault="00C961DC" w:rsidP="00CC45A2">
      <w:pPr>
        <w:spacing w:before="120"/>
        <w:ind w:firstLine="567"/>
        <w:rPr>
          <w:lang w:val="nl-NL"/>
        </w:rPr>
      </w:pPr>
      <w:r>
        <w:rPr>
          <w:b/>
        </w:rPr>
        <w:t>7</w:t>
      </w:r>
      <w:r>
        <w:rPr>
          <w:rFonts w:ascii="VNtimes New Roman" w:hAnsi="VNtimes New Roman"/>
          <w:b/>
        </w:rPr>
        <w:t>.</w:t>
      </w:r>
      <w:r>
        <w:rPr>
          <w:b/>
          <w:lang w:val="nl-NL"/>
        </w:rPr>
        <w:t>Về quản lý đất đai tài nguyên, môi trường xây dựng.</w:t>
      </w:r>
    </w:p>
    <w:p w:rsidR="00C961DC" w:rsidRDefault="00C961DC" w:rsidP="00CC45A2">
      <w:pPr>
        <w:spacing w:before="120"/>
        <w:ind w:firstLine="567"/>
        <w:jc w:val="both"/>
        <w:rPr>
          <w:lang w:val="nl-NL"/>
        </w:rPr>
      </w:pPr>
      <w:r>
        <w:rPr>
          <w:lang w:val="nl-NL"/>
        </w:rPr>
        <w:t>Tiếp tục lập hồ sơ cấp giấy, cấp đổi giấy CNQSD đất cho nhân dân, hoàn thành công tác kiểm kê, bồi thường giải tỏa mặt bằng các dự án; hoàn thành công tác quy hoạch đất đấu giá, đất phát triển nuôi trồng thủy sản và di chuyển lô quán bãi tắm.</w:t>
      </w:r>
    </w:p>
    <w:p w:rsidR="00130AB2" w:rsidRDefault="00130AB2" w:rsidP="00CC45A2">
      <w:pPr>
        <w:spacing w:before="120"/>
        <w:ind w:firstLine="567"/>
        <w:jc w:val="both"/>
        <w:rPr>
          <w:lang w:val="nl-NL"/>
        </w:rPr>
      </w:pPr>
      <w:r>
        <w:rPr>
          <w:lang w:val="nl-NL"/>
        </w:rPr>
        <w:t>Tăng cường hơn nữa công tác vận động nhân dân có ý thức bảo vệ môi trường sống, tuyên truyền phổ biến các quy định của Luật bảo vệ môi trường và xử lý môi trường. Thực hiện đồng bộ đề án thu gom và xử lý rác thải trên địa bàn xã.</w:t>
      </w:r>
    </w:p>
    <w:p w:rsidR="00C961DC" w:rsidRPr="003A1848" w:rsidRDefault="00C961DC" w:rsidP="00CC45A2">
      <w:pPr>
        <w:spacing w:before="120"/>
        <w:ind w:firstLine="567"/>
        <w:jc w:val="both"/>
        <w:rPr>
          <w:lang w:val="nl-NL"/>
        </w:rPr>
      </w:pPr>
      <w:r w:rsidRPr="003A1848">
        <w:rPr>
          <w:b/>
          <w:lang w:val="nl-NL"/>
        </w:rPr>
        <w:t>8. Công tác Tài chính - Ngân sách</w:t>
      </w:r>
      <w:r>
        <w:rPr>
          <w:b/>
          <w:lang w:val="nl-NL"/>
        </w:rPr>
        <w:t>.</w:t>
      </w:r>
    </w:p>
    <w:p w:rsidR="00C961DC" w:rsidRPr="003A1848" w:rsidRDefault="00797A7F" w:rsidP="00CC45A2">
      <w:pPr>
        <w:spacing w:before="120"/>
        <w:ind w:firstLine="567"/>
        <w:jc w:val="both"/>
        <w:rPr>
          <w:lang w:val="nl-NL"/>
        </w:rPr>
      </w:pPr>
      <w:r>
        <w:rPr>
          <w:lang w:val="nl-NL"/>
        </w:rPr>
        <w:lastRenderedPageBreak/>
        <w:t>Đẩy mạnh thu ngân sách 3</w:t>
      </w:r>
      <w:r w:rsidR="00C961DC" w:rsidRPr="003A1848">
        <w:rPr>
          <w:lang w:val="nl-NL"/>
        </w:rPr>
        <w:t xml:space="preserve"> tháng còn lại bằng nguồn thu bán đấu giá đất, tập trung thu phí, lệ phí, nguồn thu cố định, chợ và nguồn thu </w:t>
      </w:r>
      <w:r w:rsidR="00C961DC">
        <w:rPr>
          <w:lang w:val="nl-NL"/>
        </w:rPr>
        <w:t>khác.</w:t>
      </w:r>
    </w:p>
    <w:p w:rsidR="000D305F" w:rsidRDefault="000D305F" w:rsidP="00CC45A2">
      <w:pPr>
        <w:spacing w:before="120"/>
        <w:ind w:firstLine="567"/>
        <w:jc w:val="both"/>
        <w:rPr>
          <w:lang w:val="nl-NL"/>
        </w:rPr>
      </w:pPr>
      <w:r>
        <w:rPr>
          <w:lang w:val="nl-NL"/>
        </w:rPr>
        <w:t>Phối hợp với ủy nhiệm vụ thu triệt để nợ đọng các năm trước, qua đó thu tiền lô quầy năm 2020.</w:t>
      </w:r>
    </w:p>
    <w:p w:rsidR="00C961DC" w:rsidRDefault="00C961DC" w:rsidP="00CC45A2">
      <w:pPr>
        <w:spacing w:before="120"/>
        <w:ind w:firstLine="567"/>
        <w:jc w:val="both"/>
        <w:rPr>
          <w:lang w:val="nl-NL"/>
        </w:rPr>
      </w:pPr>
      <w:r w:rsidRPr="003A1848">
        <w:rPr>
          <w:lang w:val="nl-NL"/>
        </w:rPr>
        <w:t>Tiết kiệm chi 10% để cải cách tiền lương, tiết kiệm trong công tác hoạt động, hội nghị, họp, tiếp khách để bảo đảm cân đối ngân sách theo dự toán năm.</w:t>
      </w:r>
    </w:p>
    <w:p w:rsidR="00C961DC" w:rsidRPr="003A1848" w:rsidRDefault="00C961DC" w:rsidP="00CC45A2">
      <w:pPr>
        <w:tabs>
          <w:tab w:val="right" w:pos="7000"/>
        </w:tabs>
        <w:spacing w:before="120"/>
        <w:ind w:firstLine="567"/>
        <w:jc w:val="both"/>
        <w:rPr>
          <w:lang w:val="nl-NL"/>
        </w:rPr>
      </w:pPr>
      <w:r w:rsidRPr="003A1848">
        <w:rPr>
          <w:b/>
          <w:bCs/>
          <w:lang w:val="nl-NL"/>
        </w:rPr>
        <w:t>9. Văn hóa - thông tin - thể thao - du lịch</w:t>
      </w:r>
    </w:p>
    <w:p w:rsidR="00C961DC" w:rsidRDefault="00C961DC" w:rsidP="00CC45A2">
      <w:pPr>
        <w:spacing w:before="120"/>
        <w:ind w:firstLine="567"/>
        <w:jc w:val="both"/>
      </w:pPr>
      <w:r>
        <w:tab/>
        <w:t>Duy trì thời lượng tiếp âm phát thanh, tăng thời lượng nội dung viết tin bài địa phương, biểu dương nhân rộng gương người tốt việc tốt.</w:t>
      </w:r>
    </w:p>
    <w:p w:rsidR="00C961DC" w:rsidRDefault="00C961DC" w:rsidP="00CC45A2">
      <w:pPr>
        <w:spacing w:before="120"/>
        <w:ind w:firstLine="567"/>
        <w:jc w:val="both"/>
      </w:pPr>
      <w:r>
        <w:tab/>
      </w:r>
      <w:r w:rsidR="00797A7F">
        <w:t>Đ</w:t>
      </w:r>
      <w:r>
        <w:t>ôn đốc các Ban vận động thôn văn hóa nâng cao vai trò và công tác vận động tuyên truyền nhân dân thực hiện quy ước thôn văn hóa, xây dựng gia đình văn hóa theo bộ tiêu chí mới của Nghị định 122/2018/NĐ-CP; không ngừng nâng cao chất lượng thôn văn  tổ chức tốt và có hiệu quả công tác sơ kết thôn văn hóa và ngày hội đại đoàn kết 18/11.</w:t>
      </w:r>
    </w:p>
    <w:p w:rsidR="00C961DC" w:rsidRDefault="00C961DC" w:rsidP="00CC45A2">
      <w:pPr>
        <w:spacing w:before="120"/>
        <w:ind w:firstLine="567"/>
        <w:jc w:val="both"/>
      </w:pPr>
      <w:r>
        <w:tab/>
        <w:t>Tổ chức Đại hội Hội khuyến học xã nhiệm kỳ 2020 – 2025, đẩy mạnh phong trào thi đua học tập, xây dựng gia đình, dòng họ, cộng đồng học tập.</w:t>
      </w:r>
    </w:p>
    <w:p w:rsidR="00C961DC" w:rsidRDefault="00C961DC" w:rsidP="00CC45A2">
      <w:pPr>
        <w:spacing w:before="120"/>
        <w:ind w:firstLine="567"/>
        <w:jc w:val="both"/>
      </w:pPr>
      <w:r>
        <w:tab/>
        <w:t>Phối hợp với công an xã tăng cừơng công tác quản lý dịch vụ văn hóa, hoạt động đúng quy định pháp luật.</w:t>
      </w:r>
    </w:p>
    <w:p w:rsidR="00C961DC" w:rsidRPr="003A1848" w:rsidRDefault="00C961DC" w:rsidP="00CC45A2">
      <w:pPr>
        <w:tabs>
          <w:tab w:val="right" w:pos="7000"/>
        </w:tabs>
        <w:spacing w:before="120"/>
        <w:ind w:firstLine="567"/>
        <w:jc w:val="both"/>
        <w:rPr>
          <w:b/>
          <w:bCs/>
          <w:spacing w:val="-4"/>
          <w:lang w:val="nl-NL"/>
        </w:rPr>
      </w:pPr>
      <w:r w:rsidRPr="003A1848">
        <w:rPr>
          <w:b/>
          <w:bCs/>
          <w:spacing w:val="-4"/>
          <w:lang w:val="nl-NL"/>
        </w:rPr>
        <w:t>10. Về giáo dục</w:t>
      </w:r>
    </w:p>
    <w:p w:rsidR="001937B7" w:rsidRDefault="008B5B0F" w:rsidP="00CC45A2">
      <w:pPr>
        <w:tabs>
          <w:tab w:val="right" w:pos="7000"/>
        </w:tabs>
        <w:spacing w:before="120"/>
        <w:ind w:firstLine="567"/>
        <w:jc w:val="both"/>
        <w:rPr>
          <w:spacing w:val="-4"/>
          <w:lang w:val="nl-NL"/>
        </w:rPr>
      </w:pPr>
      <w:r w:rsidRPr="003A1848">
        <w:rPr>
          <w:spacing w:val="-4"/>
          <w:lang w:val="nl-NL"/>
        </w:rPr>
        <w:t xml:space="preserve">Triển khai thực hiện Nghị quyết số </w:t>
      </w:r>
      <w:r>
        <w:rPr>
          <w:spacing w:val="-4"/>
          <w:lang w:val="nl-NL"/>
        </w:rPr>
        <w:t>44/NQ-CP ngày 09/6/2014 của Chính phủ</w:t>
      </w:r>
      <w:r w:rsidRPr="003A1848">
        <w:rPr>
          <w:spacing w:val="-4"/>
          <w:lang w:val="nl-NL"/>
        </w:rPr>
        <w:t xml:space="preserve"> về đổi mới căn bản, toàn diện giáo dục và đào tạo; thực hiện chương trình hành động chống tiêu cực và bệnh thành tích trong giáo dục</w:t>
      </w:r>
      <w:r>
        <w:rPr>
          <w:spacing w:val="-4"/>
          <w:lang w:val="nl-NL"/>
        </w:rPr>
        <w:t xml:space="preserve">; </w:t>
      </w:r>
      <w:r w:rsidR="001937B7">
        <w:rPr>
          <w:spacing w:val="-4"/>
          <w:lang w:val="nl-NL"/>
        </w:rPr>
        <w:t xml:space="preserve">Thông tư số 18/TT-BGDĐT ngày 22/8/2018 của Bộ giáo dục đào tạo ban hành quy định về kiểm định chất lượng giáo dục và công nhận đạt chuẩn quốc gia đối với trường THCS... </w:t>
      </w:r>
    </w:p>
    <w:p w:rsidR="008B5B0F" w:rsidRDefault="008B5B0F" w:rsidP="00CC45A2">
      <w:pPr>
        <w:tabs>
          <w:tab w:val="right" w:pos="7000"/>
        </w:tabs>
        <w:spacing w:before="120"/>
        <w:ind w:firstLine="567"/>
        <w:jc w:val="both"/>
        <w:rPr>
          <w:spacing w:val="-4"/>
          <w:lang w:val="nl-NL"/>
        </w:rPr>
      </w:pPr>
      <w:r w:rsidRPr="003A1848">
        <w:rPr>
          <w:spacing w:val="-4"/>
          <w:lang w:val="nl-NL"/>
        </w:rPr>
        <w:t xml:space="preserve">Quan tâm đầu tư </w:t>
      </w:r>
      <w:r>
        <w:rPr>
          <w:spacing w:val="-4"/>
          <w:lang w:val="nl-NL"/>
        </w:rPr>
        <w:t xml:space="preserve">cơ sở vật chất </w:t>
      </w:r>
      <w:r w:rsidRPr="003A1848">
        <w:rPr>
          <w:spacing w:val="-4"/>
          <w:lang w:val="nl-NL"/>
        </w:rPr>
        <w:t xml:space="preserve">cho </w:t>
      </w:r>
      <w:r>
        <w:rPr>
          <w:spacing w:val="-4"/>
          <w:lang w:val="nl-NL"/>
        </w:rPr>
        <w:t>trường học.</w:t>
      </w:r>
      <w:r w:rsidRPr="003A1848">
        <w:rPr>
          <w:spacing w:val="-4"/>
          <w:lang w:val="nl-NL"/>
        </w:rPr>
        <w:t xml:space="preserve"> Phấn đấu huy động các em trong độ tuổi đến lớp</w:t>
      </w:r>
      <w:r>
        <w:rPr>
          <w:spacing w:val="-4"/>
          <w:lang w:val="nl-NL"/>
        </w:rPr>
        <w:t xml:space="preserve"> đảm bảo 99% vào năm học mới 2020-2021.</w:t>
      </w:r>
    </w:p>
    <w:p w:rsidR="00C961DC" w:rsidRDefault="00C961DC" w:rsidP="00CC45A2">
      <w:pPr>
        <w:tabs>
          <w:tab w:val="right" w:pos="7000"/>
        </w:tabs>
        <w:spacing w:before="120"/>
        <w:ind w:firstLine="567"/>
        <w:jc w:val="both"/>
        <w:rPr>
          <w:spacing w:val="-4"/>
          <w:lang w:val="nl-NL"/>
        </w:rPr>
      </w:pPr>
      <w:r>
        <w:rPr>
          <w:spacing w:val="-4"/>
          <w:lang w:val="nl-NL"/>
        </w:rPr>
        <w:t>Tiếp tục duy trì đủ số lượng học sinh các cấp học trên địa bàn, làm tốt công tác phòng chống dịch covid-19, đảm bảo dạy và học đủ chương trình để hoàn thành kế hoạch năm học 2019-2020.</w:t>
      </w:r>
    </w:p>
    <w:p w:rsidR="00C961DC" w:rsidRPr="003A1848" w:rsidRDefault="00C961DC" w:rsidP="00CC45A2">
      <w:pPr>
        <w:tabs>
          <w:tab w:val="right" w:pos="7000"/>
        </w:tabs>
        <w:spacing w:before="120"/>
        <w:ind w:firstLine="567"/>
        <w:jc w:val="both"/>
        <w:rPr>
          <w:lang w:val="nl-NL"/>
        </w:rPr>
      </w:pPr>
      <w:r w:rsidRPr="003A1848">
        <w:rPr>
          <w:b/>
          <w:bCs/>
          <w:lang w:val="nl-NL"/>
        </w:rPr>
        <w:t>11. Công tác y tế - dân số</w:t>
      </w:r>
    </w:p>
    <w:p w:rsidR="00C961DC" w:rsidRPr="003A1848" w:rsidRDefault="00C961DC" w:rsidP="00CC45A2">
      <w:pPr>
        <w:spacing w:before="120"/>
        <w:ind w:firstLine="567"/>
        <w:jc w:val="both"/>
        <w:rPr>
          <w:lang w:val="nl-NL"/>
        </w:rPr>
      </w:pPr>
      <w:r w:rsidRPr="003A1848">
        <w:rPr>
          <w:spacing w:val="-6"/>
          <w:lang w:val="nl-NL"/>
        </w:rPr>
        <w:t>Thực hiện tốt các chỉ tiêu về chương trình y tế quốc gia chăm sóc sức khỏe ban đầu cho nhân dân, tích cực phòng chống các bệnh xã hội. Nâng cao chất lượng khám chữa bệnh; quản lý hành nghề y dược tư nhân; tăng cường kiểm tra vệ sinh an toàn thực phẩm và chủ động phòng chống dịch bệnh mùa hè trên địa bàn dân cư, làm tốt công tác bảo vệ và chăm sóc trẻ em</w:t>
      </w:r>
      <w:r w:rsidR="00840D94">
        <w:rPr>
          <w:spacing w:val="-6"/>
          <w:lang w:val="nl-NL"/>
        </w:rPr>
        <w:t>,</w:t>
      </w:r>
      <w:r w:rsidRPr="003A1848">
        <w:rPr>
          <w:spacing w:val="-6"/>
          <w:lang w:val="nl-NL"/>
        </w:rPr>
        <w:t xml:space="preserve"> </w:t>
      </w:r>
      <w:r>
        <w:rPr>
          <w:spacing w:val="-6"/>
          <w:lang w:val="nl-NL"/>
        </w:rPr>
        <w:t>tiếp tục vận động nhân dân đóng</w:t>
      </w:r>
      <w:r w:rsidRPr="003A1848">
        <w:rPr>
          <w:spacing w:val="-6"/>
          <w:lang w:val="nl-NL"/>
        </w:rPr>
        <w:t xml:space="preserve"> bảo hiểm y tế tự nguyện</w:t>
      </w:r>
      <w:r w:rsidRPr="003A1848">
        <w:rPr>
          <w:lang w:val="nl-NL"/>
        </w:rPr>
        <w:t>.</w:t>
      </w:r>
    </w:p>
    <w:p w:rsidR="00C961DC" w:rsidRPr="003A1848" w:rsidRDefault="00C961DC" w:rsidP="00CC45A2">
      <w:pPr>
        <w:tabs>
          <w:tab w:val="center" w:pos="1620"/>
          <w:tab w:val="center" w:pos="6480"/>
        </w:tabs>
        <w:spacing w:before="120"/>
        <w:ind w:firstLine="567"/>
        <w:jc w:val="both"/>
        <w:rPr>
          <w:vertAlign w:val="subscript"/>
          <w:lang w:val="nl-NL"/>
        </w:rPr>
      </w:pPr>
      <w:r w:rsidRPr="006D4004">
        <w:rPr>
          <w:spacing w:val="-4"/>
          <w:lang w:val="nl-NL"/>
        </w:rPr>
        <w:t xml:space="preserve">Làm tốt công tác truyền thông dân số, tư vấn chăm sóc sức khỏe sinh sản vị thành niên và KHHGĐ. Tăng cường công tác tuyên truyền sâu rộng Luật bảo vệ chăm sóc giáo dục trẻ em và phấn đấu giữ vững danh hiệu xã phù hợp với trẻ em, </w:t>
      </w:r>
      <w:r w:rsidRPr="006D4004">
        <w:rPr>
          <w:spacing w:val="-4"/>
          <w:lang w:val="nl-NL"/>
        </w:rPr>
        <w:lastRenderedPageBreak/>
        <w:t xml:space="preserve">duy trì hoạt động có hiệu quả mô hình cụm dân cư không có người sinh con thứ 3 trở lên thực hiện đạt và vượt chỉ tiêu các biện pháp tránh thai, phấn đấu giảm tỷ lệ tăng dân số tự nhiên </w:t>
      </w:r>
      <w:r>
        <w:rPr>
          <w:spacing w:val="-4"/>
          <w:lang w:val="nl-NL"/>
        </w:rPr>
        <w:t>9</w:t>
      </w:r>
      <w:r w:rsidRPr="006D4004">
        <w:rPr>
          <w:spacing w:val="-4"/>
          <w:lang w:val="nl-NL"/>
        </w:rPr>
        <w:t>,</w:t>
      </w:r>
      <w:r>
        <w:rPr>
          <w:spacing w:val="-4"/>
          <w:lang w:val="nl-NL"/>
        </w:rPr>
        <w:t>5</w:t>
      </w:r>
      <w:r w:rsidRPr="006D4004">
        <w:rPr>
          <w:spacing w:val="-4"/>
          <w:lang w:val="nl-NL"/>
        </w:rPr>
        <w:t>%</w:t>
      </w:r>
      <w:r w:rsidRPr="003A1848">
        <w:rPr>
          <w:vertAlign w:val="subscript"/>
          <w:lang w:val="nl-NL"/>
        </w:rPr>
        <w:t>0.</w:t>
      </w:r>
    </w:p>
    <w:p w:rsidR="00C961DC" w:rsidRPr="003A1848" w:rsidRDefault="00C961DC" w:rsidP="00CC45A2">
      <w:pPr>
        <w:tabs>
          <w:tab w:val="center" w:pos="1620"/>
          <w:tab w:val="center" w:pos="6480"/>
        </w:tabs>
        <w:spacing w:before="120"/>
        <w:ind w:firstLine="567"/>
        <w:jc w:val="both"/>
        <w:rPr>
          <w:lang w:val="nl-NL"/>
        </w:rPr>
      </w:pPr>
      <w:r w:rsidRPr="003A1848">
        <w:rPr>
          <w:b/>
          <w:bCs/>
          <w:lang w:val="nl-NL"/>
        </w:rPr>
        <w:t>12. Công tác lao động, chính sách, xã hội</w:t>
      </w:r>
    </w:p>
    <w:p w:rsidR="00C961DC" w:rsidRDefault="00797A7F" w:rsidP="00CC45A2">
      <w:pPr>
        <w:tabs>
          <w:tab w:val="right" w:pos="7000"/>
        </w:tabs>
        <w:spacing w:before="120"/>
        <w:ind w:firstLine="567"/>
        <w:jc w:val="both"/>
        <w:rPr>
          <w:lang w:val="nl-NL"/>
        </w:rPr>
      </w:pPr>
      <w:r>
        <w:rPr>
          <w:lang w:val="nl-NL"/>
        </w:rPr>
        <w:t>Tham mưu xây dựng kế hoạch điều tra rà soát hộ nghèo, cận nghèo hàng năm.</w:t>
      </w:r>
    </w:p>
    <w:p w:rsidR="00797A7F" w:rsidRDefault="00797A7F" w:rsidP="00CC45A2">
      <w:pPr>
        <w:tabs>
          <w:tab w:val="right" w:pos="7000"/>
        </w:tabs>
        <w:spacing w:before="120"/>
        <w:ind w:firstLine="567"/>
        <w:jc w:val="both"/>
        <w:rPr>
          <w:lang w:val="nl-NL"/>
        </w:rPr>
      </w:pPr>
      <w:r>
        <w:rPr>
          <w:lang w:val="nl-NL"/>
        </w:rPr>
        <w:t>Lập danh sách gia hạn BHYT cho các đối tượng hưởng năm 2021.</w:t>
      </w:r>
    </w:p>
    <w:p w:rsidR="00797A7F" w:rsidRPr="003A1848" w:rsidRDefault="00797A7F" w:rsidP="00CC45A2">
      <w:pPr>
        <w:tabs>
          <w:tab w:val="right" w:pos="7000"/>
        </w:tabs>
        <w:spacing w:before="120"/>
        <w:ind w:firstLine="567"/>
        <w:jc w:val="both"/>
        <w:rPr>
          <w:spacing w:val="4"/>
          <w:lang w:val="nl-NL"/>
        </w:rPr>
      </w:pPr>
      <w:r>
        <w:rPr>
          <w:lang w:val="nl-NL"/>
        </w:rPr>
        <w:t>Tham mưu giải quyết các hồ sơ đối tượng BTXH người có công.</w:t>
      </w:r>
    </w:p>
    <w:p w:rsidR="00C961DC" w:rsidRPr="003A1848" w:rsidRDefault="00C961DC" w:rsidP="00CC45A2">
      <w:pPr>
        <w:tabs>
          <w:tab w:val="right" w:pos="7000"/>
        </w:tabs>
        <w:spacing w:before="120"/>
        <w:ind w:firstLine="567"/>
        <w:jc w:val="both"/>
        <w:rPr>
          <w:b/>
          <w:bCs/>
          <w:lang w:val="nl-NL"/>
        </w:rPr>
      </w:pPr>
      <w:r w:rsidRPr="003A1848">
        <w:rPr>
          <w:b/>
          <w:bCs/>
          <w:lang w:val="nl-NL"/>
        </w:rPr>
        <w:t>13. Công tác quốc phòng</w:t>
      </w:r>
    </w:p>
    <w:p w:rsidR="002C4783" w:rsidRPr="00992292" w:rsidRDefault="002C4783" w:rsidP="00CC45A2">
      <w:pPr>
        <w:tabs>
          <w:tab w:val="num" w:pos="700"/>
          <w:tab w:val="center" w:pos="1260"/>
          <w:tab w:val="center" w:pos="7920"/>
        </w:tabs>
        <w:spacing w:before="120"/>
        <w:ind w:firstLine="540"/>
        <w:jc w:val="both"/>
      </w:pPr>
      <w:r w:rsidRPr="00992292">
        <w:rPr>
          <w:spacing w:val="-8"/>
        </w:rPr>
        <w:t>- Thường xuyên duy trì chế độ trực SSCĐ, phối hợp với các lực lượng công an, biên phòng tuần tra canh gát, nắm bắt tình hình giữ vững ANCT và TTATXH trong mọi thời điểm</w:t>
      </w:r>
      <w:r w:rsidRPr="00992292">
        <w:t>.</w:t>
      </w:r>
      <w:r>
        <w:t xml:space="preserve"> Bổ sung xây dựng</w:t>
      </w:r>
      <w:r w:rsidRPr="00992292">
        <w:t xml:space="preserve"> </w:t>
      </w:r>
      <w:r>
        <w:t xml:space="preserve">hoàn thiện các </w:t>
      </w:r>
      <w:r w:rsidRPr="00992292">
        <w:t xml:space="preserve">văn kiện </w:t>
      </w:r>
      <w:r>
        <w:t>chiến đấu</w:t>
      </w:r>
      <w:r w:rsidRPr="00992292">
        <w:t xml:space="preserve"> cho phù hợp với tình hình</w:t>
      </w:r>
      <w:r>
        <w:t xml:space="preserve"> thực tế với</w:t>
      </w:r>
      <w:r w:rsidRPr="00992292">
        <w:t xml:space="preserve"> địa phương</w:t>
      </w:r>
      <w:r>
        <w:t xml:space="preserve"> theo thông tư 43 của Bộ quốc phòng..</w:t>
      </w:r>
    </w:p>
    <w:p w:rsidR="002C4783" w:rsidRDefault="002C4783" w:rsidP="00CC45A2">
      <w:pPr>
        <w:tabs>
          <w:tab w:val="center" w:pos="1260"/>
          <w:tab w:val="center" w:pos="7920"/>
        </w:tabs>
        <w:spacing w:before="120"/>
        <w:ind w:firstLine="540"/>
        <w:jc w:val="both"/>
      </w:pPr>
      <w:r w:rsidRPr="00992292">
        <w:t xml:space="preserve">- Thực hiện công tác phòng chống </w:t>
      </w:r>
      <w:r>
        <w:t xml:space="preserve">cháy nổ và </w:t>
      </w:r>
      <w:r w:rsidRPr="00992292">
        <w:t>bão lụt, cứu nạn cứu hộ ở địa phương theo kế hoạch đã được B</w:t>
      </w:r>
      <w:r>
        <w:t xml:space="preserve">an </w:t>
      </w:r>
      <w:r w:rsidRPr="00992292">
        <w:t>CHQS huyện phê duyệt. Tiếp tục củng cố LLDQ cơ động, binh chủng và tại chổ</w:t>
      </w:r>
      <w:r>
        <w:t>, cán bộ thôn đội trưởng</w:t>
      </w:r>
      <w:r w:rsidRPr="00992292">
        <w:t xml:space="preserve"> bảo đảm hoạt động có chất lượng. </w:t>
      </w:r>
    </w:p>
    <w:p w:rsidR="002C4783" w:rsidRPr="00992292" w:rsidRDefault="002C4783" w:rsidP="00CC45A2">
      <w:pPr>
        <w:tabs>
          <w:tab w:val="center" w:pos="1260"/>
          <w:tab w:val="center" w:pos="7920"/>
        </w:tabs>
        <w:spacing w:before="120"/>
        <w:ind w:firstLine="540"/>
        <w:jc w:val="both"/>
      </w:pPr>
      <w:r>
        <w:t xml:space="preserve">- </w:t>
      </w:r>
      <w:r w:rsidRPr="00992292">
        <w:t xml:space="preserve">Tổ chức </w:t>
      </w:r>
      <w:r>
        <w:t>cắt chuyển NVQS cho sinh viên vào học các trường theo đúng quy trình và đúng</w:t>
      </w:r>
      <w:r w:rsidRPr="00992292">
        <w:t xml:space="preserve"> Luật định.</w:t>
      </w:r>
    </w:p>
    <w:p w:rsidR="002C4783" w:rsidRDefault="002C4783" w:rsidP="00CC45A2">
      <w:pPr>
        <w:tabs>
          <w:tab w:val="center" w:pos="1260"/>
          <w:tab w:val="center" w:pos="7920"/>
        </w:tabs>
        <w:spacing w:before="120"/>
        <w:ind w:firstLine="540"/>
        <w:jc w:val="both"/>
      </w:pPr>
      <w:r w:rsidRPr="00992292">
        <w:t xml:space="preserve">- </w:t>
      </w:r>
      <w:r>
        <w:t>Làm tốt công tác sơ kết, t</w:t>
      </w:r>
      <w:r w:rsidRPr="00992292">
        <w:t>ổng kết công tác quân sự, quốc phòng năm 20</w:t>
      </w:r>
      <w:r>
        <w:t>20</w:t>
      </w:r>
      <w:r w:rsidRPr="00992292">
        <w:t xml:space="preserve"> và kế hoạch phối hợp với các ban ngành đoàn thể ở địa phương.</w:t>
      </w:r>
      <w:r>
        <w:t xml:space="preserve"> Tham mưu phục vụ tốt các đoàn kiểm tra, thanh tra cuối năm của các đoàn quân sự các cấp. Tham mưu chặt chẻ công tác tuyển chọn và gọi công dân nhập ngũ 2021, đảm bảo chỉ tiêu trên giao.</w:t>
      </w:r>
      <w:r w:rsidRPr="00992292">
        <w:t xml:space="preserve"> </w:t>
      </w:r>
      <w:r>
        <w:t>Tham mưu phục vụ tốt cho đoàn kiểm tra Bộ CHQS tỉnh và đoàn Thanh tra Quân khu 4, kịp thời khắc phục những sai sót mà đoàn đã chỉ ra.</w:t>
      </w:r>
      <w:r w:rsidRPr="002C4783">
        <w:t xml:space="preserve"> </w:t>
      </w:r>
      <w:r w:rsidRPr="00992292">
        <w:t>Tổ chức các hoạt động kỷ niệm</w:t>
      </w:r>
      <w:r>
        <w:t xml:space="preserve"> 76</w:t>
      </w:r>
      <w:r w:rsidRPr="00992292">
        <w:t xml:space="preserve"> năm ngày thành lập Quân đội nhân dân Việt </w:t>
      </w:r>
      <w:smartTag w:uri="urn:schemas-microsoft-com:office:smarttags" w:element="country-region">
        <w:smartTag w:uri="urn:schemas-microsoft-com:office:smarttags" w:element="place">
          <w:r w:rsidRPr="00992292">
            <w:t>Nam</w:t>
          </w:r>
        </w:smartTag>
      </w:smartTag>
      <w:r>
        <w:t xml:space="preserve"> 22/12/1944 - 22/12/2020.</w:t>
      </w:r>
    </w:p>
    <w:p w:rsidR="00C961DC" w:rsidRPr="003A1848" w:rsidRDefault="00C961DC" w:rsidP="00CC45A2">
      <w:pPr>
        <w:tabs>
          <w:tab w:val="center" w:pos="1680"/>
          <w:tab w:val="center" w:pos="9380"/>
          <w:tab w:val="center" w:pos="11620"/>
        </w:tabs>
        <w:spacing w:before="120"/>
        <w:ind w:firstLine="567"/>
        <w:jc w:val="both"/>
        <w:rPr>
          <w:b/>
          <w:iCs/>
          <w:spacing w:val="-6"/>
          <w:lang w:val="nl-NL"/>
        </w:rPr>
      </w:pPr>
      <w:r w:rsidRPr="003A1848">
        <w:rPr>
          <w:b/>
          <w:iCs/>
          <w:spacing w:val="-6"/>
          <w:lang w:val="nl-NL"/>
        </w:rPr>
        <w:t>14. Công tác đảm bảo an ninh chính trị - trật tự an toàn xã hội</w:t>
      </w:r>
    </w:p>
    <w:p w:rsidR="00C961DC" w:rsidRDefault="00C961DC" w:rsidP="00CC45A2">
      <w:pPr>
        <w:spacing w:before="120"/>
        <w:ind w:firstLine="567"/>
        <w:jc w:val="both"/>
      </w:pPr>
      <w:r>
        <w:t xml:space="preserve"> Chủ động  tham mưu cho Đảng ủy, UBND xã triển khai thực hiện đầy đủ, kịp thời, hiệu quả các chủ trương, chính sách, giải pháp thực hiện nhiệm vụ đảm bảo an ninh chính trị, trật tự trong tình hình mới, góp phần giữ vững ổn định chính trị, phục vụ tốt cho nhiệm vụ phát triển kinh tế - xã hội của địa phương.</w:t>
      </w:r>
    </w:p>
    <w:p w:rsidR="00C961DC" w:rsidRDefault="00C961DC" w:rsidP="00CC45A2">
      <w:pPr>
        <w:spacing w:before="120"/>
        <w:ind w:firstLine="567"/>
        <w:jc w:val="both"/>
      </w:pPr>
      <w:r>
        <w:t xml:space="preserve">Tiếp tục tham mưu Thực hiện Kết luận số 45-KL/TW, ngày 01/02/2019 của Ban bí thư về tiếp tục đẩy mạnh thực hiện có hiệu quả Chỉ thị số 18-CT/TW, ngày 04/9/2012 của Ban Bí thư về “Tăng cường sự lãnh đạo của Đảng đối với công tác bảo đảm trật tự, an toàn giao thông đường bộ, đường sắt, đường thủy nội địa và khắc phục ùn tắc giao thông”; Chỉ thị số 01/CT-BCA, ngày 09/01/2019 của Bộ Công an về “Nâng cao hiệu lực, hiệu quả công tác đảm bảo trật tự an toàn giao thông của lực lượng Công an nhân dân trong tình hình mới”; Chỉ thị số 31-CT/TU, ngày 07/01/2019 của Tỉnh ủy về “Tăng cường sự lãnh đạo của đảng đối </w:t>
      </w:r>
      <w:r>
        <w:lastRenderedPageBreak/>
        <w:t>với công tác đảm bảo trật tự, an toàn giao thông trên địa bàn tỉnh”. Tập trung xử lý nghiêm các hành vi vi phạm pháp luật về trật tự an toàn giao thông, nhất là các hành vi là nguyên nhân trực tiếp dẫn đến tai nạn giao thông.</w:t>
      </w:r>
    </w:p>
    <w:p w:rsidR="00C961DC" w:rsidRDefault="00C961DC" w:rsidP="00CC45A2">
      <w:pPr>
        <w:spacing w:before="120"/>
        <w:ind w:firstLine="567"/>
        <w:jc w:val="both"/>
      </w:pPr>
      <w:r>
        <w:t>Tham mưu UBND xã tổ chức công tác tuyên truyền, xây dựng phong trào toàn dân PCCC, CHCN trên địa bàn xã.</w:t>
      </w:r>
    </w:p>
    <w:p w:rsidR="00C961DC" w:rsidRDefault="00C961DC" w:rsidP="00CC45A2">
      <w:pPr>
        <w:spacing w:before="120"/>
        <w:ind w:firstLine="567"/>
        <w:jc w:val="both"/>
      </w:pPr>
      <w:r>
        <w:t>Phối hợp với các ban, ngành, đoàn thể của xã làm tốt công tác dân vận, tăng cường củng cố, xây dựng phong trào toàn dân bảo vệ ANTQ. Tham mưu Đảng ủy, UBND xã huy động sức mạnh tổng hợp của cả hệ thống chính trị và toàn dân tham gia phong trào toàn dân bảo vệ ANTQ, Xây dựng, nhân rộng các mô hình, điển hình tiên tiến đảm bảo ANTT tại địa bàn, kịp thời động viên, đề xuất khen thưởng những tập thể, cá nhân có thành tích xuất sắc trong tham gia các phong trào. Tổ chức  thực hiện có hiệu quả các chương trình kế hoạch, quy chế phối hợp với các ban ngành, đoàn thể trong công tác đảm bảo ANTT tại địa bàn.</w:t>
      </w:r>
    </w:p>
    <w:p w:rsidR="00C961DC" w:rsidRDefault="00C961DC" w:rsidP="00CC45A2">
      <w:pPr>
        <w:spacing w:before="120"/>
        <w:ind w:firstLine="567"/>
        <w:jc w:val="both"/>
      </w:pPr>
      <w:r>
        <w:t>Tiếp tục thực hiện công tác thu thập thông tin dân cư để hoàn thành đưa vào dữ liệu thông tin quốc gia.</w:t>
      </w:r>
    </w:p>
    <w:p w:rsidR="00C961DC" w:rsidRDefault="00C961DC" w:rsidP="00CC45A2">
      <w:pPr>
        <w:spacing w:before="120"/>
        <w:ind w:firstLine="567"/>
        <w:jc w:val="both"/>
      </w:pPr>
      <w:r>
        <w:t xml:space="preserve">Tiếp tục tổ chức quán triệt, thực hiện nghiêm túc các Chỉ thị, Nghị quyết của Đảng đến từng CBCS. Xác định rõ yêu cầu nhiệm vụ, từ đó xác định phương châm công tác năm và thực hiện tốt nhiệm vụ đảm bảo ANTT tại địa bàn xã. </w:t>
      </w:r>
    </w:p>
    <w:p w:rsidR="00C961DC" w:rsidRPr="003A1848" w:rsidRDefault="00C961DC" w:rsidP="00CC45A2">
      <w:pPr>
        <w:tabs>
          <w:tab w:val="left" w:pos="5879"/>
        </w:tabs>
        <w:spacing w:before="120"/>
        <w:ind w:firstLine="567"/>
        <w:jc w:val="both"/>
        <w:rPr>
          <w:b/>
          <w:bCs/>
          <w:iCs/>
          <w:lang w:val="nl-NL"/>
        </w:rPr>
      </w:pPr>
      <w:r w:rsidRPr="003A1848">
        <w:rPr>
          <w:b/>
          <w:bCs/>
          <w:iCs/>
          <w:lang w:val="nl-NL"/>
        </w:rPr>
        <w:t xml:space="preserve">15. </w:t>
      </w:r>
      <w:r w:rsidRPr="003A1848">
        <w:rPr>
          <w:b/>
          <w:iCs/>
          <w:lang w:val="nl-NL"/>
        </w:rPr>
        <w:t>Tư pháp</w:t>
      </w:r>
    </w:p>
    <w:p w:rsidR="00C961DC" w:rsidRDefault="00C961DC" w:rsidP="00CC45A2">
      <w:pPr>
        <w:spacing w:before="120"/>
        <w:ind w:firstLine="567"/>
        <w:jc w:val="both"/>
      </w:pPr>
      <w:r>
        <w:t>Tăng cường giải quyết nhanh, kịp thời, chính xác, đúng pháp luật, các trường hợp về đăng ký hộ tịch và chứng thực tránh gây phiền hà cho nhân dân.</w:t>
      </w:r>
    </w:p>
    <w:p w:rsidR="00C961DC" w:rsidRDefault="00C961DC" w:rsidP="00CC45A2">
      <w:pPr>
        <w:tabs>
          <w:tab w:val="right" w:pos="7000"/>
        </w:tabs>
        <w:spacing w:before="120"/>
        <w:ind w:firstLine="567"/>
        <w:jc w:val="both"/>
        <w:rPr>
          <w:b/>
          <w:bCs/>
          <w:lang w:val="nl-NL"/>
        </w:rPr>
      </w:pPr>
      <w:r>
        <w:t>Chấp hành và thực hiện đầy đủ các nhiệm vụ của cơ quan chuyên môn cấp trên và của UBND xã giao</w:t>
      </w:r>
    </w:p>
    <w:p w:rsidR="00C961DC" w:rsidRPr="003A1848" w:rsidRDefault="00C961DC" w:rsidP="00CC45A2">
      <w:pPr>
        <w:tabs>
          <w:tab w:val="right" w:pos="7000"/>
        </w:tabs>
        <w:spacing w:before="120"/>
        <w:ind w:firstLine="567"/>
        <w:jc w:val="both"/>
        <w:rPr>
          <w:lang w:val="nl-NL"/>
        </w:rPr>
      </w:pPr>
      <w:r w:rsidRPr="003A1848">
        <w:rPr>
          <w:b/>
          <w:bCs/>
          <w:lang w:val="nl-NL"/>
        </w:rPr>
        <w:t>16. Công tác phòng chống thiên tai, tìm kiếm cứu nạn</w:t>
      </w:r>
    </w:p>
    <w:p w:rsidR="00C961DC" w:rsidRPr="003A1848" w:rsidRDefault="00C961DC" w:rsidP="00CC45A2">
      <w:pPr>
        <w:tabs>
          <w:tab w:val="right" w:pos="7000"/>
        </w:tabs>
        <w:spacing w:before="120"/>
        <w:ind w:firstLine="567"/>
        <w:jc w:val="both"/>
        <w:rPr>
          <w:lang w:val="nl-NL"/>
        </w:rPr>
      </w:pPr>
      <w:r w:rsidRPr="003A1848">
        <w:rPr>
          <w:lang w:val="nl-NL"/>
        </w:rPr>
        <w:t xml:space="preserve">Triển khai kế hoạch phòng chống thiên tai, tìm kiếm cứu nạn phù hợp với từng </w:t>
      </w:r>
      <w:r w:rsidR="004F7265">
        <w:rPr>
          <w:lang w:val="nl-NL"/>
        </w:rPr>
        <w:t xml:space="preserve">thời điểm và từng </w:t>
      </w:r>
      <w:r w:rsidRPr="003A1848">
        <w:rPr>
          <w:lang w:val="nl-NL"/>
        </w:rPr>
        <w:t xml:space="preserve">khu vực theo phương châm “5 tại chỗ”; xây dựng kế hoạch phòng chống cụ thể và chi tiết cho mỗi đợt bão lụt; tổ chức kiểm tra các hệ thống giao thông thủy lợi, đê đập, các công trình phúc lợi nơi neo đậu tàu thuyền tránh bão, kịp thời </w:t>
      </w:r>
      <w:r w:rsidR="006132D3">
        <w:rPr>
          <w:lang w:val="nl-NL"/>
        </w:rPr>
        <w:t xml:space="preserve">sơ tán người dân cũng như </w:t>
      </w:r>
      <w:r w:rsidRPr="003A1848">
        <w:rPr>
          <w:lang w:val="nl-NL"/>
        </w:rPr>
        <w:t>kêu gọi tàu thuyền đánh bắt thủy sản vào trú ẩn an toàn khi có bão xảy ra.</w:t>
      </w:r>
    </w:p>
    <w:p w:rsidR="00C961DC" w:rsidRPr="003A1848" w:rsidRDefault="00C961DC" w:rsidP="00CC45A2">
      <w:pPr>
        <w:tabs>
          <w:tab w:val="left" w:pos="5879"/>
        </w:tabs>
        <w:spacing w:before="120"/>
        <w:ind w:firstLine="567"/>
        <w:jc w:val="both"/>
        <w:rPr>
          <w:b/>
          <w:bCs/>
          <w:lang w:val="nl-NL"/>
        </w:rPr>
      </w:pPr>
      <w:r w:rsidRPr="003A1848">
        <w:rPr>
          <w:b/>
          <w:bCs/>
          <w:lang w:val="nl-NL"/>
        </w:rPr>
        <w:t>17. Công tác xây dựng chính quyền</w:t>
      </w:r>
    </w:p>
    <w:p w:rsidR="00C961DC" w:rsidRPr="003A1848" w:rsidRDefault="00C961DC" w:rsidP="00CC45A2">
      <w:pPr>
        <w:tabs>
          <w:tab w:val="left" w:pos="5879"/>
        </w:tabs>
        <w:spacing w:before="120"/>
        <w:ind w:firstLine="567"/>
        <w:jc w:val="both"/>
        <w:rPr>
          <w:lang w:val="nl-NL"/>
        </w:rPr>
      </w:pPr>
      <w:r>
        <w:rPr>
          <w:lang w:val="nl-NL"/>
        </w:rPr>
        <w:t xml:space="preserve">Sắp xếp bố trí lại đội ngũ cán bộ, công chức phù hợp với yêu cầu thực tế công việc của địa phương. </w:t>
      </w:r>
      <w:r w:rsidRPr="003A1848">
        <w:rPr>
          <w:lang w:val="nl-NL"/>
        </w:rPr>
        <w:t>Tăng cường công tác quản lý Nhà nước, nâng cao chất lượng quản lý điều hành t</w:t>
      </w:r>
      <w:r>
        <w:rPr>
          <w:lang w:val="nl-NL"/>
        </w:rPr>
        <w:t>hực hiện tốt nhiệm vụ được giao</w:t>
      </w:r>
      <w:r w:rsidRPr="003A1848">
        <w:rPr>
          <w:lang w:val="nl-NL"/>
        </w:rPr>
        <w:t xml:space="preserve">. </w:t>
      </w:r>
    </w:p>
    <w:p w:rsidR="00C961DC" w:rsidRDefault="00C961DC" w:rsidP="00CC45A2">
      <w:pPr>
        <w:tabs>
          <w:tab w:val="left" w:pos="5879"/>
        </w:tabs>
        <w:spacing w:before="120"/>
        <w:ind w:firstLine="567"/>
        <w:jc w:val="both"/>
        <w:rPr>
          <w:lang w:val="nl-NL"/>
        </w:rPr>
      </w:pPr>
      <w:r w:rsidRPr="003A1848">
        <w:rPr>
          <w:lang w:val="nl-NL"/>
        </w:rPr>
        <w:t>Chỉ đạo</w:t>
      </w:r>
      <w:r>
        <w:rPr>
          <w:lang w:val="nl-NL"/>
        </w:rPr>
        <w:t xml:space="preserve"> quản lý chất lượng ISO 9001-2015</w:t>
      </w:r>
      <w:r w:rsidRPr="003A1848">
        <w:rPr>
          <w:lang w:val="nl-NL"/>
        </w:rPr>
        <w:t xml:space="preserve">, </w:t>
      </w:r>
      <w:r>
        <w:rPr>
          <w:lang w:val="nl-NL"/>
        </w:rPr>
        <w:t>thường xuyên nhắc nhở và tổ chức tự kiểm tra thực hiện quy trình ISO có hiệu quả.</w:t>
      </w:r>
    </w:p>
    <w:p w:rsidR="00C961DC" w:rsidRPr="003A1848" w:rsidRDefault="00C961DC" w:rsidP="00CC45A2">
      <w:pPr>
        <w:tabs>
          <w:tab w:val="left" w:pos="5879"/>
        </w:tabs>
        <w:spacing w:before="120"/>
        <w:ind w:firstLine="567"/>
        <w:jc w:val="both"/>
        <w:rPr>
          <w:lang w:val="nl-NL"/>
        </w:rPr>
      </w:pPr>
      <w:r w:rsidRPr="003A1848">
        <w:rPr>
          <w:lang w:val="nl-NL"/>
        </w:rPr>
        <w:t>Tiếp tục thực hiện công tác phòng chống tham nhũng, tiết kiệm chống lãng phí, tăng cường công tác quản lý tài nguyên môi trường.</w:t>
      </w:r>
    </w:p>
    <w:p w:rsidR="00C961DC" w:rsidRPr="003A1848" w:rsidRDefault="00C961DC" w:rsidP="00CC45A2">
      <w:pPr>
        <w:tabs>
          <w:tab w:val="left" w:pos="5879"/>
        </w:tabs>
        <w:spacing w:before="120"/>
        <w:ind w:firstLine="567"/>
        <w:jc w:val="both"/>
        <w:rPr>
          <w:lang w:val="nl-NL"/>
        </w:rPr>
      </w:pPr>
      <w:r w:rsidRPr="003A1848">
        <w:rPr>
          <w:lang w:val="nl-NL"/>
        </w:rPr>
        <w:lastRenderedPageBreak/>
        <w:t>Chỉ đạo làm tốt công tác giải quyết đơn thư khiếu nại, tố cáo của công dân theo đúng thẩm quyền, quy định của pháp luật.</w:t>
      </w:r>
    </w:p>
    <w:p w:rsidR="0069092D" w:rsidRDefault="0069092D" w:rsidP="00CC45A2">
      <w:pPr>
        <w:tabs>
          <w:tab w:val="left" w:pos="5879"/>
        </w:tabs>
        <w:spacing w:before="120"/>
        <w:ind w:firstLine="567"/>
        <w:jc w:val="both"/>
        <w:rPr>
          <w:lang w:val="nl-NL"/>
        </w:rPr>
      </w:pPr>
      <w:r>
        <w:rPr>
          <w:lang w:val="nl-NL"/>
        </w:rPr>
        <w:t xml:space="preserve">Tiếp tục thực hiện tốt pháp lệnh Dân chủ, quy chế phối hợp hoạt động của HĐND, UBND, UBMTTQVN xã, nâng cao vai trò trách nhiệm của người đứng đầu, tăng cường đôn đốc công tác cải cách hành chính tại bộ phận “Tiếp nhận và trả kết quả” kiểm tra việc thực hiện của các ban ngành theo kế hoạch đề ra mỗi tuần, tháng, quý và năm; kịp thời xử lý tháo gỡ những khó khăn, khắc phục những tồn tại, phát huy sức mạnh tập thể cũng như vai trò trách nhiệm cá nhân trong chỉ đạo, điều hành thực hiện nhiệm vụ nhà nước, phấn đấu quyết tâm hoàn thành tốt các mục tiêu, chỉ tiêu, nhiệm vụ </w:t>
      </w:r>
      <w:r w:rsidR="00670A0C">
        <w:rPr>
          <w:lang w:val="nl-NL"/>
        </w:rPr>
        <w:t>phát triển kinh tế - xã hội quốc – an ninh năm 2020.</w:t>
      </w:r>
    </w:p>
    <w:p w:rsidR="003A1848" w:rsidRDefault="003A1848" w:rsidP="00CC45A2">
      <w:pPr>
        <w:tabs>
          <w:tab w:val="left" w:pos="5879"/>
        </w:tabs>
        <w:spacing w:before="120"/>
        <w:ind w:firstLine="567"/>
        <w:jc w:val="both"/>
        <w:rPr>
          <w:lang w:val="nl-NL"/>
        </w:rPr>
      </w:pPr>
      <w:r w:rsidRPr="003A1848">
        <w:rPr>
          <w:lang w:val="nl-NL"/>
        </w:rPr>
        <w:t>Trên đây là báo cáo tình hình thực hiện kế hoạ</w:t>
      </w:r>
      <w:r w:rsidR="002C4783">
        <w:rPr>
          <w:lang w:val="nl-NL"/>
        </w:rPr>
        <w:t>ch phát triển kinh tế - xã hội 9</w:t>
      </w:r>
      <w:r w:rsidRPr="003A1848">
        <w:rPr>
          <w:lang w:val="nl-NL"/>
        </w:rPr>
        <w:t xml:space="preserve"> tháng đầu năm và một số nhiệm vụ, giải pháp trọng tâm trong </w:t>
      </w:r>
      <w:r w:rsidR="002C4783">
        <w:rPr>
          <w:lang w:val="nl-NL"/>
        </w:rPr>
        <w:t>3</w:t>
      </w:r>
      <w:r w:rsidRPr="003A1848">
        <w:rPr>
          <w:lang w:val="nl-NL"/>
        </w:rPr>
        <w:t xml:space="preserve"> tháng cuối năm 20</w:t>
      </w:r>
      <w:r w:rsidR="00066D67">
        <w:rPr>
          <w:lang w:val="nl-NL"/>
        </w:rPr>
        <w:t>20</w:t>
      </w:r>
      <w:r w:rsidR="00F40255">
        <w:rPr>
          <w:lang w:val="nl-NL"/>
        </w:rPr>
        <w:t xml:space="preserve"> UBND xã báo cáo UBND huyện biết .</w:t>
      </w:r>
      <w:r w:rsidRPr="003A1848">
        <w:rPr>
          <w:lang w:val="nl-NL"/>
        </w:rPr>
        <w:t>/.</w:t>
      </w:r>
    </w:p>
    <w:p w:rsidR="007D34C6" w:rsidRPr="007D34C6" w:rsidRDefault="007D34C6" w:rsidP="00B20287">
      <w:pPr>
        <w:tabs>
          <w:tab w:val="left" w:pos="5879"/>
        </w:tabs>
        <w:spacing w:before="60"/>
        <w:ind w:firstLine="720"/>
        <w:jc w:val="both"/>
        <w:rPr>
          <w:sz w:val="22"/>
          <w:lang w:val="nl-NL"/>
        </w:rPr>
      </w:pPr>
    </w:p>
    <w:p w:rsidR="003A1848" w:rsidRPr="003A1848" w:rsidRDefault="003A1848" w:rsidP="003A1848">
      <w:pPr>
        <w:tabs>
          <w:tab w:val="left" w:pos="5879"/>
        </w:tabs>
        <w:ind w:firstLine="720"/>
        <w:jc w:val="both"/>
        <w:rPr>
          <w:sz w:val="16"/>
          <w:lang w:val="nl-NL"/>
        </w:rPr>
      </w:pPr>
    </w:p>
    <w:p w:rsidR="003A1848" w:rsidRPr="003A1848" w:rsidRDefault="003A1848" w:rsidP="003A1848">
      <w:pPr>
        <w:tabs>
          <w:tab w:val="left" w:pos="5879"/>
        </w:tabs>
        <w:ind w:firstLine="720"/>
        <w:jc w:val="both"/>
        <w:rPr>
          <w:sz w:val="2"/>
          <w:lang w:val="nl-NL"/>
        </w:rPr>
      </w:pPr>
    </w:p>
    <w:p w:rsidR="003A1848" w:rsidRPr="003A1848" w:rsidRDefault="003A1848" w:rsidP="003A1848">
      <w:pPr>
        <w:tabs>
          <w:tab w:val="center" w:pos="7420"/>
        </w:tabs>
        <w:spacing w:line="300" w:lineRule="exact"/>
        <w:jc w:val="both"/>
        <w:rPr>
          <w:lang w:val="nl-NL"/>
        </w:rPr>
      </w:pPr>
      <w:r w:rsidRPr="003A1848">
        <w:rPr>
          <w:lang w:val="nl-NL"/>
        </w:rPr>
        <w:t xml:space="preserve"> </w:t>
      </w:r>
      <w:r w:rsidRPr="003A1848">
        <w:rPr>
          <w:b/>
          <w:bCs/>
          <w:i/>
          <w:iCs/>
          <w:sz w:val="24"/>
          <w:szCs w:val="22"/>
          <w:lang w:val="nl-NL"/>
        </w:rPr>
        <w:t>Nơi nhận:</w:t>
      </w:r>
      <w:r w:rsidRPr="003A1848">
        <w:rPr>
          <w:lang w:val="nl-NL"/>
        </w:rPr>
        <w:tab/>
      </w:r>
      <w:r w:rsidRPr="003A1848">
        <w:rPr>
          <w:b/>
          <w:bCs/>
          <w:lang w:val="nl-NL"/>
        </w:rPr>
        <w:t>TM. ỦY BAN NHÂN DÂN</w:t>
      </w:r>
    </w:p>
    <w:p w:rsidR="003A1848" w:rsidRPr="003B49A2" w:rsidRDefault="003A1848" w:rsidP="003A1848">
      <w:pPr>
        <w:tabs>
          <w:tab w:val="center" w:pos="7420"/>
        </w:tabs>
        <w:jc w:val="both"/>
        <w:rPr>
          <w:b/>
          <w:bCs/>
        </w:rPr>
      </w:pPr>
      <w:r>
        <w:rPr>
          <w:noProof/>
        </w:rPr>
        <mc:AlternateContent>
          <mc:Choice Requires="wps">
            <w:drawing>
              <wp:anchor distT="0" distB="0" distL="114300" distR="114300" simplePos="0" relativeHeight="251663360" behindDoc="0" locked="0" layoutInCell="1" allowOverlap="1" wp14:anchorId="0A7A4DAF" wp14:editId="1102E228">
                <wp:simplePos x="0" y="0"/>
                <wp:positionH relativeFrom="column">
                  <wp:posOffset>948690</wp:posOffset>
                </wp:positionH>
                <wp:positionV relativeFrom="paragraph">
                  <wp:posOffset>8890</wp:posOffset>
                </wp:positionV>
                <wp:extent cx="163195" cy="499110"/>
                <wp:effectExtent l="0" t="0" r="27305" b="1524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195" cy="499110"/>
                        </a:xfrm>
                        <a:prstGeom prst="rightBrace">
                          <a:avLst>
                            <a:gd name="adj1" fmla="val 2548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418B166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 o:spid="_x0000_s1026" type="#_x0000_t88" style="position:absolute;margin-left:74.7pt;margin-top:.7pt;width:12.85pt;height:3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"/>
            </w:pict>
          </mc:Fallback>
        </mc:AlternateContent>
      </w:r>
      <w:r w:rsidRPr="00646173">
        <w:rPr>
          <w:sz w:val="24"/>
          <w:szCs w:val="24"/>
        </w:rPr>
        <w:t xml:space="preserve">- </w:t>
      </w:r>
      <w:r w:rsidRPr="00646173">
        <w:rPr>
          <w:sz w:val="22"/>
          <w:szCs w:val="22"/>
        </w:rPr>
        <w:t xml:space="preserve">UBND huyện; </w:t>
      </w:r>
      <w:r w:rsidRPr="00646173">
        <w:t xml:space="preserve"> </w:t>
      </w:r>
      <w:r w:rsidRPr="003B49A2">
        <w:tab/>
      </w:r>
      <w:r w:rsidRPr="003B49A2">
        <w:rPr>
          <w:b/>
          <w:bCs/>
        </w:rPr>
        <w:t>CHỦ TỊCH</w:t>
      </w:r>
    </w:p>
    <w:p w:rsidR="003A1848" w:rsidRPr="00646173" w:rsidRDefault="003A1848" w:rsidP="003A1848">
      <w:pPr>
        <w:tabs>
          <w:tab w:val="left" w:pos="5879"/>
          <w:tab w:val="center" w:pos="7420"/>
        </w:tabs>
        <w:jc w:val="both"/>
        <w:rPr>
          <w:sz w:val="26"/>
          <w:szCs w:val="26"/>
        </w:rPr>
      </w:pPr>
      <w:r>
        <w:rPr>
          <w:sz w:val="22"/>
          <w:szCs w:val="22"/>
        </w:rPr>
        <w:t xml:space="preserve">- Đảng ủy ;      </w:t>
      </w:r>
      <w:r w:rsidR="004847BB">
        <w:rPr>
          <w:sz w:val="22"/>
          <w:szCs w:val="22"/>
        </w:rPr>
        <w:t xml:space="preserve">  </w:t>
      </w:r>
      <w:r>
        <w:rPr>
          <w:sz w:val="22"/>
          <w:szCs w:val="22"/>
        </w:rPr>
        <w:t xml:space="preserve">     </w:t>
      </w:r>
      <w:r w:rsidRPr="00646173">
        <w:rPr>
          <w:sz w:val="22"/>
          <w:szCs w:val="22"/>
        </w:rPr>
        <w:t xml:space="preserve">  (b/c);</w:t>
      </w:r>
    </w:p>
    <w:p w:rsidR="003A1848" w:rsidRPr="00646173" w:rsidRDefault="003A1848" w:rsidP="003A1848">
      <w:pPr>
        <w:tabs>
          <w:tab w:val="left" w:pos="5879"/>
          <w:tab w:val="center" w:pos="7420"/>
        </w:tabs>
        <w:jc w:val="both"/>
        <w:rPr>
          <w:sz w:val="22"/>
          <w:szCs w:val="22"/>
        </w:rPr>
      </w:pPr>
      <w:r w:rsidRPr="00646173">
        <w:rPr>
          <w:sz w:val="22"/>
          <w:szCs w:val="22"/>
        </w:rPr>
        <w:t>- TT HĐND xã;</w:t>
      </w:r>
    </w:p>
    <w:p w:rsidR="003A1848" w:rsidRDefault="003A1848" w:rsidP="003A1848">
      <w:pPr>
        <w:tabs>
          <w:tab w:val="left" w:pos="5879"/>
          <w:tab w:val="center" w:pos="7420"/>
        </w:tabs>
        <w:jc w:val="both"/>
        <w:rPr>
          <w:sz w:val="22"/>
          <w:szCs w:val="22"/>
        </w:rPr>
      </w:pPr>
      <w:r w:rsidRPr="00646173">
        <w:rPr>
          <w:sz w:val="22"/>
          <w:szCs w:val="22"/>
        </w:rPr>
        <w:t>- CT, PCT UBND xã;</w:t>
      </w:r>
    </w:p>
    <w:p w:rsidR="003A1848" w:rsidRPr="00646173" w:rsidRDefault="003A1848" w:rsidP="003A1848">
      <w:pPr>
        <w:tabs>
          <w:tab w:val="left" w:pos="5879"/>
          <w:tab w:val="center" w:pos="7420"/>
        </w:tabs>
        <w:jc w:val="both"/>
        <w:rPr>
          <w:sz w:val="22"/>
          <w:szCs w:val="22"/>
        </w:rPr>
      </w:pPr>
      <w:r>
        <w:rPr>
          <w:sz w:val="22"/>
          <w:szCs w:val="22"/>
        </w:rPr>
        <w:t xml:space="preserve">- </w:t>
      </w:r>
      <w:r w:rsidR="009150BE">
        <w:rPr>
          <w:sz w:val="22"/>
          <w:szCs w:val="22"/>
        </w:rPr>
        <w:t xml:space="preserve">Ban </w:t>
      </w:r>
      <w:r>
        <w:rPr>
          <w:sz w:val="22"/>
          <w:szCs w:val="22"/>
        </w:rPr>
        <w:t>TT UBMTTQVN xã;</w:t>
      </w:r>
    </w:p>
    <w:p w:rsidR="003A1848" w:rsidRDefault="003A1848" w:rsidP="003A1848">
      <w:pPr>
        <w:tabs>
          <w:tab w:val="left" w:pos="5879"/>
          <w:tab w:val="center" w:pos="7420"/>
        </w:tabs>
        <w:jc w:val="both"/>
        <w:rPr>
          <w:sz w:val="22"/>
          <w:szCs w:val="22"/>
        </w:rPr>
      </w:pPr>
      <w:r>
        <w:rPr>
          <w:sz w:val="22"/>
          <w:szCs w:val="22"/>
        </w:rPr>
        <w:t>- Các ban ngành, đoàn thể;</w:t>
      </w:r>
    </w:p>
    <w:p w:rsidR="003A1848" w:rsidRDefault="003A1848" w:rsidP="003A1848">
      <w:pPr>
        <w:tabs>
          <w:tab w:val="center" w:pos="7560"/>
        </w:tabs>
        <w:jc w:val="both"/>
        <w:rPr>
          <w:sz w:val="22"/>
          <w:szCs w:val="22"/>
        </w:rPr>
      </w:pPr>
      <w:r w:rsidRPr="00646173">
        <w:rPr>
          <w:sz w:val="22"/>
          <w:szCs w:val="22"/>
        </w:rPr>
        <w:t>- Lưu</w:t>
      </w:r>
      <w:r>
        <w:rPr>
          <w:sz w:val="22"/>
          <w:szCs w:val="22"/>
        </w:rPr>
        <w:t>: VP</w:t>
      </w:r>
      <w:r w:rsidRPr="00646173">
        <w:rPr>
          <w:sz w:val="22"/>
          <w:szCs w:val="22"/>
        </w:rPr>
        <w:t>.</w:t>
      </w:r>
      <w:r>
        <w:rPr>
          <w:sz w:val="22"/>
          <w:szCs w:val="22"/>
        </w:rPr>
        <w:tab/>
      </w:r>
    </w:p>
    <w:p w:rsidR="000F55CB" w:rsidRDefault="003A1848" w:rsidP="00E136CA">
      <w:pPr>
        <w:tabs>
          <w:tab w:val="center" w:pos="7371"/>
        </w:tabs>
        <w:jc w:val="both"/>
      </w:pPr>
      <w:r>
        <w:rPr>
          <w:b/>
        </w:rPr>
        <w:tab/>
      </w:r>
      <w:r w:rsidR="00A51B72">
        <w:rPr>
          <w:b/>
        </w:rPr>
        <w:t>Phan Đức Anh</w:t>
      </w:r>
    </w:p>
    <w:sectPr w:rsidR="000F55CB" w:rsidSect="00104D86">
      <w:headerReference w:type="default" r:id="rId9"/>
      <w:footerReference w:type="default" r:id="rId10"/>
      <w:pgSz w:w="11907" w:h="16840" w:code="9"/>
      <w:pgMar w:top="1077" w:right="964" w:bottom="1134" w:left="1701" w:header="720" w:footer="16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474" w:rsidRDefault="00F20474" w:rsidP="008C5AD0">
      <w:r>
        <w:separator/>
      </w:r>
    </w:p>
  </w:endnote>
  <w:endnote w:type="continuationSeparator" w:id="0">
    <w:p w:rsidR="00F20474" w:rsidRDefault="00F20474" w:rsidP="008C5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s New Roman">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AD0" w:rsidRDefault="008C5AD0">
    <w:pPr>
      <w:pStyle w:val="Footer"/>
      <w:jc w:val="center"/>
    </w:pPr>
  </w:p>
  <w:p w:rsidR="008C5AD0" w:rsidRDefault="008C5A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474" w:rsidRDefault="00F20474" w:rsidP="008C5AD0">
      <w:r>
        <w:separator/>
      </w:r>
    </w:p>
  </w:footnote>
  <w:footnote w:type="continuationSeparator" w:id="0">
    <w:p w:rsidR="00F20474" w:rsidRDefault="00F20474" w:rsidP="008C5A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2980732"/>
      <w:docPartObj>
        <w:docPartGallery w:val="Page Numbers (Top of Page)"/>
        <w:docPartUnique/>
      </w:docPartObj>
    </w:sdtPr>
    <w:sdtEndPr>
      <w:rPr>
        <w:noProof/>
      </w:rPr>
    </w:sdtEndPr>
    <w:sdtContent>
      <w:p w:rsidR="00B560B0" w:rsidRDefault="00B560B0">
        <w:pPr>
          <w:pStyle w:val="Header"/>
          <w:jc w:val="center"/>
        </w:pPr>
        <w:r>
          <w:fldChar w:fldCharType="begin"/>
        </w:r>
        <w:r>
          <w:instrText xml:space="preserve"> PAGE   \* MERGEFORMAT </w:instrText>
        </w:r>
        <w:r>
          <w:fldChar w:fldCharType="separate"/>
        </w:r>
        <w:r w:rsidR="00104D86">
          <w:rPr>
            <w:noProof/>
          </w:rPr>
          <w:t>2</w:t>
        </w:r>
        <w:r>
          <w:rPr>
            <w:noProof/>
          </w:rPr>
          <w:fldChar w:fldCharType="end"/>
        </w:r>
      </w:p>
    </w:sdtContent>
  </w:sdt>
  <w:p w:rsidR="00B560B0" w:rsidRDefault="00B560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1D17"/>
    <w:multiLevelType w:val="hybridMultilevel"/>
    <w:tmpl w:val="AC247332"/>
    <w:lvl w:ilvl="0" w:tplc="5C86E14C">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6393EEC"/>
    <w:multiLevelType w:val="hybridMultilevel"/>
    <w:tmpl w:val="9F4EE784"/>
    <w:lvl w:ilvl="0" w:tplc="6ED6799A">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620"/>
        </w:tabs>
        <w:ind w:left="1620" w:hanging="360"/>
      </w:pPr>
      <w:rPr>
        <w:rFonts w:ascii="Courier New" w:hAnsi="Courier New" w:cs="Times New Roman"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Times New Roman"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Times New Roman"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2">
    <w:nsid w:val="29416B85"/>
    <w:multiLevelType w:val="hybridMultilevel"/>
    <w:tmpl w:val="DF90127A"/>
    <w:lvl w:ilvl="0" w:tplc="0FC686D4">
      <w:start w:val="5"/>
      <w:numFmt w:val="decimal"/>
      <w:lvlText w:val="%1."/>
      <w:lvlJc w:val="left"/>
      <w:pPr>
        <w:tabs>
          <w:tab w:val="num" w:pos="1080"/>
        </w:tabs>
        <w:ind w:left="1080" w:hanging="360"/>
      </w:pPr>
      <w:rPr>
        <w:b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
    <w:nsid w:val="4B664E42"/>
    <w:multiLevelType w:val="hybridMultilevel"/>
    <w:tmpl w:val="D42AFB32"/>
    <w:lvl w:ilvl="0" w:tplc="A1F47F08">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64747539"/>
    <w:multiLevelType w:val="hybridMultilevel"/>
    <w:tmpl w:val="BB785EEA"/>
    <w:lvl w:ilvl="0" w:tplc="AE300860">
      <w:start w:val="3"/>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5">
    <w:nsid w:val="7529761A"/>
    <w:multiLevelType w:val="hybridMultilevel"/>
    <w:tmpl w:val="07720776"/>
    <w:lvl w:ilvl="0" w:tplc="A8D8D2A6">
      <w:start w:val="1"/>
      <w:numFmt w:val="decimal"/>
      <w:lvlText w:val="%1."/>
      <w:lvlJc w:val="center"/>
      <w:pPr>
        <w:tabs>
          <w:tab w:val="num" w:pos="640"/>
        </w:tabs>
        <w:ind w:left="640" w:hanging="352"/>
      </w:pPr>
      <w:rPr>
        <w:rFonts w:hint="default"/>
      </w:rPr>
    </w:lvl>
    <w:lvl w:ilvl="1" w:tplc="04090019" w:tentative="1">
      <w:start w:val="1"/>
      <w:numFmt w:val="lowerLetter"/>
      <w:lvlText w:val="%2."/>
      <w:lvlJc w:val="left"/>
      <w:pPr>
        <w:tabs>
          <w:tab w:val="num" w:pos="1360"/>
        </w:tabs>
        <w:ind w:left="1360" w:hanging="360"/>
      </w:pPr>
    </w:lvl>
    <w:lvl w:ilvl="2" w:tplc="0409001B" w:tentative="1">
      <w:start w:val="1"/>
      <w:numFmt w:val="lowerRoman"/>
      <w:lvlText w:val="%3."/>
      <w:lvlJc w:val="right"/>
      <w:pPr>
        <w:tabs>
          <w:tab w:val="num" w:pos="2080"/>
        </w:tabs>
        <w:ind w:left="2080" w:hanging="180"/>
      </w:pPr>
    </w:lvl>
    <w:lvl w:ilvl="3" w:tplc="0409000F" w:tentative="1">
      <w:start w:val="1"/>
      <w:numFmt w:val="decimal"/>
      <w:lvlText w:val="%4."/>
      <w:lvlJc w:val="left"/>
      <w:pPr>
        <w:tabs>
          <w:tab w:val="num" w:pos="2800"/>
        </w:tabs>
        <w:ind w:left="2800" w:hanging="360"/>
      </w:pPr>
    </w:lvl>
    <w:lvl w:ilvl="4" w:tplc="04090019" w:tentative="1">
      <w:start w:val="1"/>
      <w:numFmt w:val="lowerLetter"/>
      <w:lvlText w:val="%5."/>
      <w:lvlJc w:val="left"/>
      <w:pPr>
        <w:tabs>
          <w:tab w:val="num" w:pos="3520"/>
        </w:tabs>
        <w:ind w:left="3520" w:hanging="360"/>
      </w:pPr>
    </w:lvl>
    <w:lvl w:ilvl="5" w:tplc="0409001B" w:tentative="1">
      <w:start w:val="1"/>
      <w:numFmt w:val="lowerRoman"/>
      <w:lvlText w:val="%6."/>
      <w:lvlJc w:val="right"/>
      <w:pPr>
        <w:tabs>
          <w:tab w:val="num" w:pos="4240"/>
        </w:tabs>
        <w:ind w:left="4240" w:hanging="180"/>
      </w:pPr>
    </w:lvl>
    <w:lvl w:ilvl="6" w:tplc="0409000F" w:tentative="1">
      <w:start w:val="1"/>
      <w:numFmt w:val="decimal"/>
      <w:lvlText w:val="%7."/>
      <w:lvlJc w:val="left"/>
      <w:pPr>
        <w:tabs>
          <w:tab w:val="num" w:pos="4960"/>
        </w:tabs>
        <w:ind w:left="4960" w:hanging="360"/>
      </w:pPr>
    </w:lvl>
    <w:lvl w:ilvl="7" w:tplc="04090019" w:tentative="1">
      <w:start w:val="1"/>
      <w:numFmt w:val="lowerLetter"/>
      <w:lvlText w:val="%8."/>
      <w:lvlJc w:val="left"/>
      <w:pPr>
        <w:tabs>
          <w:tab w:val="num" w:pos="5680"/>
        </w:tabs>
        <w:ind w:left="5680" w:hanging="360"/>
      </w:pPr>
    </w:lvl>
    <w:lvl w:ilvl="8" w:tplc="0409001B" w:tentative="1">
      <w:start w:val="1"/>
      <w:numFmt w:val="lowerRoman"/>
      <w:lvlText w:val="%9."/>
      <w:lvlJc w:val="right"/>
      <w:pPr>
        <w:tabs>
          <w:tab w:val="num" w:pos="6400"/>
        </w:tabs>
        <w:ind w:left="6400" w:hanging="180"/>
      </w:pPr>
    </w:lvl>
  </w:abstractNum>
  <w:abstractNum w:abstractNumId="6">
    <w:nsid w:val="7A6A120E"/>
    <w:multiLevelType w:val="hybridMultilevel"/>
    <w:tmpl w:val="BD1ECD70"/>
    <w:lvl w:ilvl="0" w:tplc="7DA003CA">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5CB"/>
    <w:rsid w:val="00000F63"/>
    <w:rsid w:val="000010C9"/>
    <w:rsid w:val="00002CC0"/>
    <w:rsid w:val="00002D07"/>
    <w:rsid w:val="00003BFE"/>
    <w:rsid w:val="00004AEF"/>
    <w:rsid w:val="000066F4"/>
    <w:rsid w:val="000067EA"/>
    <w:rsid w:val="00007EB4"/>
    <w:rsid w:val="00010DED"/>
    <w:rsid w:val="000119EA"/>
    <w:rsid w:val="00012828"/>
    <w:rsid w:val="00013757"/>
    <w:rsid w:val="0001441E"/>
    <w:rsid w:val="00015910"/>
    <w:rsid w:val="0001770E"/>
    <w:rsid w:val="00020079"/>
    <w:rsid w:val="00021BDD"/>
    <w:rsid w:val="0003185D"/>
    <w:rsid w:val="0003192B"/>
    <w:rsid w:val="000357DF"/>
    <w:rsid w:val="00035869"/>
    <w:rsid w:val="00036A96"/>
    <w:rsid w:val="00042013"/>
    <w:rsid w:val="0005066E"/>
    <w:rsid w:val="00050B4A"/>
    <w:rsid w:val="00051A94"/>
    <w:rsid w:val="00051B28"/>
    <w:rsid w:val="00052AA5"/>
    <w:rsid w:val="00054912"/>
    <w:rsid w:val="00054EDE"/>
    <w:rsid w:val="00055A37"/>
    <w:rsid w:val="000567D9"/>
    <w:rsid w:val="00060E37"/>
    <w:rsid w:val="000619B7"/>
    <w:rsid w:val="00063A2F"/>
    <w:rsid w:val="00063B4F"/>
    <w:rsid w:val="00066B23"/>
    <w:rsid w:val="00066D67"/>
    <w:rsid w:val="00067A3C"/>
    <w:rsid w:val="000703AC"/>
    <w:rsid w:val="000718BC"/>
    <w:rsid w:val="00071A17"/>
    <w:rsid w:val="00071CCB"/>
    <w:rsid w:val="00073829"/>
    <w:rsid w:val="00075739"/>
    <w:rsid w:val="000766BA"/>
    <w:rsid w:val="000769CB"/>
    <w:rsid w:val="000774F0"/>
    <w:rsid w:val="00077919"/>
    <w:rsid w:val="00077B4E"/>
    <w:rsid w:val="000819FC"/>
    <w:rsid w:val="00082C98"/>
    <w:rsid w:val="00083324"/>
    <w:rsid w:val="00083E6B"/>
    <w:rsid w:val="00084BEA"/>
    <w:rsid w:val="000853B8"/>
    <w:rsid w:val="00085B63"/>
    <w:rsid w:val="00091AD7"/>
    <w:rsid w:val="00092916"/>
    <w:rsid w:val="00095FBD"/>
    <w:rsid w:val="00096517"/>
    <w:rsid w:val="00097C4E"/>
    <w:rsid w:val="000A223D"/>
    <w:rsid w:val="000A29E6"/>
    <w:rsid w:val="000A3F23"/>
    <w:rsid w:val="000A4930"/>
    <w:rsid w:val="000A4A18"/>
    <w:rsid w:val="000A6543"/>
    <w:rsid w:val="000A6743"/>
    <w:rsid w:val="000A7B96"/>
    <w:rsid w:val="000B30C3"/>
    <w:rsid w:val="000B32C4"/>
    <w:rsid w:val="000B3F90"/>
    <w:rsid w:val="000B49B8"/>
    <w:rsid w:val="000B4A41"/>
    <w:rsid w:val="000B5A26"/>
    <w:rsid w:val="000C0CA9"/>
    <w:rsid w:val="000C280D"/>
    <w:rsid w:val="000C73FE"/>
    <w:rsid w:val="000C7955"/>
    <w:rsid w:val="000C7B8A"/>
    <w:rsid w:val="000D0FD1"/>
    <w:rsid w:val="000D305F"/>
    <w:rsid w:val="000D33FA"/>
    <w:rsid w:val="000D4017"/>
    <w:rsid w:val="000D5D85"/>
    <w:rsid w:val="000D6A6E"/>
    <w:rsid w:val="000E0451"/>
    <w:rsid w:val="000E3889"/>
    <w:rsid w:val="000E4920"/>
    <w:rsid w:val="000E5452"/>
    <w:rsid w:val="000E7964"/>
    <w:rsid w:val="000F0E00"/>
    <w:rsid w:val="000F55CB"/>
    <w:rsid w:val="000F584F"/>
    <w:rsid w:val="000F6561"/>
    <w:rsid w:val="00100B8B"/>
    <w:rsid w:val="001039B5"/>
    <w:rsid w:val="00103F2D"/>
    <w:rsid w:val="00104D4C"/>
    <w:rsid w:val="00104D86"/>
    <w:rsid w:val="0010617E"/>
    <w:rsid w:val="00106CA7"/>
    <w:rsid w:val="00107F03"/>
    <w:rsid w:val="0011388F"/>
    <w:rsid w:val="00114EFB"/>
    <w:rsid w:val="00116161"/>
    <w:rsid w:val="001166AC"/>
    <w:rsid w:val="001167AD"/>
    <w:rsid w:val="00117765"/>
    <w:rsid w:val="00120812"/>
    <w:rsid w:val="00122205"/>
    <w:rsid w:val="001224E4"/>
    <w:rsid w:val="00122B88"/>
    <w:rsid w:val="00124534"/>
    <w:rsid w:val="001246CB"/>
    <w:rsid w:val="00130AB2"/>
    <w:rsid w:val="001322C0"/>
    <w:rsid w:val="00133604"/>
    <w:rsid w:val="00135AEA"/>
    <w:rsid w:val="00135C67"/>
    <w:rsid w:val="00135FC0"/>
    <w:rsid w:val="0013631D"/>
    <w:rsid w:val="00143D2A"/>
    <w:rsid w:val="00144C46"/>
    <w:rsid w:val="001511B2"/>
    <w:rsid w:val="00155DB1"/>
    <w:rsid w:val="0015753B"/>
    <w:rsid w:val="00161DA6"/>
    <w:rsid w:val="00162077"/>
    <w:rsid w:val="00163178"/>
    <w:rsid w:val="00163202"/>
    <w:rsid w:val="001634CA"/>
    <w:rsid w:val="00166400"/>
    <w:rsid w:val="00166ED3"/>
    <w:rsid w:val="001673A0"/>
    <w:rsid w:val="001721BD"/>
    <w:rsid w:val="001829C9"/>
    <w:rsid w:val="00186423"/>
    <w:rsid w:val="00190A47"/>
    <w:rsid w:val="00190F44"/>
    <w:rsid w:val="00191FBF"/>
    <w:rsid w:val="0019290A"/>
    <w:rsid w:val="001937B7"/>
    <w:rsid w:val="001942CE"/>
    <w:rsid w:val="001A00CE"/>
    <w:rsid w:val="001A05A4"/>
    <w:rsid w:val="001A300E"/>
    <w:rsid w:val="001A43D9"/>
    <w:rsid w:val="001A5406"/>
    <w:rsid w:val="001A66B9"/>
    <w:rsid w:val="001A7C66"/>
    <w:rsid w:val="001B1F20"/>
    <w:rsid w:val="001B21E2"/>
    <w:rsid w:val="001B2A0E"/>
    <w:rsid w:val="001B500A"/>
    <w:rsid w:val="001B581E"/>
    <w:rsid w:val="001C1322"/>
    <w:rsid w:val="001C41B9"/>
    <w:rsid w:val="001C4ED9"/>
    <w:rsid w:val="001C565D"/>
    <w:rsid w:val="001C5ECB"/>
    <w:rsid w:val="001D13B0"/>
    <w:rsid w:val="001D144D"/>
    <w:rsid w:val="001D43D4"/>
    <w:rsid w:val="001D7CAF"/>
    <w:rsid w:val="001E01A5"/>
    <w:rsid w:val="001E0276"/>
    <w:rsid w:val="001E05F1"/>
    <w:rsid w:val="001E105A"/>
    <w:rsid w:val="001E1E4C"/>
    <w:rsid w:val="001E23D1"/>
    <w:rsid w:val="001E26D1"/>
    <w:rsid w:val="001E316C"/>
    <w:rsid w:val="001E31B2"/>
    <w:rsid w:val="001E58C3"/>
    <w:rsid w:val="001E61B9"/>
    <w:rsid w:val="001E6E29"/>
    <w:rsid w:val="001E7055"/>
    <w:rsid w:val="001E725C"/>
    <w:rsid w:val="001E7532"/>
    <w:rsid w:val="001F232C"/>
    <w:rsid w:val="001F2AB6"/>
    <w:rsid w:val="001F73A9"/>
    <w:rsid w:val="001F7DB3"/>
    <w:rsid w:val="0020064E"/>
    <w:rsid w:val="00201D14"/>
    <w:rsid w:val="00205B7E"/>
    <w:rsid w:val="00210EA0"/>
    <w:rsid w:val="00210F69"/>
    <w:rsid w:val="00215EB0"/>
    <w:rsid w:val="00217749"/>
    <w:rsid w:val="00221669"/>
    <w:rsid w:val="00223E44"/>
    <w:rsid w:val="00224191"/>
    <w:rsid w:val="00224C9B"/>
    <w:rsid w:val="00224D6C"/>
    <w:rsid w:val="00226470"/>
    <w:rsid w:val="00226DE6"/>
    <w:rsid w:val="0022763C"/>
    <w:rsid w:val="0023288E"/>
    <w:rsid w:val="00233D67"/>
    <w:rsid w:val="00234F5A"/>
    <w:rsid w:val="002371C4"/>
    <w:rsid w:val="0024053D"/>
    <w:rsid w:val="00240F62"/>
    <w:rsid w:val="002432F0"/>
    <w:rsid w:val="00243A18"/>
    <w:rsid w:val="00243CB4"/>
    <w:rsid w:val="002464CC"/>
    <w:rsid w:val="002465DC"/>
    <w:rsid w:val="0024688C"/>
    <w:rsid w:val="00247483"/>
    <w:rsid w:val="002512B5"/>
    <w:rsid w:val="002528D8"/>
    <w:rsid w:val="00255089"/>
    <w:rsid w:val="00257152"/>
    <w:rsid w:val="00260851"/>
    <w:rsid w:val="00262A3D"/>
    <w:rsid w:val="0026545F"/>
    <w:rsid w:val="0026702E"/>
    <w:rsid w:val="00267D0D"/>
    <w:rsid w:val="00275161"/>
    <w:rsid w:val="00276485"/>
    <w:rsid w:val="002814AF"/>
    <w:rsid w:val="00281F49"/>
    <w:rsid w:val="00282A4A"/>
    <w:rsid w:val="00282CC4"/>
    <w:rsid w:val="0028374B"/>
    <w:rsid w:val="002850E2"/>
    <w:rsid w:val="00285FA5"/>
    <w:rsid w:val="00292526"/>
    <w:rsid w:val="002926EC"/>
    <w:rsid w:val="002929A5"/>
    <w:rsid w:val="00294723"/>
    <w:rsid w:val="00297353"/>
    <w:rsid w:val="002978D3"/>
    <w:rsid w:val="002A00F9"/>
    <w:rsid w:val="002A0C06"/>
    <w:rsid w:val="002A161F"/>
    <w:rsid w:val="002A2684"/>
    <w:rsid w:val="002A7880"/>
    <w:rsid w:val="002B1B21"/>
    <w:rsid w:val="002B4A3D"/>
    <w:rsid w:val="002B5678"/>
    <w:rsid w:val="002B5B85"/>
    <w:rsid w:val="002B65EB"/>
    <w:rsid w:val="002C0BC3"/>
    <w:rsid w:val="002C1609"/>
    <w:rsid w:val="002C198E"/>
    <w:rsid w:val="002C2082"/>
    <w:rsid w:val="002C3FA2"/>
    <w:rsid w:val="002C4783"/>
    <w:rsid w:val="002C5AE5"/>
    <w:rsid w:val="002D028B"/>
    <w:rsid w:val="002D118F"/>
    <w:rsid w:val="002D16A8"/>
    <w:rsid w:val="002D5B76"/>
    <w:rsid w:val="002D632E"/>
    <w:rsid w:val="002D77A1"/>
    <w:rsid w:val="002D7C2D"/>
    <w:rsid w:val="002E0E1E"/>
    <w:rsid w:val="002E0FFA"/>
    <w:rsid w:val="002E1ED7"/>
    <w:rsid w:val="002E470B"/>
    <w:rsid w:val="002E5223"/>
    <w:rsid w:val="002E7CD4"/>
    <w:rsid w:val="002F2277"/>
    <w:rsid w:val="002F3B30"/>
    <w:rsid w:val="002F404C"/>
    <w:rsid w:val="002F50E5"/>
    <w:rsid w:val="002F5B38"/>
    <w:rsid w:val="002F5C6F"/>
    <w:rsid w:val="002F755D"/>
    <w:rsid w:val="002F7F05"/>
    <w:rsid w:val="00300EE3"/>
    <w:rsid w:val="00301396"/>
    <w:rsid w:val="00301A2C"/>
    <w:rsid w:val="003050A7"/>
    <w:rsid w:val="00306CF1"/>
    <w:rsid w:val="00310670"/>
    <w:rsid w:val="0031399A"/>
    <w:rsid w:val="003200E2"/>
    <w:rsid w:val="00320125"/>
    <w:rsid w:val="003203BE"/>
    <w:rsid w:val="003203CE"/>
    <w:rsid w:val="003213E7"/>
    <w:rsid w:val="00321E30"/>
    <w:rsid w:val="003230C6"/>
    <w:rsid w:val="00323D04"/>
    <w:rsid w:val="003262F1"/>
    <w:rsid w:val="003265BC"/>
    <w:rsid w:val="00326F04"/>
    <w:rsid w:val="00327683"/>
    <w:rsid w:val="00330A12"/>
    <w:rsid w:val="00335DC3"/>
    <w:rsid w:val="003363F2"/>
    <w:rsid w:val="00337020"/>
    <w:rsid w:val="00337EF1"/>
    <w:rsid w:val="00341E19"/>
    <w:rsid w:val="00342FB0"/>
    <w:rsid w:val="0034394E"/>
    <w:rsid w:val="00345ABC"/>
    <w:rsid w:val="00347161"/>
    <w:rsid w:val="003511C1"/>
    <w:rsid w:val="0035141A"/>
    <w:rsid w:val="0035238E"/>
    <w:rsid w:val="0035266A"/>
    <w:rsid w:val="003528A0"/>
    <w:rsid w:val="00352A4C"/>
    <w:rsid w:val="00353C49"/>
    <w:rsid w:val="003558EE"/>
    <w:rsid w:val="00360310"/>
    <w:rsid w:val="00360E22"/>
    <w:rsid w:val="00361DF9"/>
    <w:rsid w:val="0036236D"/>
    <w:rsid w:val="003641CC"/>
    <w:rsid w:val="003663E2"/>
    <w:rsid w:val="00366FC5"/>
    <w:rsid w:val="00370ADD"/>
    <w:rsid w:val="00370DEF"/>
    <w:rsid w:val="003712CB"/>
    <w:rsid w:val="0037491B"/>
    <w:rsid w:val="0037622C"/>
    <w:rsid w:val="003779E7"/>
    <w:rsid w:val="00383352"/>
    <w:rsid w:val="003838EE"/>
    <w:rsid w:val="00387082"/>
    <w:rsid w:val="00387AE9"/>
    <w:rsid w:val="00391820"/>
    <w:rsid w:val="003945D7"/>
    <w:rsid w:val="00394EC2"/>
    <w:rsid w:val="003A1848"/>
    <w:rsid w:val="003A19BD"/>
    <w:rsid w:val="003A3978"/>
    <w:rsid w:val="003A3EEF"/>
    <w:rsid w:val="003A510F"/>
    <w:rsid w:val="003A53CE"/>
    <w:rsid w:val="003A5AF1"/>
    <w:rsid w:val="003A651D"/>
    <w:rsid w:val="003B04ED"/>
    <w:rsid w:val="003B0E63"/>
    <w:rsid w:val="003B3095"/>
    <w:rsid w:val="003B4083"/>
    <w:rsid w:val="003B44D3"/>
    <w:rsid w:val="003B6203"/>
    <w:rsid w:val="003B7DC3"/>
    <w:rsid w:val="003C2B7C"/>
    <w:rsid w:val="003C2DB2"/>
    <w:rsid w:val="003C4940"/>
    <w:rsid w:val="003C614A"/>
    <w:rsid w:val="003C6457"/>
    <w:rsid w:val="003C6AE1"/>
    <w:rsid w:val="003D1FF9"/>
    <w:rsid w:val="003D33E4"/>
    <w:rsid w:val="003D4C97"/>
    <w:rsid w:val="003D77E9"/>
    <w:rsid w:val="003E02C1"/>
    <w:rsid w:val="003E1F85"/>
    <w:rsid w:val="003E2EF0"/>
    <w:rsid w:val="003E2F84"/>
    <w:rsid w:val="003E5D76"/>
    <w:rsid w:val="003E6B43"/>
    <w:rsid w:val="003F07E5"/>
    <w:rsid w:val="003F4DB0"/>
    <w:rsid w:val="003F6211"/>
    <w:rsid w:val="003F67E7"/>
    <w:rsid w:val="00400A3F"/>
    <w:rsid w:val="00402809"/>
    <w:rsid w:val="004028CB"/>
    <w:rsid w:val="00402A0E"/>
    <w:rsid w:val="00402CF4"/>
    <w:rsid w:val="00412124"/>
    <w:rsid w:val="0041490E"/>
    <w:rsid w:val="00415127"/>
    <w:rsid w:val="00416155"/>
    <w:rsid w:val="00416860"/>
    <w:rsid w:val="004214C1"/>
    <w:rsid w:val="00421D1D"/>
    <w:rsid w:val="004226E9"/>
    <w:rsid w:val="004231E9"/>
    <w:rsid w:val="004234C8"/>
    <w:rsid w:val="00424FB9"/>
    <w:rsid w:val="004258AB"/>
    <w:rsid w:val="00426E9B"/>
    <w:rsid w:val="004272D2"/>
    <w:rsid w:val="004308D6"/>
    <w:rsid w:val="00430F28"/>
    <w:rsid w:val="00432AB9"/>
    <w:rsid w:val="00433A9E"/>
    <w:rsid w:val="00433C5F"/>
    <w:rsid w:val="00435824"/>
    <w:rsid w:val="00435A05"/>
    <w:rsid w:val="00440B58"/>
    <w:rsid w:val="004411D9"/>
    <w:rsid w:val="0044174C"/>
    <w:rsid w:val="00441B24"/>
    <w:rsid w:val="00441BC1"/>
    <w:rsid w:val="004422D6"/>
    <w:rsid w:val="0044442D"/>
    <w:rsid w:val="00445506"/>
    <w:rsid w:val="00450459"/>
    <w:rsid w:val="00454553"/>
    <w:rsid w:val="004551A6"/>
    <w:rsid w:val="00455C81"/>
    <w:rsid w:val="00455FFE"/>
    <w:rsid w:val="0045697F"/>
    <w:rsid w:val="0046066B"/>
    <w:rsid w:val="00462106"/>
    <w:rsid w:val="0046232A"/>
    <w:rsid w:val="00463F7C"/>
    <w:rsid w:val="004661E7"/>
    <w:rsid w:val="00467003"/>
    <w:rsid w:val="004674BF"/>
    <w:rsid w:val="0046771B"/>
    <w:rsid w:val="00470737"/>
    <w:rsid w:val="00473855"/>
    <w:rsid w:val="00473C18"/>
    <w:rsid w:val="00474D2F"/>
    <w:rsid w:val="00477543"/>
    <w:rsid w:val="00480B0A"/>
    <w:rsid w:val="00482F0F"/>
    <w:rsid w:val="004847BB"/>
    <w:rsid w:val="004859F0"/>
    <w:rsid w:val="00485B64"/>
    <w:rsid w:val="0048614A"/>
    <w:rsid w:val="004873D9"/>
    <w:rsid w:val="0049244C"/>
    <w:rsid w:val="00493E70"/>
    <w:rsid w:val="0049576B"/>
    <w:rsid w:val="0049582F"/>
    <w:rsid w:val="00495DED"/>
    <w:rsid w:val="004A0685"/>
    <w:rsid w:val="004A26BD"/>
    <w:rsid w:val="004A3A1E"/>
    <w:rsid w:val="004A5C38"/>
    <w:rsid w:val="004A6A1E"/>
    <w:rsid w:val="004A7799"/>
    <w:rsid w:val="004B0657"/>
    <w:rsid w:val="004B32E2"/>
    <w:rsid w:val="004B7366"/>
    <w:rsid w:val="004B7D5B"/>
    <w:rsid w:val="004C0E55"/>
    <w:rsid w:val="004C1209"/>
    <w:rsid w:val="004C337C"/>
    <w:rsid w:val="004C4436"/>
    <w:rsid w:val="004C5820"/>
    <w:rsid w:val="004C5F76"/>
    <w:rsid w:val="004C7AB6"/>
    <w:rsid w:val="004D15E1"/>
    <w:rsid w:val="004D34D6"/>
    <w:rsid w:val="004D4D78"/>
    <w:rsid w:val="004D5014"/>
    <w:rsid w:val="004D573C"/>
    <w:rsid w:val="004D6AAA"/>
    <w:rsid w:val="004E0071"/>
    <w:rsid w:val="004E0EB3"/>
    <w:rsid w:val="004E2A88"/>
    <w:rsid w:val="004E3C1C"/>
    <w:rsid w:val="004E5992"/>
    <w:rsid w:val="004E6215"/>
    <w:rsid w:val="004E75B9"/>
    <w:rsid w:val="004F1131"/>
    <w:rsid w:val="004F25ED"/>
    <w:rsid w:val="004F2B7B"/>
    <w:rsid w:val="004F4D1A"/>
    <w:rsid w:val="004F53F0"/>
    <w:rsid w:val="004F5D93"/>
    <w:rsid w:val="004F6512"/>
    <w:rsid w:val="004F7265"/>
    <w:rsid w:val="005000EB"/>
    <w:rsid w:val="005005B7"/>
    <w:rsid w:val="0050061C"/>
    <w:rsid w:val="005014E5"/>
    <w:rsid w:val="005021A5"/>
    <w:rsid w:val="00502744"/>
    <w:rsid w:val="00502D44"/>
    <w:rsid w:val="005031FE"/>
    <w:rsid w:val="005056D6"/>
    <w:rsid w:val="00506117"/>
    <w:rsid w:val="0050634C"/>
    <w:rsid w:val="00506E13"/>
    <w:rsid w:val="00507E44"/>
    <w:rsid w:val="00511C0D"/>
    <w:rsid w:val="005142B9"/>
    <w:rsid w:val="0051450F"/>
    <w:rsid w:val="005158B4"/>
    <w:rsid w:val="005165C3"/>
    <w:rsid w:val="0052008A"/>
    <w:rsid w:val="00520D80"/>
    <w:rsid w:val="00522B3A"/>
    <w:rsid w:val="00523BF2"/>
    <w:rsid w:val="00531967"/>
    <w:rsid w:val="0053324A"/>
    <w:rsid w:val="005343C9"/>
    <w:rsid w:val="0053461E"/>
    <w:rsid w:val="00537C82"/>
    <w:rsid w:val="00540337"/>
    <w:rsid w:val="0054214D"/>
    <w:rsid w:val="0054264B"/>
    <w:rsid w:val="00544B03"/>
    <w:rsid w:val="00545D5B"/>
    <w:rsid w:val="00546993"/>
    <w:rsid w:val="005509A2"/>
    <w:rsid w:val="00553322"/>
    <w:rsid w:val="00554A83"/>
    <w:rsid w:val="0056225A"/>
    <w:rsid w:val="0056304B"/>
    <w:rsid w:val="0056532E"/>
    <w:rsid w:val="00570954"/>
    <w:rsid w:val="00571468"/>
    <w:rsid w:val="005725C1"/>
    <w:rsid w:val="00572E28"/>
    <w:rsid w:val="00574535"/>
    <w:rsid w:val="00574A55"/>
    <w:rsid w:val="00576DC1"/>
    <w:rsid w:val="00576FD2"/>
    <w:rsid w:val="00577866"/>
    <w:rsid w:val="00577AA5"/>
    <w:rsid w:val="00577C2F"/>
    <w:rsid w:val="005826A3"/>
    <w:rsid w:val="00586EA1"/>
    <w:rsid w:val="00593238"/>
    <w:rsid w:val="005963C0"/>
    <w:rsid w:val="00596A62"/>
    <w:rsid w:val="00596BF7"/>
    <w:rsid w:val="005A0BD5"/>
    <w:rsid w:val="005A1E30"/>
    <w:rsid w:val="005A234A"/>
    <w:rsid w:val="005A3241"/>
    <w:rsid w:val="005A36C7"/>
    <w:rsid w:val="005A4121"/>
    <w:rsid w:val="005A562F"/>
    <w:rsid w:val="005A593B"/>
    <w:rsid w:val="005A6716"/>
    <w:rsid w:val="005A686B"/>
    <w:rsid w:val="005A7DAB"/>
    <w:rsid w:val="005B002D"/>
    <w:rsid w:val="005B16B1"/>
    <w:rsid w:val="005B75DB"/>
    <w:rsid w:val="005B7F9B"/>
    <w:rsid w:val="005C1A4B"/>
    <w:rsid w:val="005C2C9C"/>
    <w:rsid w:val="005C334D"/>
    <w:rsid w:val="005C44FC"/>
    <w:rsid w:val="005D35D7"/>
    <w:rsid w:val="005D5F2D"/>
    <w:rsid w:val="005E123B"/>
    <w:rsid w:val="005E14FD"/>
    <w:rsid w:val="005E295C"/>
    <w:rsid w:val="005E3C3D"/>
    <w:rsid w:val="005E69A8"/>
    <w:rsid w:val="005E6BBE"/>
    <w:rsid w:val="005E7581"/>
    <w:rsid w:val="005F0403"/>
    <w:rsid w:val="005F0604"/>
    <w:rsid w:val="005F09D4"/>
    <w:rsid w:val="005F2525"/>
    <w:rsid w:val="005F439B"/>
    <w:rsid w:val="005F7EB7"/>
    <w:rsid w:val="00601241"/>
    <w:rsid w:val="00601749"/>
    <w:rsid w:val="006028A0"/>
    <w:rsid w:val="0060421C"/>
    <w:rsid w:val="00604D25"/>
    <w:rsid w:val="00604D39"/>
    <w:rsid w:val="00604DBF"/>
    <w:rsid w:val="00605969"/>
    <w:rsid w:val="00607116"/>
    <w:rsid w:val="00607323"/>
    <w:rsid w:val="00610C3F"/>
    <w:rsid w:val="00611413"/>
    <w:rsid w:val="00611485"/>
    <w:rsid w:val="0061253D"/>
    <w:rsid w:val="006132D3"/>
    <w:rsid w:val="00613520"/>
    <w:rsid w:val="006140DD"/>
    <w:rsid w:val="00615493"/>
    <w:rsid w:val="00616051"/>
    <w:rsid w:val="00617677"/>
    <w:rsid w:val="006176DE"/>
    <w:rsid w:val="00617B13"/>
    <w:rsid w:val="006221A1"/>
    <w:rsid w:val="00623622"/>
    <w:rsid w:val="00623F7D"/>
    <w:rsid w:val="0062457A"/>
    <w:rsid w:val="006246B2"/>
    <w:rsid w:val="006266EF"/>
    <w:rsid w:val="00631C9E"/>
    <w:rsid w:val="006328EE"/>
    <w:rsid w:val="00635C81"/>
    <w:rsid w:val="006407F8"/>
    <w:rsid w:val="00640AEF"/>
    <w:rsid w:val="00642BF7"/>
    <w:rsid w:val="006456E6"/>
    <w:rsid w:val="0065102E"/>
    <w:rsid w:val="006525EE"/>
    <w:rsid w:val="006528A7"/>
    <w:rsid w:val="00654E49"/>
    <w:rsid w:val="0065509D"/>
    <w:rsid w:val="00656C2B"/>
    <w:rsid w:val="00657E91"/>
    <w:rsid w:val="00660A83"/>
    <w:rsid w:val="0066137E"/>
    <w:rsid w:val="006615A0"/>
    <w:rsid w:val="00661BDC"/>
    <w:rsid w:val="006625B2"/>
    <w:rsid w:val="0066529E"/>
    <w:rsid w:val="00670A0C"/>
    <w:rsid w:val="0067330A"/>
    <w:rsid w:val="00673BAF"/>
    <w:rsid w:val="0067569B"/>
    <w:rsid w:val="00677610"/>
    <w:rsid w:val="00680C98"/>
    <w:rsid w:val="00684159"/>
    <w:rsid w:val="0069006E"/>
    <w:rsid w:val="0069053C"/>
    <w:rsid w:val="0069092D"/>
    <w:rsid w:val="00690F81"/>
    <w:rsid w:val="00694902"/>
    <w:rsid w:val="006A2488"/>
    <w:rsid w:val="006A3DB3"/>
    <w:rsid w:val="006A42B2"/>
    <w:rsid w:val="006B102D"/>
    <w:rsid w:val="006B1088"/>
    <w:rsid w:val="006B5842"/>
    <w:rsid w:val="006B7C9E"/>
    <w:rsid w:val="006C018D"/>
    <w:rsid w:val="006C360D"/>
    <w:rsid w:val="006C37BD"/>
    <w:rsid w:val="006C37EA"/>
    <w:rsid w:val="006C5446"/>
    <w:rsid w:val="006C5A75"/>
    <w:rsid w:val="006C6D4E"/>
    <w:rsid w:val="006C722C"/>
    <w:rsid w:val="006D1070"/>
    <w:rsid w:val="006D111B"/>
    <w:rsid w:val="006D1DCC"/>
    <w:rsid w:val="006D4004"/>
    <w:rsid w:val="006E06A8"/>
    <w:rsid w:val="006E1C95"/>
    <w:rsid w:val="006E2C3F"/>
    <w:rsid w:val="006E307E"/>
    <w:rsid w:val="006E5225"/>
    <w:rsid w:val="006E5B9D"/>
    <w:rsid w:val="006E7E8E"/>
    <w:rsid w:val="006F06C9"/>
    <w:rsid w:val="006F0FD5"/>
    <w:rsid w:val="006F2F80"/>
    <w:rsid w:val="006F48F4"/>
    <w:rsid w:val="006F55FC"/>
    <w:rsid w:val="006F6287"/>
    <w:rsid w:val="006F6E59"/>
    <w:rsid w:val="006F77A3"/>
    <w:rsid w:val="00700205"/>
    <w:rsid w:val="007004A4"/>
    <w:rsid w:val="00700B3A"/>
    <w:rsid w:val="00705446"/>
    <w:rsid w:val="0070753D"/>
    <w:rsid w:val="007078A6"/>
    <w:rsid w:val="00710174"/>
    <w:rsid w:val="007101B0"/>
    <w:rsid w:val="007115D2"/>
    <w:rsid w:val="007125C9"/>
    <w:rsid w:val="00712DCA"/>
    <w:rsid w:val="00714AC1"/>
    <w:rsid w:val="0072085C"/>
    <w:rsid w:val="00721CD0"/>
    <w:rsid w:val="007222C1"/>
    <w:rsid w:val="0072397B"/>
    <w:rsid w:val="00723C3D"/>
    <w:rsid w:val="00726C99"/>
    <w:rsid w:val="00727008"/>
    <w:rsid w:val="00730575"/>
    <w:rsid w:val="007307A1"/>
    <w:rsid w:val="00731E71"/>
    <w:rsid w:val="0073643D"/>
    <w:rsid w:val="007364BC"/>
    <w:rsid w:val="00744B84"/>
    <w:rsid w:val="00746981"/>
    <w:rsid w:val="00746B02"/>
    <w:rsid w:val="00746D81"/>
    <w:rsid w:val="007473A8"/>
    <w:rsid w:val="0075104D"/>
    <w:rsid w:val="00751380"/>
    <w:rsid w:val="00751E40"/>
    <w:rsid w:val="00754AF2"/>
    <w:rsid w:val="00755C77"/>
    <w:rsid w:val="007561B6"/>
    <w:rsid w:val="00756A2E"/>
    <w:rsid w:val="007602D9"/>
    <w:rsid w:val="007632AE"/>
    <w:rsid w:val="007643E7"/>
    <w:rsid w:val="00764DA4"/>
    <w:rsid w:val="00766718"/>
    <w:rsid w:val="00766D39"/>
    <w:rsid w:val="0077104D"/>
    <w:rsid w:val="0077179B"/>
    <w:rsid w:val="0077184D"/>
    <w:rsid w:val="007755B6"/>
    <w:rsid w:val="0077623C"/>
    <w:rsid w:val="007768F6"/>
    <w:rsid w:val="00783D66"/>
    <w:rsid w:val="00791BAD"/>
    <w:rsid w:val="007947F2"/>
    <w:rsid w:val="00795C18"/>
    <w:rsid w:val="00797A7F"/>
    <w:rsid w:val="00797CDE"/>
    <w:rsid w:val="007A0676"/>
    <w:rsid w:val="007A18F3"/>
    <w:rsid w:val="007A1F7D"/>
    <w:rsid w:val="007A4418"/>
    <w:rsid w:val="007A5145"/>
    <w:rsid w:val="007A6A7A"/>
    <w:rsid w:val="007B275F"/>
    <w:rsid w:val="007B31BB"/>
    <w:rsid w:val="007B7327"/>
    <w:rsid w:val="007C0C10"/>
    <w:rsid w:val="007C1B28"/>
    <w:rsid w:val="007C1DB7"/>
    <w:rsid w:val="007C22D0"/>
    <w:rsid w:val="007C2F9F"/>
    <w:rsid w:val="007C52C6"/>
    <w:rsid w:val="007D0DEA"/>
    <w:rsid w:val="007D1B32"/>
    <w:rsid w:val="007D34C6"/>
    <w:rsid w:val="007D6323"/>
    <w:rsid w:val="007E09D9"/>
    <w:rsid w:val="007E2F4F"/>
    <w:rsid w:val="007E5985"/>
    <w:rsid w:val="007E5A9F"/>
    <w:rsid w:val="007E6833"/>
    <w:rsid w:val="007E7ED9"/>
    <w:rsid w:val="007F16D8"/>
    <w:rsid w:val="007F1736"/>
    <w:rsid w:val="007F1BDE"/>
    <w:rsid w:val="007F1E61"/>
    <w:rsid w:val="007F2902"/>
    <w:rsid w:val="007F3493"/>
    <w:rsid w:val="007F37E1"/>
    <w:rsid w:val="007F3E39"/>
    <w:rsid w:val="007F472B"/>
    <w:rsid w:val="00804081"/>
    <w:rsid w:val="00811772"/>
    <w:rsid w:val="00811ADE"/>
    <w:rsid w:val="00811D9F"/>
    <w:rsid w:val="00815E2B"/>
    <w:rsid w:val="00816F8F"/>
    <w:rsid w:val="0081789E"/>
    <w:rsid w:val="00817DB9"/>
    <w:rsid w:val="00820351"/>
    <w:rsid w:val="008211AA"/>
    <w:rsid w:val="00822675"/>
    <w:rsid w:val="00822B66"/>
    <w:rsid w:val="00823ECC"/>
    <w:rsid w:val="00824A8E"/>
    <w:rsid w:val="008342CB"/>
    <w:rsid w:val="008342D5"/>
    <w:rsid w:val="008359D5"/>
    <w:rsid w:val="00835FFD"/>
    <w:rsid w:val="00836768"/>
    <w:rsid w:val="00836DB7"/>
    <w:rsid w:val="008409FD"/>
    <w:rsid w:val="00840D94"/>
    <w:rsid w:val="0084104E"/>
    <w:rsid w:val="0084201B"/>
    <w:rsid w:val="008424C2"/>
    <w:rsid w:val="00842597"/>
    <w:rsid w:val="0084326A"/>
    <w:rsid w:val="00843747"/>
    <w:rsid w:val="008441D2"/>
    <w:rsid w:val="00845F8B"/>
    <w:rsid w:val="008472AC"/>
    <w:rsid w:val="00847DED"/>
    <w:rsid w:val="00850361"/>
    <w:rsid w:val="008507C1"/>
    <w:rsid w:val="008531E6"/>
    <w:rsid w:val="00855373"/>
    <w:rsid w:val="0085628B"/>
    <w:rsid w:val="008616BA"/>
    <w:rsid w:val="00861BC1"/>
    <w:rsid w:val="00862B53"/>
    <w:rsid w:val="00863FB1"/>
    <w:rsid w:val="00871984"/>
    <w:rsid w:val="00871C78"/>
    <w:rsid w:val="00871EF5"/>
    <w:rsid w:val="00872C99"/>
    <w:rsid w:val="0087321F"/>
    <w:rsid w:val="00873A77"/>
    <w:rsid w:val="00875B67"/>
    <w:rsid w:val="00875C80"/>
    <w:rsid w:val="00876280"/>
    <w:rsid w:val="008768A9"/>
    <w:rsid w:val="00876989"/>
    <w:rsid w:val="00880B24"/>
    <w:rsid w:val="00881581"/>
    <w:rsid w:val="008830C3"/>
    <w:rsid w:val="00883D06"/>
    <w:rsid w:val="00884D69"/>
    <w:rsid w:val="008861C7"/>
    <w:rsid w:val="00894651"/>
    <w:rsid w:val="00894D92"/>
    <w:rsid w:val="0089658A"/>
    <w:rsid w:val="008A042D"/>
    <w:rsid w:val="008A1474"/>
    <w:rsid w:val="008A2002"/>
    <w:rsid w:val="008A3665"/>
    <w:rsid w:val="008A3A4D"/>
    <w:rsid w:val="008A3DCD"/>
    <w:rsid w:val="008A42F3"/>
    <w:rsid w:val="008A5D1E"/>
    <w:rsid w:val="008A73E4"/>
    <w:rsid w:val="008B0C21"/>
    <w:rsid w:val="008B15F6"/>
    <w:rsid w:val="008B273C"/>
    <w:rsid w:val="008B3B0F"/>
    <w:rsid w:val="008B4823"/>
    <w:rsid w:val="008B5B0F"/>
    <w:rsid w:val="008B5BDB"/>
    <w:rsid w:val="008C11F9"/>
    <w:rsid w:val="008C4572"/>
    <w:rsid w:val="008C481A"/>
    <w:rsid w:val="008C501C"/>
    <w:rsid w:val="008C5AD0"/>
    <w:rsid w:val="008C73D7"/>
    <w:rsid w:val="008D59C0"/>
    <w:rsid w:val="008D5F57"/>
    <w:rsid w:val="008D7741"/>
    <w:rsid w:val="008E0CC4"/>
    <w:rsid w:val="008E14E8"/>
    <w:rsid w:val="008E28EB"/>
    <w:rsid w:val="008E7027"/>
    <w:rsid w:val="008E7CA8"/>
    <w:rsid w:val="008F3AFC"/>
    <w:rsid w:val="008F46FF"/>
    <w:rsid w:val="008F5DF8"/>
    <w:rsid w:val="008F703A"/>
    <w:rsid w:val="0090048E"/>
    <w:rsid w:val="00903067"/>
    <w:rsid w:val="00905937"/>
    <w:rsid w:val="00905DDF"/>
    <w:rsid w:val="0091064F"/>
    <w:rsid w:val="00911A33"/>
    <w:rsid w:val="009124EA"/>
    <w:rsid w:val="009148A4"/>
    <w:rsid w:val="00914D9F"/>
    <w:rsid w:val="009150BE"/>
    <w:rsid w:val="00916CAC"/>
    <w:rsid w:val="00917A78"/>
    <w:rsid w:val="00917D7B"/>
    <w:rsid w:val="009202C9"/>
    <w:rsid w:val="009223A7"/>
    <w:rsid w:val="0092386C"/>
    <w:rsid w:val="00924E08"/>
    <w:rsid w:val="00927642"/>
    <w:rsid w:val="00931C98"/>
    <w:rsid w:val="00932721"/>
    <w:rsid w:val="00944C8B"/>
    <w:rsid w:val="00944DB9"/>
    <w:rsid w:val="00945AED"/>
    <w:rsid w:val="00945F7E"/>
    <w:rsid w:val="00953F0A"/>
    <w:rsid w:val="009540F3"/>
    <w:rsid w:val="0096164E"/>
    <w:rsid w:val="00961AD1"/>
    <w:rsid w:val="00961BB0"/>
    <w:rsid w:val="0096242D"/>
    <w:rsid w:val="00964E24"/>
    <w:rsid w:val="009661E7"/>
    <w:rsid w:val="00966D7B"/>
    <w:rsid w:val="00971071"/>
    <w:rsid w:val="0098376B"/>
    <w:rsid w:val="00986536"/>
    <w:rsid w:val="0098716B"/>
    <w:rsid w:val="0098795F"/>
    <w:rsid w:val="00987F16"/>
    <w:rsid w:val="0099106C"/>
    <w:rsid w:val="00992142"/>
    <w:rsid w:val="00994713"/>
    <w:rsid w:val="009A0EB5"/>
    <w:rsid w:val="009A2463"/>
    <w:rsid w:val="009A2F45"/>
    <w:rsid w:val="009A5618"/>
    <w:rsid w:val="009A6236"/>
    <w:rsid w:val="009A74F9"/>
    <w:rsid w:val="009B0017"/>
    <w:rsid w:val="009B09AC"/>
    <w:rsid w:val="009B0E82"/>
    <w:rsid w:val="009B197D"/>
    <w:rsid w:val="009B3045"/>
    <w:rsid w:val="009B335F"/>
    <w:rsid w:val="009B36AD"/>
    <w:rsid w:val="009B5E45"/>
    <w:rsid w:val="009B6A6B"/>
    <w:rsid w:val="009B7794"/>
    <w:rsid w:val="009C044E"/>
    <w:rsid w:val="009C08C0"/>
    <w:rsid w:val="009C0CFE"/>
    <w:rsid w:val="009C4507"/>
    <w:rsid w:val="009C5965"/>
    <w:rsid w:val="009D2215"/>
    <w:rsid w:val="009D25F3"/>
    <w:rsid w:val="009D2C47"/>
    <w:rsid w:val="009D4FAB"/>
    <w:rsid w:val="009D59A5"/>
    <w:rsid w:val="009D5EE9"/>
    <w:rsid w:val="009D63FD"/>
    <w:rsid w:val="009D7932"/>
    <w:rsid w:val="009E0127"/>
    <w:rsid w:val="009E18E2"/>
    <w:rsid w:val="009E1910"/>
    <w:rsid w:val="009E2AB9"/>
    <w:rsid w:val="009E31E8"/>
    <w:rsid w:val="009E460D"/>
    <w:rsid w:val="009E5E64"/>
    <w:rsid w:val="009E6461"/>
    <w:rsid w:val="009F090E"/>
    <w:rsid w:val="009F4CF3"/>
    <w:rsid w:val="009F580D"/>
    <w:rsid w:val="00A013AF"/>
    <w:rsid w:val="00A014D6"/>
    <w:rsid w:val="00A02913"/>
    <w:rsid w:val="00A0322F"/>
    <w:rsid w:val="00A0349A"/>
    <w:rsid w:val="00A04F71"/>
    <w:rsid w:val="00A05B12"/>
    <w:rsid w:val="00A060D5"/>
    <w:rsid w:val="00A07D6B"/>
    <w:rsid w:val="00A10DD1"/>
    <w:rsid w:val="00A16157"/>
    <w:rsid w:val="00A1774C"/>
    <w:rsid w:val="00A206FF"/>
    <w:rsid w:val="00A22716"/>
    <w:rsid w:val="00A23F2A"/>
    <w:rsid w:val="00A2603D"/>
    <w:rsid w:val="00A26753"/>
    <w:rsid w:val="00A26EBC"/>
    <w:rsid w:val="00A307D2"/>
    <w:rsid w:val="00A32336"/>
    <w:rsid w:val="00A35CBE"/>
    <w:rsid w:val="00A36C57"/>
    <w:rsid w:val="00A403F0"/>
    <w:rsid w:val="00A40F66"/>
    <w:rsid w:val="00A42D2F"/>
    <w:rsid w:val="00A45BDD"/>
    <w:rsid w:val="00A46AB3"/>
    <w:rsid w:val="00A4719E"/>
    <w:rsid w:val="00A50070"/>
    <w:rsid w:val="00A5094D"/>
    <w:rsid w:val="00A51B72"/>
    <w:rsid w:val="00A54048"/>
    <w:rsid w:val="00A54076"/>
    <w:rsid w:val="00A55D90"/>
    <w:rsid w:val="00A55E88"/>
    <w:rsid w:val="00A56096"/>
    <w:rsid w:val="00A61CF9"/>
    <w:rsid w:val="00A622F7"/>
    <w:rsid w:val="00A64F44"/>
    <w:rsid w:val="00A65F2D"/>
    <w:rsid w:val="00A66DCF"/>
    <w:rsid w:val="00A71196"/>
    <w:rsid w:val="00A73211"/>
    <w:rsid w:val="00A742EC"/>
    <w:rsid w:val="00A74679"/>
    <w:rsid w:val="00A77E82"/>
    <w:rsid w:val="00A81CCA"/>
    <w:rsid w:val="00A826E1"/>
    <w:rsid w:val="00A83105"/>
    <w:rsid w:val="00A83E9C"/>
    <w:rsid w:val="00A840F7"/>
    <w:rsid w:val="00A84677"/>
    <w:rsid w:val="00A904AB"/>
    <w:rsid w:val="00A91592"/>
    <w:rsid w:val="00A95613"/>
    <w:rsid w:val="00A95945"/>
    <w:rsid w:val="00A96923"/>
    <w:rsid w:val="00AA25B8"/>
    <w:rsid w:val="00AA6BED"/>
    <w:rsid w:val="00AB0578"/>
    <w:rsid w:val="00AB0F17"/>
    <w:rsid w:val="00AB4A6F"/>
    <w:rsid w:val="00AB6540"/>
    <w:rsid w:val="00AB7022"/>
    <w:rsid w:val="00AC1135"/>
    <w:rsid w:val="00AC1394"/>
    <w:rsid w:val="00AC172C"/>
    <w:rsid w:val="00AC20E0"/>
    <w:rsid w:val="00AC2BA7"/>
    <w:rsid w:val="00AC7CF9"/>
    <w:rsid w:val="00AD0588"/>
    <w:rsid w:val="00AD0824"/>
    <w:rsid w:val="00AD1A60"/>
    <w:rsid w:val="00AD1CAC"/>
    <w:rsid w:val="00AD4033"/>
    <w:rsid w:val="00AD518E"/>
    <w:rsid w:val="00AD55F2"/>
    <w:rsid w:val="00AD7312"/>
    <w:rsid w:val="00AD793E"/>
    <w:rsid w:val="00AE2042"/>
    <w:rsid w:val="00AE23FB"/>
    <w:rsid w:val="00AE3868"/>
    <w:rsid w:val="00AE4710"/>
    <w:rsid w:val="00AE7522"/>
    <w:rsid w:val="00AE7A21"/>
    <w:rsid w:val="00AF2B09"/>
    <w:rsid w:val="00AF349E"/>
    <w:rsid w:val="00AF4EB5"/>
    <w:rsid w:val="00AF5A8D"/>
    <w:rsid w:val="00AF5B25"/>
    <w:rsid w:val="00AF7067"/>
    <w:rsid w:val="00AF7E72"/>
    <w:rsid w:val="00B0091A"/>
    <w:rsid w:val="00B04F71"/>
    <w:rsid w:val="00B06880"/>
    <w:rsid w:val="00B06ADD"/>
    <w:rsid w:val="00B10B2A"/>
    <w:rsid w:val="00B1151A"/>
    <w:rsid w:val="00B11F0E"/>
    <w:rsid w:val="00B132CD"/>
    <w:rsid w:val="00B149B9"/>
    <w:rsid w:val="00B15655"/>
    <w:rsid w:val="00B16275"/>
    <w:rsid w:val="00B20287"/>
    <w:rsid w:val="00B20C76"/>
    <w:rsid w:val="00B21973"/>
    <w:rsid w:val="00B22168"/>
    <w:rsid w:val="00B23489"/>
    <w:rsid w:val="00B27DBD"/>
    <w:rsid w:val="00B27DBE"/>
    <w:rsid w:val="00B32B6B"/>
    <w:rsid w:val="00B3403C"/>
    <w:rsid w:val="00B34BCB"/>
    <w:rsid w:val="00B37188"/>
    <w:rsid w:val="00B379F2"/>
    <w:rsid w:val="00B41356"/>
    <w:rsid w:val="00B4350F"/>
    <w:rsid w:val="00B43B3B"/>
    <w:rsid w:val="00B4585A"/>
    <w:rsid w:val="00B45999"/>
    <w:rsid w:val="00B4688A"/>
    <w:rsid w:val="00B468FF"/>
    <w:rsid w:val="00B47102"/>
    <w:rsid w:val="00B4748F"/>
    <w:rsid w:val="00B512F5"/>
    <w:rsid w:val="00B5201A"/>
    <w:rsid w:val="00B53BF0"/>
    <w:rsid w:val="00B556DB"/>
    <w:rsid w:val="00B560B0"/>
    <w:rsid w:val="00B57188"/>
    <w:rsid w:val="00B57B01"/>
    <w:rsid w:val="00B6128E"/>
    <w:rsid w:val="00B61AD6"/>
    <w:rsid w:val="00B622DC"/>
    <w:rsid w:val="00B638FE"/>
    <w:rsid w:val="00B6409B"/>
    <w:rsid w:val="00B6604B"/>
    <w:rsid w:val="00B661F9"/>
    <w:rsid w:val="00B66A52"/>
    <w:rsid w:val="00B70C59"/>
    <w:rsid w:val="00B719CD"/>
    <w:rsid w:val="00B71B06"/>
    <w:rsid w:val="00B71F2C"/>
    <w:rsid w:val="00B72D92"/>
    <w:rsid w:val="00B75087"/>
    <w:rsid w:val="00B756F0"/>
    <w:rsid w:val="00B75763"/>
    <w:rsid w:val="00B765A6"/>
    <w:rsid w:val="00B8117E"/>
    <w:rsid w:val="00B81222"/>
    <w:rsid w:val="00B84673"/>
    <w:rsid w:val="00B8541F"/>
    <w:rsid w:val="00B8562E"/>
    <w:rsid w:val="00B86348"/>
    <w:rsid w:val="00B86DBE"/>
    <w:rsid w:val="00B87954"/>
    <w:rsid w:val="00B9011F"/>
    <w:rsid w:val="00B94A43"/>
    <w:rsid w:val="00B95795"/>
    <w:rsid w:val="00B96182"/>
    <w:rsid w:val="00B96BBF"/>
    <w:rsid w:val="00B96CE9"/>
    <w:rsid w:val="00BA1019"/>
    <w:rsid w:val="00BA589C"/>
    <w:rsid w:val="00BA5A6F"/>
    <w:rsid w:val="00BA6D0F"/>
    <w:rsid w:val="00BA730B"/>
    <w:rsid w:val="00BB08CF"/>
    <w:rsid w:val="00BB0CD5"/>
    <w:rsid w:val="00BB17E2"/>
    <w:rsid w:val="00BB1C21"/>
    <w:rsid w:val="00BB1F42"/>
    <w:rsid w:val="00BB26EC"/>
    <w:rsid w:val="00BB2A20"/>
    <w:rsid w:val="00BB47B4"/>
    <w:rsid w:val="00BB4C1C"/>
    <w:rsid w:val="00BB7739"/>
    <w:rsid w:val="00BC010B"/>
    <w:rsid w:val="00BC15EC"/>
    <w:rsid w:val="00BC249B"/>
    <w:rsid w:val="00BC3196"/>
    <w:rsid w:val="00BC3626"/>
    <w:rsid w:val="00BC36F7"/>
    <w:rsid w:val="00BC37EC"/>
    <w:rsid w:val="00BC59FB"/>
    <w:rsid w:val="00BC7E12"/>
    <w:rsid w:val="00BD24D4"/>
    <w:rsid w:val="00BD2C9C"/>
    <w:rsid w:val="00BD37FB"/>
    <w:rsid w:val="00BD62EF"/>
    <w:rsid w:val="00BD65C3"/>
    <w:rsid w:val="00BD68BB"/>
    <w:rsid w:val="00BE0254"/>
    <w:rsid w:val="00BE4D7A"/>
    <w:rsid w:val="00BE4E3D"/>
    <w:rsid w:val="00BE69EA"/>
    <w:rsid w:val="00BE70F9"/>
    <w:rsid w:val="00BE7149"/>
    <w:rsid w:val="00BE7A02"/>
    <w:rsid w:val="00BF0DFC"/>
    <w:rsid w:val="00BF0E70"/>
    <w:rsid w:val="00BF0F81"/>
    <w:rsid w:val="00BF2077"/>
    <w:rsid w:val="00BF3278"/>
    <w:rsid w:val="00BF562F"/>
    <w:rsid w:val="00BF6445"/>
    <w:rsid w:val="00BF7E16"/>
    <w:rsid w:val="00C00700"/>
    <w:rsid w:val="00C025ED"/>
    <w:rsid w:val="00C0365A"/>
    <w:rsid w:val="00C059B7"/>
    <w:rsid w:val="00C06453"/>
    <w:rsid w:val="00C1230C"/>
    <w:rsid w:val="00C12D17"/>
    <w:rsid w:val="00C173F4"/>
    <w:rsid w:val="00C17DDE"/>
    <w:rsid w:val="00C20D45"/>
    <w:rsid w:val="00C24ECB"/>
    <w:rsid w:val="00C25437"/>
    <w:rsid w:val="00C26329"/>
    <w:rsid w:val="00C26A82"/>
    <w:rsid w:val="00C31390"/>
    <w:rsid w:val="00C33F93"/>
    <w:rsid w:val="00C35074"/>
    <w:rsid w:val="00C414FF"/>
    <w:rsid w:val="00C41552"/>
    <w:rsid w:val="00C41EFE"/>
    <w:rsid w:val="00C439CF"/>
    <w:rsid w:val="00C456BB"/>
    <w:rsid w:val="00C46855"/>
    <w:rsid w:val="00C4772E"/>
    <w:rsid w:val="00C47A30"/>
    <w:rsid w:val="00C50591"/>
    <w:rsid w:val="00C50B35"/>
    <w:rsid w:val="00C5109E"/>
    <w:rsid w:val="00C5239D"/>
    <w:rsid w:val="00C532F6"/>
    <w:rsid w:val="00C55631"/>
    <w:rsid w:val="00C559A3"/>
    <w:rsid w:val="00C56BE4"/>
    <w:rsid w:val="00C5707F"/>
    <w:rsid w:val="00C5739C"/>
    <w:rsid w:val="00C63E5F"/>
    <w:rsid w:val="00C66495"/>
    <w:rsid w:val="00C6694A"/>
    <w:rsid w:val="00C67BAF"/>
    <w:rsid w:val="00C709B9"/>
    <w:rsid w:val="00C7725D"/>
    <w:rsid w:val="00C8009D"/>
    <w:rsid w:val="00C80BA0"/>
    <w:rsid w:val="00C8243D"/>
    <w:rsid w:val="00C855D3"/>
    <w:rsid w:val="00C862A3"/>
    <w:rsid w:val="00C87335"/>
    <w:rsid w:val="00C91F82"/>
    <w:rsid w:val="00C92674"/>
    <w:rsid w:val="00C932B9"/>
    <w:rsid w:val="00C93E9B"/>
    <w:rsid w:val="00C9499A"/>
    <w:rsid w:val="00C9569E"/>
    <w:rsid w:val="00C961DC"/>
    <w:rsid w:val="00C967F6"/>
    <w:rsid w:val="00C96C54"/>
    <w:rsid w:val="00C97A05"/>
    <w:rsid w:val="00CA001E"/>
    <w:rsid w:val="00CA084D"/>
    <w:rsid w:val="00CA0982"/>
    <w:rsid w:val="00CA282B"/>
    <w:rsid w:val="00CA30BB"/>
    <w:rsid w:val="00CA4E8B"/>
    <w:rsid w:val="00CA53ED"/>
    <w:rsid w:val="00CA5656"/>
    <w:rsid w:val="00CA57D0"/>
    <w:rsid w:val="00CA5BAB"/>
    <w:rsid w:val="00CA6844"/>
    <w:rsid w:val="00CA757A"/>
    <w:rsid w:val="00CA7851"/>
    <w:rsid w:val="00CB2477"/>
    <w:rsid w:val="00CB376F"/>
    <w:rsid w:val="00CC29BB"/>
    <w:rsid w:val="00CC2E8B"/>
    <w:rsid w:val="00CC3F9A"/>
    <w:rsid w:val="00CC422B"/>
    <w:rsid w:val="00CC456C"/>
    <w:rsid w:val="00CC45A2"/>
    <w:rsid w:val="00CC4D14"/>
    <w:rsid w:val="00CC68F7"/>
    <w:rsid w:val="00CC7256"/>
    <w:rsid w:val="00CD24D3"/>
    <w:rsid w:val="00CD27FC"/>
    <w:rsid w:val="00CD285F"/>
    <w:rsid w:val="00CD3337"/>
    <w:rsid w:val="00CD3389"/>
    <w:rsid w:val="00CD33B7"/>
    <w:rsid w:val="00CD3927"/>
    <w:rsid w:val="00CD4714"/>
    <w:rsid w:val="00CD4758"/>
    <w:rsid w:val="00CD5744"/>
    <w:rsid w:val="00CD5830"/>
    <w:rsid w:val="00CD5B26"/>
    <w:rsid w:val="00CD67CF"/>
    <w:rsid w:val="00CE2301"/>
    <w:rsid w:val="00CE2933"/>
    <w:rsid w:val="00CE584E"/>
    <w:rsid w:val="00CE5EC1"/>
    <w:rsid w:val="00CE6E79"/>
    <w:rsid w:val="00CF1AF1"/>
    <w:rsid w:val="00CF348B"/>
    <w:rsid w:val="00CF358D"/>
    <w:rsid w:val="00CF3E95"/>
    <w:rsid w:val="00CF4197"/>
    <w:rsid w:val="00CF5365"/>
    <w:rsid w:val="00CF6E8B"/>
    <w:rsid w:val="00D00F1D"/>
    <w:rsid w:val="00D03E24"/>
    <w:rsid w:val="00D0620F"/>
    <w:rsid w:val="00D075BF"/>
    <w:rsid w:val="00D07CCF"/>
    <w:rsid w:val="00D130ED"/>
    <w:rsid w:val="00D14355"/>
    <w:rsid w:val="00D153F7"/>
    <w:rsid w:val="00D15603"/>
    <w:rsid w:val="00D170A5"/>
    <w:rsid w:val="00D22F50"/>
    <w:rsid w:val="00D240B3"/>
    <w:rsid w:val="00D257F7"/>
    <w:rsid w:val="00D2644A"/>
    <w:rsid w:val="00D264DA"/>
    <w:rsid w:val="00D3019B"/>
    <w:rsid w:val="00D3023D"/>
    <w:rsid w:val="00D30783"/>
    <w:rsid w:val="00D34895"/>
    <w:rsid w:val="00D40D42"/>
    <w:rsid w:val="00D43F27"/>
    <w:rsid w:val="00D44529"/>
    <w:rsid w:val="00D45314"/>
    <w:rsid w:val="00D47D29"/>
    <w:rsid w:val="00D51974"/>
    <w:rsid w:val="00D62DEB"/>
    <w:rsid w:val="00D630B0"/>
    <w:rsid w:val="00D63601"/>
    <w:rsid w:val="00D64380"/>
    <w:rsid w:val="00D65597"/>
    <w:rsid w:val="00D6597D"/>
    <w:rsid w:val="00D65A28"/>
    <w:rsid w:val="00D67687"/>
    <w:rsid w:val="00D703D7"/>
    <w:rsid w:val="00D71892"/>
    <w:rsid w:val="00D72464"/>
    <w:rsid w:val="00D741B7"/>
    <w:rsid w:val="00D757BD"/>
    <w:rsid w:val="00D76E28"/>
    <w:rsid w:val="00D77189"/>
    <w:rsid w:val="00D80F1A"/>
    <w:rsid w:val="00D81517"/>
    <w:rsid w:val="00D8353C"/>
    <w:rsid w:val="00D83581"/>
    <w:rsid w:val="00D8401F"/>
    <w:rsid w:val="00D862B1"/>
    <w:rsid w:val="00D92B4B"/>
    <w:rsid w:val="00D93125"/>
    <w:rsid w:val="00D969A8"/>
    <w:rsid w:val="00D96C87"/>
    <w:rsid w:val="00DA0172"/>
    <w:rsid w:val="00DA04C1"/>
    <w:rsid w:val="00DA08DC"/>
    <w:rsid w:val="00DA1927"/>
    <w:rsid w:val="00DA1AA0"/>
    <w:rsid w:val="00DA2B6E"/>
    <w:rsid w:val="00DA38BB"/>
    <w:rsid w:val="00DA4292"/>
    <w:rsid w:val="00DA462F"/>
    <w:rsid w:val="00DA5990"/>
    <w:rsid w:val="00DA6195"/>
    <w:rsid w:val="00DB1C25"/>
    <w:rsid w:val="00DB237D"/>
    <w:rsid w:val="00DB482A"/>
    <w:rsid w:val="00DB4A50"/>
    <w:rsid w:val="00DB784C"/>
    <w:rsid w:val="00DC58DE"/>
    <w:rsid w:val="00DC722D"/>
    <w:rsid w:val="00DD12E8"/>
    <w:rsid w:val="00DD25C0"/>
    <w:rsid w:val="00DD2F5C"/>
    <w:rsid w:val="00DD3DAC"/>
    <w:rsid w:val="00DD4C4F"/>
    <w:rsid w:val="00DD6EB9"/>
    <w:rsid w:val="00DD7725"/>
    <w:rsid w:val="00DE0992"/>
    <w:rsid w:val="00DE0B38"/>
    <w:rsid w:val="00DE145E"/>
    <w:rsid w:val="00DE2BD8"/>
    <w:rsid w:val="00DE2F87"/>
    <w:rsid w:val="00DE4DE8"/>
    <w:rsid w:val="00DE5006"/>
    <w:rsid w:val="00DE7A76"/>
    <w:rsid w:val="00DF071F"/>
    <w:rsid w:val="00DF0736"/>
    <w:rsid w:val="00DF0EE0"/>
    <w:rsid w:val="00DF11FF"/>
    <w:rsid w:val="00DF1F8B"/>
    <w:rsid w:val="00DF3424"/>
    <w:rsid w:val="00DF3AD2"/>
    <w:rsid w:val="00DF42B3"/>
    <w:rsid w:val="00DF567D"/>
    <w:rsid w:val="00E01093"/>
    <w:rsid w:val="00E02A2C"/>
    <w:rsid w:val="00E0421F"/>
    <w:rsid w:val="00E04284"/>
    <w:rsid w:val="00E1151A"/>
    <w:rsid w:val="00E11623"/>
    <w:rsid w:val="00E11DEC"/>
    <w:rsid w:val="00E136CA"/>
    <w:rsid w:val="00E175A9"/>
    <w:rsid w:val="00E211AA"/>
    <w:rsid w:val="00E2422F"/>
    <w:rsid w:val="00E264CF"/>
    <w:rsid w:val="00E3566C"/>
    <w:rsid w:val="00E363B6"/>
    <w:rsid w:val="00E36F38"/>
    <w:rsid w:val="00E379AA"/>
    <w:rsid w:val="00E41CE0"/>
    <w:rsid w:val="00E41FD5"/>
    <w:rsid w:val="00E425E2"/>
    <w:rsid w:val="00E42855"/>
    <w:rsid w:val="00E43754"/>
    <w:rsid w:val="00E43CDE"/>
    <w:rsid w:val="00E43D8E"/>
    <w:rsid w:val="00E4702F"/>
    <w:rsid w:val="00E479CC"/>
    <w:rsid w:val="00E47CC8"/>
    <w:rsid w:val="00E53613"/>
    <w:rsid w:val="00E54A59"/>
    <w:rsid w:val="00E55940"/>
    <w:rsid w:val="00E56D4F"/>
    <w:rsid w:val="00E57FA5"/>
    <w:rsid w:val="00E6292C"/>
    <w:rsid w:val="00E63063"/>
    <w:rsid w:val="00E63075"/>
    <w:rsid w:val="00E6554A"/>
    <w:rsid w:val="00E66BDA"/>
    <w:rsid w:val="00E72A48"/>
    <w:rsid w:val="00E72EB3"/>
    <w:rsid w:val="00E73470"/>
    <w:rsid w:val="00E75499"/>
    <w:rsid w:val="00E77609"/>
    <w:rsid w:val="00E778A6"/>
    <w:rsid w:val="00E81216"/>
    <w:rsid w:val="00E82E49"/>
    <w:rsid w:val="00E83111"/>
    <w:rsid w:val="00E874EB"/>
    <w:rsid w:val="00E902BD"/>
    <w:rsid w:val="00E91AC8"/>
    <w:rsid w:val="00E935B0"/>
    <w:rsid w:val="00E944D6"/>
    <w:rsid w:val="00E95B49"/>
    <w:rsid w:val="00E9600F"/>
    <w:rsid w:val="00E964CA"/>
    <w:rsid w:val="00E96871"/>
    <w:rsid w:val="00E96B84"/>
    <w:rsid w:val="00EA00A7"/>
    <w:rsid w:val="00EA2796"/>
    <w:rsid w:val="00EA2F46"/>
    <w:rsid w:val="00EA5D9B"/>
    <w:rsid w:val="00EC7C4B"/>
    <w:rsid w:val="00ED4EE3"/>
    <w:rsid w:val="00EE0243"/>
    <w:rsid w:val="00EE1FDC"/>
    <w:rsid w:val="00EE3C53"/>
    <w:rsid w:val="00EE3D26"/>
    <w:rsid w:val="00EE6682"/>
    <w:rsid w:val="00EE68B4"/>
    <w:rsid w:val="00EF0AE1"/>
    <w:rsid w:val="00EF0F38"/>
    <w:rsid w:val="00EF50A1"/>
    <w:rsid w:val="00EF5147"/>
    <w:rsid w:val="00EF5D15"/>
    <w:rsid w:val="00EF6C35"/>
    <w:rsid w:val="00F005EC"/>
    <w:rsid w:val="00F01C9E"/>
    <w:rsid w:val="00F04FE4"/>
    <w:rsid w:val="00F05308"/>
    <w:rsid w:val="00F066E7"/>
    <w:rsid w:val="00F06C0B"/>
    <w:rsid w:val="00F12DCC"/>
    <w:rsid w:val="00F13ED1"/>
    <w:rsid w:val="00F15E5D"/>
    <w:rsid w:val="00F20474"/>
    <w:rsid w:val="00F20703"/>
    <w:rsid w:val="00F2137E"/>
    <w:rsid w:val="00F223C3"/>
    <w:rsid w:val="00F2762C"/>
    <w:rsid w:val="00F30934"/>
    <w:rsid w:val="00F317EB"/>
    <w:rsid w:val="00F32BC9"/>
    <w:rsid w:val="00F3435B"/>
    <w:rsid w:val="00F3587D"/>
    <w:rsid w:val="00F36382"/>
    <w:rsid w:val="00F36705"/>
    <w:rsid w:val="00F37A01"/>
    <w:rsid w:val="00F37D06"/>
    <w:rsid w:val="00F40255"/>
    <w:rsid w:val="00F4460C"/>
    <w:rsid w:val="00F47546"/>
    <w:rsid w:val="00F5007E"/>
    <w:rsid w:val="00F50CD3"/>
    <w:rsid w:val="00F536CE"/>
    <w:rsid w:val="00F546C4"/>
    <w:rsid w:val="00F61CC3"/>
    <w:rsid w:val="00F62293"/>
    <w:rsid w:val="00F63B94"/>
    <w:rsid w:val="00F63E86"/>
    <w:rsid w:val="00F648DE"/>
    <w:rsid w:val="00F64E01"/>
    <w:rsid w:val="00F655EF"/>
    <w:rsid w:val="00F67047"/>
    <w:rsid w:val="00F71EFE"/>
    <w:rsid w:val="00F726CF"/>
    <w:rsid w:val="00F77889"/>
    <w:rsid w:val="00F77DEA"/>
    <w:rsid w:val="00F80940"/>
    <w:rsid w:val="00F82D29"/>
    <w:rsid w:val="00F84071"/>
    <w:rsid w:val="00F85579"/>
    <w:rsid w:val="00F8650C"/>
    <w:rsid w:val="00F87362"/>
    <w:rsid w:val="00F91A14"/>
    <w:rsid w:val="00F92027"/>
    <w:rsid w:val="00F92455"/>
    <w:rsid w:val="00F93A7F"/>
    <w:rsid w:val="00FA2E28"/>
    <w:rsid w:val="00FA2E75"/>
    <w:rsid w:val="00FA3EE1"/>
    <w:rsid w:val="00FA6934"/>
    <w:rsid w:val="00FA6FFF"/>
    <w:rsid w:val="00FA73C7"/>
    <w:rsid w:val="00FB03B8"/>
    <w:rsid w:val="00FB03CD"/>
    <w:rsid w:val="00FB0F43"/>
    <w:rsid w:val="00FB118C"/>
    <w:rsid w:val="00FB1282"/>
    <w:rsid w:val="00FB1868"/>
    <w:rsid w:val="00FB6CB7"/>
    <w:rsid w:val="00FC0771"/>
    <w:rsid w:val="00FC16F2"/>
    <w:rsid w:val="00FC27A2"/>
    <w:rsid w:val="00FC2CB6"/>
    <w:rsid w:val="00FC40F5"/>
    <w:rsid w:val="00FC47C9"/>
    <w:rsid w:val="00FC50FC"/>
    <w:rsid w:val="00FC5FA3"/>
    <w:rsid w:val="00FC652E"/>
    <w:rsid w:val="00FD3024"/>
    <w:rsid w:val="00FD3AC6"/>
    <w:rsid w:val="00FD3E22"/>
    <w:rsid w:val="00FD497C"/>
    <w:rsid w:val="00FD551F"/>
    <w:rsid w:val="00FD5691"/>
    <w:rsid w:val="00FD6031"/>
    <w:rsid w:val="00FD73E2"/>
    <w:rsid w:val="00FE1BC5"/>
    <w:rsid w:val="00FE264D"/>
    <w:rsid w:val="00FE3E28"/>
    <w:rsid w:val="00FE3FD8"/>
    <w:rsid w:val="00FE5A3B"/>
    <w:rsid w:val="00FE7910"/>
    <w:rsid w:val="00FF0A74"/>
    <w:rsid w:val="00FF3095"/>
    <w:rsid w:val="00FF35E4"/>
    <w:rsid w:val="00FF4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5CB"/>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3A1848"/>
    <w:pPr>
      <w:tabs>
        <w:tab w:val="left" w:pos="3780"/>
        <w:tab w:val="right" w:pos="6300"/>
        <w:tab w:val="right" w:pos="8505"/>
      </w:tabs>
    </w:pPr>
    <w:rPr>
      <w:rFonts w:ascii="VNtimes New Roman" w:hAnsi="VNtimes New Roman"/>
      <w:szCs w:val="24"/>
    </w:rPr>
  </w:style>
  <w:style w:type="character" w:customStyle="1" w:styleId="BodyText2Char">
    <w:name w:val="Body Text 2 Char"/>
    <w:basedOn w:val="DefaultParagraphFont"/>
    <w:link w:val="BodyText2"/>
    <w:rsid w:val="003A1848"/>
    <w:rPr>
      <w:rFonts w:ascii="VNtimes New Roman" w:eastAsia="Times New Roman" w:hAnsi="VNtimes New Roman" w:cs="Times New Roman"/>
      <w:szCs w:val="24"/>
    </w:rPr>
  </w:style>
  <w:style w:type="paragraph" w:styleId="BalloonText">
    <w:name w:val="Balloon Text"/>
    <w:basedOn w:val="Normal"/>
    <w:link w:val="BalloonTextChar"/>
    <w:uiPriority w:val="99"/>
    <w:semiHidden/>
    <w:unhideWhenUsed/>
    <w:rsid w:val="006C5446"/>
    <w:rPr>
      <w:rFonts w:ascii="Tahoma" w:hAnsi="Tahoma" w:cs="Tahoma"/>
      <w:sz w:val="16"/>
      <w:szCs w:val="16"/>
    </w:rPr>
  </w:style>
  <w:style w:type="character" w:customStyle="1" w:styleId="BalloonTextChar">
    <w:name w:val="Balloon Text Char"/>
    <w:basedOn w:val="DefaultParagraphFont"/>
    <w:link w:val="BalloonText"/>
    <w:uiPriority w:val="99"/>
    <w:semiHidden/>
    <w:rsid w:val="006C5446"/>
    <w:rPr>
      <w:rFonts w:ascii="Tahoma" w:eastAsia="Times New Roman" w:hAnsi="Tahoma" w:cs="Tahoma"/>
      <w:sz w:val="16"/>
      <w:szCs w:val="16"/>
    </w:rPr>
  </w:style>
  <w:style w:type="paragraph" w:styleId="Header">
    <w:name w:val="header"/>
    <w:basedOn w:val="Normal"/>
    <w:link w:val="HeaderChar"/>
    <w:uiPriority w:val="99"/>
    <w:unhideWhenUsed/>
    <w:rsid w:val="008C5AD0"/>
    <w:pPr>
      <w:tabs>
        <w:tab w:val="center" w:pos="4680"/>
        <w:tab w:val="right" w:pos="9360"/>
      </w:tabs>
    </w:pPr>
  </w:style>
  <w:style w:type="character" w:customStyle="1" w:styleId="HeaderChar">
    <w:name w:val="Header Char"/>
    <w:basedOn w:val="DefaultParagraphFont"/>
    <w:link w:val="Header"/>
    <w:uiPriority w:val="99"/>
    <w:rsid w:val="008C5AD0"/>
    <w:rPr>
      <w:rFonts w:eastAsia="Times New Roman" w:cs="Times New Roman"/>
      <w:szCs w:val="28"/>
    </w:rPr>
  </w:style>
  <w:style w:type="paragraph" w:styleId="Footer">
    <w:name w:val="footer"/>
    <w:basedOn w:val="Normal"/>
    <w:link w:val="FooterChar"/>
    <w:uiPriority w:val="99"/>
    <w:unhideWhenUsed/>
    <w:rsid w:val="008C5AD0"/>
    <w:pPr>
      <w:tabs>
        <w:tab w:val="center" w:pos="4680"/>
        <w:tab w:val="right" w:pos="9360"/>
      </w:tabs>
    </w:pPr>
  </w:style>
  <w:style w:type="character" w:customStyle="1" w:styleId="FooterChar">
    <w:name w:val="Footer Char"/>
    <w:basedOn w:val="DefaultParagraphFont"/>
    <w:link w:val="Footer"/>
    <w:uiPriority w:val="99"/>
    <w:rsid w:val="008C5AD0"/>
    <w:rPr>
      <w:rFonts w:eastAsia="Times New Roman" w:cs="Times New Roman"/>
      <w:szCs w:val="28"/>
    </w:rPr>
  </w:style>
  <w:style w:type="paragraph" w:styleId="ListParagraph">
    <w:name w:val="List Paragraph"/>
    <w:basedOn w:val="Normal"/>
    <w:uiPriority w:val="34"/>
    <w:qFormat/>
    <w:rsid w:val="006C360D"/>
    <w:pPr>
      <w:ind w:left="720"/>
      <w:contextualSpacing/>
    </w:pPr>
  </w:style>
  <w:style w:type="paragraph" w:styleId="BodyText">
    <w:name w:val="Body Text"/>
    <w:basedOn w:val="Normal"/>
    <w:link w:val="BodyTextChar"/>
    <w:semiHidden/>
    <w:unhideWhenUsed/>
    <w:rsid w:val="00370DEF"/>
    <w:pPr>
      <w:spacing w:after="120"/>
    </w:pPr>
    <w:rPr>
      <w:szCs w:val="24"/>
    </w:rPr>
  </w:style>
  <w:style w:type="character" w:customStyle="1" w:styleId="BodyTextChar">
    <w:name w:val="Body Text Char"/>
    <w:basedOn w:val="DefaultParagraphFont"/>
    <w:link w:val="BodyText"/>
    <w:semiHidden/>
    <w:rsid w:val="00370DEF"/>
    <w:rPr>
      <w:rFonts w:eastAsia="Times New Roman" w:cs="Times New Roman"/>
      <w:szCs w:val="24"/>
    </w:rPr>
  </w:style>
  <w:style w:type="character" w:customStyle="1" w:styleId="Vnbnnidung">
    <w:name w:val="Văn bản nội dung_"/>
    <w:basedOn w:val="DefaultParagraphFont"/>
    <w:link w:val="Vnbnnidung0"/>
    <w:uiPriority w:val="99"/>
    <w:locked/>
    <w:rsid w:val="00370DEF"/>
    <w:rPr>
      <w:sz w:val="26"/>
      <w:szCs w:val="26"/>
      <w:shd w:val="clear" w:color="auto" w:fill="FFFFFF"/>
    </w:rPr>
  </w:style>
  <w:style w:type="paragraph" w:customStyle="1" w:styleId="Vnbnnidung0">
    <w:name w:val="Văn bản nội dung"/>
    <w:basedOn w:val="Normal"/>
    <w:link w:val="Vnbnnidung"/>
    <w:uiPriority w:val="99"/>
    <w:rsid w:val="00370DEF"/>
    <w:pPr>
      <w:widowControl w:val="0"/>
      <w:shd w:val="clear" w:color="auto" w:fill="FFFFFF"/>
      <w:spacing w:line="256" w:lineRule="auto"/>
      <w:ind w:firstLine="400"/>
      <w:jc w:val="both"/>
    </w:pPr>
    <w:rPr>
      <w:rFonts w:eastAsiaTheme="minorHAnsi" w:cstheme="minorBidi"/>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5CB"/>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3A1848"/>
    <w:pPr>
      <w:tabs>
        <w:tab w:val="left" w:pos="3780"/>
        <w:tab w:val="right" w:pos="6300"/>
        <w:tab w:val="right" w:pos="8505"/>
      </w:tabs>
    </w:pPr>
    <w:rPr>
      <w:rFonts w:ascii="VNtimes New Roman" w:hAnsi="VNtimes New Roman"/>
      <w:szCs w:val="24"/>
    </w:rPr>
  </w:style>
  <w:style w:type="character" w:customStyle="1" w:styleId="BodyText2Char">
    <w:name w:val="Body Text 2 Char"/>
    <w:basedOn w:val="DefaultParagraphFont"/>
    <w:link w:val="BodyText2"/>
    <w:rsid w:val="003A1848"/>
    <w:rPr>
      <w:rFonts w:ascii="VNtimes New Roman" w:eastAsia="Times New Roman" w:hAnsi="VNtimes New Roman" w:cs="Times New Roman"/>
      <w:szCs w:val="24"/>
    </w:rPr>
  </w:style>
  <w:style w:type="paragraph" w:styleId="BalloonText">
    <w:name w:val="Balloon Text"/>
    <w:basedOn w:val="Normal"/>
    <w:link w:val="BalloonTextChar"/>
    <w:uiPriority w:val="99"/>
    <w:semiHidden/>
    <w:unhideWhenUsed/>
    <w:rsid w:val="006C5446"/>
    <w:rPr>
      <w:rFonts w:ascii="Tahoma" w:hAnsi="Tahoma" w:cs="Tahoma"/>
      <w:sz w:val="16"/>
      <w:szCs w:val="16"/>
    </w:rPr>
  </w:style>
  <w:style w:type="character" w:customStyle="1" w:styleId="BalloonTextChar">
    <w:name w:val="Balloon Text Char"/>
    <w:basedOn w:val="DefaultParagraphFont"/>
    <w:link w:val="BalloonText"/>
    <w:uiPriority w:val="99"/>
    <w:semiHidden/>
    <w:rsid w:val="006C5446"/>
    <w:rPr>
      <w:rFonts w:ascii="Tahoma" w:eastAsia="Times New Roman" w:hAnsi="Tahoma" w:cs="Tahoma"/>
      <w:sz w:val="16"/>
      <w:szCs w:val="16"/>
    </w:rPr>
  </w:style>
  <w:style w:type="paragraph" w:styleId="Header">
    <w:name w:val="header"/>
    <w:basedOn w:val="Normal"/>
    <w:link w:val="HeaderChar"/>
    <w:uiPriority w:val="99"/>
    <w:unhideWhenUsed/>
    <w:rsid w:val="008C5AD0"/>
    <w:pPr>
      <w:tabs>
        <w:tab w:val="center" w:pos="4680"/>
        <w:tab w:val="right" w:pos="9360"/>
      </w:tabs>
    </w:pPr>
  </w:style>
  <w:style w:type="character" w:customStyle="1" w:styleId="HeaderChar">
    <w:name w:val="Header Char"/>
    <w:basedOn w:val="DefaultParagraphFont"/>
    <w:link w:val="Header"/>
    <w:uiPriority w:val="99"/>
    <w:rsid w:val="008C5AD0"/>
    <w:rPr>
      <w:rFonts w:eastAsia="Times New Roman" w:cs="Times New Roman"/>
      <w:szCs w:val="28"/>
    </w:rPr>
  </w:style>
  <w:style w:type="paragraph" w:styleId="Footer">
    <w:name w:val="footer"/>
    <w:basedOn w:val="Normal"/>
    <w:link w:val="FooterChar"/>
    <w:uiPriority w:val="99"/>
    <w:unhideWhenUsed/>
    <w:rsid w:val="008C5AD0"/>
    <w:pPr>
      <w:tabs>
        <w:tab w:val="center" w:pos="4680"/>
        <w:tab w:val="right" w:pos="9360"/>
      </w:tabs>
    </w:pPr>
  </w:style>
  <w:style w:type="character" w:customStyle="1" w:styleId="FooterChar">
    <w:name w:val="Footer Char"/>
    <w:basedOn w:val="DefaultParagraphFont"/>
    <w:link w:val="Footer"/>
    <w:uiPriority w:val="99"/>
    <w:rsid w:val="008C5AD0"/>
    <w:rPr>
      <w:rFonts w:eastAsia="Times New Roman" w:cs="Times New Roman"/>
      <w:szCs w:val="28"/>
    </w:rPr>
  </w:style>
  <w:style w:type="paragraph" w:styleId="ListParagraph">
    <w:name w:val="List Paragraph"/>
    <w:basedOn w:val="Normal"/>
    <w:uiPriority w:val="34"/>
    <w:qFormat/>
    <w:rsid w:val="006C360D"/>
    <w:pPr>
      <w:ind w:left="720"/>
      <w:contextualSpacing/>
    </w:pPr>
  </w:style>
  <w:style w:type="paragraph" w:styleId="BodyText">
    <w:name w:val="Body Text"/>
    <w:basedOn w:val="Normal"/>
    <w:link w:val="BodyTextChar"/>
    <w:semiHidden/>
    <w:unhideWhenUsed/>
    <w:rsid w:val="00370DEF"/>
    <w:pPr>
      <w:spacing w:after="120"/>
    </w:pPr>
    <w:rPr>
      <w:szCs w:val="24"/>
    </w:rPr>
  </w:style>
  <w:style w:type="character" w:customStyle="1" w:styleId="BodyTextChar">
    <w:name w:val="Body Text Char"/>
    <w:basedOn w:val="DefaultParagraphFont"/>
    <w:link w:val="BodyText"/>
    <w:semiHidden/>
    <w:rsid w:val="00370DEF"/>
    <w:rPr>
      <w:rFonts w:eastAsia="Times New Roman" w:cs="Times New Roman"/>
      <w:szCs w:val="24"/>
    </w:rPr>
  </w:style>
  <w:style w:type="character" w:customStyle="1" w:styleId="Vnbnnidung">
    <w:name w:val="Văn bản nội dung_"/>
    <w:basedOn w:val="DefaultParagraphFont"/>
    <w:link w:val="Vnbnnidung0"/>
    <w:uiPriority w:val="99"/>
    <w:locked/>
    <w:rsid w:val="00370DEF"/>
    <w:rPr>
      <w:sz w:val="26"/>
      <w:szCs w:val="26"/>
      <w:shd w:val="clear" w:color="auto" w:fill="FFFFFF"/>
    </w:rPr>
  </w:style>
  <w:style w:type="paragraph" w:customStyle="1" w:styleId="Vnbnnidung0">
    <w:name w:val="Văn bản nội dung"/>
    <w:basedOn w:val="Normal"/>
    <w:link w:val="Vnbnnidung"/>
    <w:uiPriority w:val="99"/>
    <w:rsid w:val="00370DEF"/>
    <w:pPr>
      <w:widowControl w:val="0"/>
      <w:shd w:val="clear" w:color="auto" w:fill="FFFFFF"/>
      <w:spacing w:line="256" w:lineRule="auto"/>
      <w:ind w:firstLine="400"/>
      <w:jc w:val="both"/>
    </w:pPr>
    <w:rPr>
      <w:rFonts w:eastAsiaTheme="minorHAnsi" w:cstheme="minorBid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12856">
      <w:bodyDiv w:val="1"/>
      <w:marLeft w:val="0"/>
      <w:marRight w:val="0"/>
      <w:marTop w:val="0"/>
      <w:marBottom w:val="0"/>
      <w:divBdr>
        <w:top w:val="none" w:sz="0" w:space="0" w:color="auto"/>
        <w:left w:val="none" w:sz="0" w:space="0" w:color="auto"/>
        <w:bottom w:val="none" w:sz="0" w:space="0" w:color="auto"/>
        <w:right w:val="none" w:sz="0" w:space="0" w:color="auto"/>
      </w:divBdr>
    </w:div>
    <w:div w:id="214202908">
      <w:bodyDiv w:val="1"/>
      <w:marLeft w:val="0"/>
      <w:marRight w:val="0"/>
      <w:marTop w:val="0"/>
      <w:marBottom w:val="0"/>
      <w:divBdr>
        <w:top w:val="none" w:sz="0" w:space="0" w:color="auto"/>
        <w:left w:val="none" w:sz="0" w:space="0" w:color="auto"/>
        <w:bottom w:val="none" w:sz="0" w:space="0" w:color="auto"/>
        <w:right w:val="none" w:sz="0" w:space="0" w:color="auto"/>
      </w:divBdr>
    </w:div>
    <w:div w:id="243420848">
      <w:bodyDiv w:val="1"/>
      <w:marLeft w:val="0"/>
      <w:marRight w:val="0"/>
      <w:marTop w:val="0"/>
      <w:marBottom w:val="0"/>
      <w:divBdr>
        <w:top w:val="none" w:sz="0" w:space="0" w:color="auto"/>
        <w:left w:val="none" w:sz="0" w:space="0" w:color="auto"/>
        <w:bottom w:val="none" w:sz="0" w:space="0" w:color="auto"/>
        <w:right w:val="none" w:sz="0" w:space="0" w:color="auto"/>
      </w:divBdr>
    </w:div>
    <w:div w:id="476578679">
      <w:bodyDiv w:val="1"/>
      <w:marLeft w:val="0"/>
      <w:marRight w:val="0"/>
      <w:marTop w:val="0"/>
      <w:marBottom w:val="0"/>
      <w:divBdr>
        <w:top w:val="none" w:sz="0" w:space="0" w:color="auto"/>
        <w:left w:val="none" w:sz="0" w:space="0" w:color="auto"/>
        <w:bottom w:val="none" w:sz="0" w:space="0" w:color="auto"/>
        <w:right w:val="none" w:sz="0" w:space="0" w:color="auto"/>
      </w:divBdr>
    </w:div>
    <w:div w:id="485824329">
      <w:bodyDiv w:val="1"/>
      <w:marLeft w:val="0"/>
      <w:marRight w:val="0"/>
      <w:marTop w:val="0"/>
      <w:marBottom w:val="0"/>
      <w:divBdr>
        <w:top w:val="none" w:sz="0" w:space="0" w:color="auto"/>
        <w:left w:val="none" w:sz="0" w:space="0" w:color="auto"/>
        <w:bottom w:val="none" w:sz="0" w:space="0" w:color="auto"/>
        <w:right w:val="none" w:sz="0" w:space="0" w:color="auto"/>
      </w:divBdr>
    </w:div>
    <w:div w:id="599532736">
      <w:bodyDiv w:val="1"/>
      <w:marLeft w:val="0"/>
      <w:marRight w:val="0"/>
      <w:marTop w:val="0"/>
      <w:marBottom w:val="0"/>
      <w:divBdr>
        <w:top w:val="none" w:sz="0" w:space="0" w:color="auto"/>
        <w:left w:val="none" w:sz="0" w:space="0" w:color="auto"/>
        <w:bottom w:val="none" w:sz="0" w:space="0" w:color="auto"/>
        <w:right w:val="none" w:sz="0" w:space="0" w:color="auto"/>
      </w:divBdr>
    </w:div>
    <w:div w:id="865214339">
      <w:bodyDiv w:val="1"/>
      <w:marLeft w:val="0"/>
      <w:marRight w:val="0"/>
      <w:marTop w:val="0"/>
      <w:marBottom w:val="0"/>
      <w:divBdr>
        <w:top w:val="none" w:sz="0" w:space="0" w:color="auto"/>
        <w:left w:val="none" w:sz="0" w:space="0" w:color="auto"/>
        <w:bottom w:val="none" w:sz="0" w:space="0" w:color="auto"/>
        <w:right w:val="none" w:sz="0" w:space="0" w:color="auto"/>
      </w:divBdr>
    </w:div>
    <w:div w:id="1182475498">
      <w:bodyDiv w:val="1"/>
      <w:marLeft w:val="0"/>
      <w:marRight w:val="0"/>
      <w:marTop w:val="0"/>
      <w:marBottom w:val="0"/>
      <w:divBdr>
        <w:top w:val="none" w:sz="0" w:space="0" w:color="auto"/>
        <w:left w:val="none" w:sz="0" w:space="0" w:color="auto"/>
        <w:bottom w:val="none" w:sz="0" w:space="0" w:color="auto"/>
        <w:right w:val="none" w:sz="0" w:space="0" w:color="auto"/>
      </w:divBdr>
    </w:div>
    <w:div w:id="1271815618">
      <w:bodyDiv w:val="1"/>
      <w:marLeft w:val="0"/>
      <w:marRight w:val="0"/>
      <w:marTop w:val="0"/>
      <w:marBottom w:val="0"/>
      <w:divBdr>
        <w:top w:val="none" w:sz="0" w:space="0" w:color="auto"/>
        <w:left w:val="none" w:sz="0" w:space="0" w:color="auto"/>
        <w:bottom w:val="none" w:sz="0" w:space="0" w:color="auto"/>
        <w:right w:val="none" w:sz="0" w:space="0" w:color="auto"/>
      </w:divBdr>
    </w:div>
    <w:div w:id="1443836510">
      <w:bodyDiv w:val="1"/>
      <w:marLeft w:val="0"/>
      <w:marRight w:val="0"/>
      <w:marTop w:val="0"/>
      <w:marBottom w:val="0"/>
      <w:divBdr>
        <w:top w:val="none" w:sz="0" w:space="0" w:color="auto"/>
        <w:left w:val="none" w:sz="0" w:space="0" w:color="auto"/>
        <w:bottom w:val="none" w:sz="0" w:space="0" w:color="auto"/>
        <w:right w:val="none" w:sz="0" w:space="0" w:color="auto"/>
      </w:divBdr>
    </w:div>
    <w:div w:id="1457600052">
      <w:bodyDiv w:val="1"/>
      <w:marLeft w:val="0"/>
      <w:marRight w:val="0"/>
      <w:marTop w:val="0"/>
      <w:marBottom w:val="0"/>
      <w:divBdr>
        <w:top w:val="none" w:sz="0" w:space="0" w:color="auto"/>
        <w:left w:val="none" w:sz="0" w:space="0" w:color="auto"/>
        <w:bottom w:val="none" w:sz="0" w:space="0" w:color="auto"/>
        <w:right w:val="none" w:sz="0" w:space="0" w:color="auto"/>
      </w:divBdr>
    </w:div>
    <w:div w:id="1542748972">
      <w:bodyDiv w:val="1"/>
      <w:marLeft w:val="0"/>
      <w:marRight w:val="0"/>
      <w:marTop w:val="0"/>
      <w:marBottom w:val="0"/>
      <w:divBdr>
        <w:top w:val="none" w:sz="0" w:space="0" w:color="auto"/>
        <w:left w:val="none" w:sz="0" w:space="0" w:color="auto"/>
        <w:bottom w:val="none" w:sz="0" w:space="0" w:color="auto"/>
        <w:right w:val="none" w:sz="0" w:space="0" w:color="auto"/>
      </w:divBdr>
    </w:div>
    <w:div w:id="174025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D5BF6-1D67-4F4E-8D1A-DC4D2CF6D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15</Pages>
  <Words>5055</Words>
  <Characters>28814</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UBND Vinh Thanh</Company>
  <LinksUpToDate>false</LinksUpToDate>
  <CharactersWithSpaces>33802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 LE TAN HUU</dc:creator>
  <cp:keywords/>
  <dc:description/>
  <cp:lastModifiedBy>Windows User</cp:lastModifiedBy>
  <cp:revision>206</cp:revision>
  <cp:lastPrinted>2020-10-13T02:04:00Z</cp:lastPrinted>
  <dcterms:created xsi:type="dcterms:W3CDTF">2020-09-24T06:41:00Z</dcterms:created>
  <dcterms:modified xsi:type="dcterms:W3CDTF">2020-10-13T03:57:00Z</dcterms:modified>
</cp:coreProperties>
</file>