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B7" w:rsidRPr="00685142" w:rsidRDefault="00AC3AB7" w:rsidP="00AC3AB7">
      <w:pPr>
        <w:spacing w:after="0" w:line="240" w:lineRule="auto"/>
        <w:jc w:val="center"/>
        <w:rPr>
          <w:rFonts w:ascii="Times New Roman" w:eastAsia="Times New Roman" w:hAnsi="Times New Roman" w:cs="Times New Roman"/>
          <w:i/>
          <w:spacing w:val="-6"/>
          <w:sz w:val="28"/>
          <w:szCs w:val="28"/>
        </w:rPr>
      </w:pPr>
      <w:bookmarkStart w:id="0" w:name="_GoBack"/>
      <w:bookmarkEnd w:id="0"/>
      <w:r w:rsidRPr="00685142">
        <w:rPr>
          <w:rFonts w:ascii="Times New Roman" w:hAnsi="Times New Roman" w:cs="Times New Roman"/>
          <w:i/>
          <w:spacing w:val="-6"/>
        </w:rPr>
        <w:t>(</w:t>
      </w:r>
      <w:r w:rsidRPr="00685142">
        <w:rPr>
          <w:rFonts w:ascii="Times New Roman" w:hAnsi="Times New Roman" w:cs="Times New Roman"/>
          <w:i/>
          <w:spacing w:val="-6"/>
          <w:sz w:val="28"/>
          <w:szCs w:val="28"/>
        </w:rPr>
        <w:t xml:space="preserve">Tài liệu phục vụ lấy ý kiến cử tri kèm theo Kế hoạch số 40/KH-UBND </w:t>
      </w:r>
    </w:p>
    <w:p w:rsidR="00AC3AB7" w:rsidRPr="00685142" w:rsidRDefault="00AC3AB7" w:rsidP="00AC3AB7">
      <w:pPr>
        <w:spacing w:after="0" w:line="240" w:lineRule="auto"/>
        <w:jc w:val="center"/>
        <w:rPr>
          <w:rFonts w:ascii="Times New Roman" w:hAnsi="Times New Roman" w:cs="Times New Roman"/>
          <w:spacing w:val="-6"/>
          <w:sz w:val="28"/>
          <w:szCs w:val="28"/>
        </w:rPr>
      </w:pPr>
      <w:r w:rsidRPr="00685142">
        <w:rPr>
          <w:rFonts w:ascii="Times New Roman" w:hAnsi="Times New Roman" w:cs="Times New Roman"/>
          <w:i/>
          <w:spacing w:val="-6"/>
          <w:sz w:val="28"/>
          <w:szCs w:val="28"/>
        </w:rPr>
        <w:t>ngày 26/01/2024 của UBND tỉnh Thừa Thiên Huế)</w:t>
      </w:r>
    </w:p>
    <w:p w:rsidR="00AC3AB7" w:rsidRPr="00685142" w:rsidRDefault="00AC3AB7" w:rsidP="00AC3AB7">
      <w:pPr>
        <w:spacing w:after="0" w:line="240" w:lineRule="auto"/>
        <w:jc w:val="center"/>
        <w:rPr>
          <w:rFonts w:ascii="Times New Roman" w:hAnsi="Times New Roman" w:cs="Times New Roman"/>
          <w:b/>
          <w:bCs/>
          <w:sz w:val="28"/>
          <w:szCs w:val="28"/>
        </w:rPr>
      </w:pPr>
    </w:p>
    <w:p w:rsidR="00AC3AB7" w:rsidRDefault="00AC3AB7" w:rsidP="00AC3AB7">
      <w:pPr>
        <w:spacing w:after="0" w:line="240" w:lineRule="auto"/>
        <w:ind w:right="6"/>
        <w:jc w:val="center"/>
        <w:rPr>
          <w:rFonts w:ascii="Times New Roman" w:hAnsi="Times New Roman" w:cs="Times New Roman"/>
          <w:b/>
          <w:bCs/>
          <w:sz w:val="28"/>
          <w:szCs w:val="28"/>
        </w:rPr>
      </w:pPr>
      <w:bookmarkStart w:id="1" w:name="_Hlk146024320"/>
    </w:p>
    <w:p w:rsidR="00AC3AB7" w:rsidRDefault="00AC3AB7" w:rsidP="00AC3AB7">
      <w:pPr>
        <w:spacing w:after="0" w:line="240" w:lineRule="auto"/>
        <w:ind w:right="3"/>
        <w:jc w:val="center"/>
        <w:rPr>
          <w:rFonts w:ascii="Times New Roman" w:hAnsi="Times New Roman" w:cs="Times New Roman"/>
          <w:b/>
          <w:bCs/>
          <w:sz w:val="28"/>
          <w:szCs w:val="28"/>
        </w:rPr>
      </w:pPr>
      <w:r w:rsidRPr="00685142">
        <w:rPr>
          <w:rFonts w:ascii="Times New Roman" w:hAnsi="Times New Roman" w:cs="Times New Roman"/>
          <w:b/>
          <w:bCs/>
          <w:sz w:val="28"/>
          <w:szCs w:val="28"/>
        </w:rPr>
        <w:t>TÓM TẮT ĐỀ</w:t>
      </w:r>
      <w:r>
        <w:rPr>
          <w:rFonts w:ascii="Times New Roman" w:hAnsi="Times New Roman" w:cs="Times New Roman"/>
          <w:b/>
          <w:bCs/>
          <w:sz w:val="28"/>
          <w:szCs w:val="28"/>
        </w:rPr>
        <w:t xml:space="preserve"> ÁN</w:t>
      </w:r>
    </w:p>
    <w:p w:rsidR="00AC3AB7" w:rsidRPr="00685142" w:rsidRDefault="00AC3AB7" w:rsidP="00AC3AB7">
      <w:pPr>
        <w:spacing w:after="0" w:line="240" w:lineRule="auto"/>
        <w:ind w:right="6"/>
        <w:jc w:val="center"/>
        <w:rPr>
          <w:rFonts w:ascii="Times New Roman" w:hAnsi="Times New Roman" w:cs="Times New Roman"/>
          <w:b/>
          <w:bCs/>
          <w:sz w:val="28"/>
          <w:szCs w:val="28"/>
        </w:rPr>
      </w:pPr>
      <w:r w:rsidRPr="00685142">
        <w:rPr>
          <w:rFonts w:ascii="Times New Roman" w:hAnsi="Times New Roman" w:cs="Times New Roman"/>
          <w:b/>
          <w:bCs/>
          <w:sz w:val="28"/>
          <w:szCs w:val="28"/>
        </w:rPr>
        <w:t>THÀNH LẬP THÀNH PHỐ TRỰC THUỘC TRUNG ƯƠNG</w:t>
      </w:r>
    </w:p>
    <w:p w:rsidR="00AC3AB7" w:rsidRPr="00685142" w:rsidRDefault="00AC3AB7" w:rsidP="00AC3AB7">
      <w:pPr>
        <w:spacing w:after="0" w:line="240" w:lineRule="auto"/>
        <w:ind w:right="6"/>
        <w:jc w:val="center"/>
        <w:rPr>
          <w:rFonts w:ascii="Times New Roman" w:hAnsi="Times New Roman" w:cs="Times New Roman"/>
          <w:b/>
          <w:bCs/>
          <w:sz w:val="28"/>
          <w:szCs w:val="28"/>
        </w:rPr>
      </w:pPr>
      <w:r w:rsidRPr="0068514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2425065</wp:posOffset>
                </wp:positionH>
                <wp:positionV relativeFrom="paragraph">
                  <wp:posOffset>467995</wp:posOffset>
                </wp:positionV>
                <wp:extent cx="7334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D0873" id="_x0000_t32" coordsize="21600,21600" o:spt="32" o:oned="t" path="m,l21600,21600e" filled="f">
                <v:path arrowok="t" fillok="f" o:connecttype="none"/>
                <o:lock v:ext="edit" shapetype="t"/>
              </v:shapetype>
              <v:shape id="Straight Arrow Connector 1" o:spid="_x0000_s1026" type="#_x0000_t32" style="position:absolute;margin-left:190.95pt;margin-top:36.8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"/>
            </w:pict>
          </mc:Fallback>
        </mc:AlternateContent>
      </w:r>
      <w:r w:rsidRPr="00685142">
        <w:rPr>
          <w:rFonts w:ascii="Times New Roman" w:hAnsi="Times New Roman" w:cs="Times New Roman"/>
          <w:b/>
          <w:bCs/>
          <w:spacing w:val="-8"/>
          <w:sz w:val="28"/>
          <w:szCs w:val="28"/>
        </w:rPr>
        <w:t xml:space="preserve"> VÀ SẮP XẾP, THÀNH LẬP ĐƠN VỊ HÀNH CHÍNH CẤP HUYỆN, CẤP XÃ</w:t>
      </w:r>
      <w:r w:rsidRPr="00685142">
        <w:rPr>
          <w:rFonts w:ascii="Times New Roman" w:hAnsi="Times New Roman" w:cs="Times New Roman"/>
          <w:b/>
          <w:bCs/>
          <w:sz w:val="28"/>
          <w:szCs w:val="28"/>
        </w:rPr>
        <w:t xml:space="preserve"> TRÊN CƠ SỞ ĐỊA GIỚI HÀNH CHÍNH TỈNH THỪA THIÊN HUẾ</w:t>
      </w:r>
    </w:p>
    <w:p w:rsidR="00AC3AB7" w:rsidRPr="00685142" w:rsidRDefault="00AC3AB7" w:rsidP="00AC3AB7">
      <w:pPr>
        <w:pStyle w:val="Heading5"/>
        <w:shd w:val="clear" w:color="auto" w:fill="FFFFFF"/>
        <w:spacing w:before="0" w:after="0"/>
        <w:ind w:right="3" w:firstLineChars="200" w:firstLine="560"/>
        <w:jc w:val="both"/>
        <w:rPr>
          <w:rFonts w:ascii="Times New Roman" w:hAnsi="Times New Roman"/>
          <w:b w:val="0"/>
          <w:i w:val="0"/>
          <w:sz w:val="28"/>
          <w:szCs w:val="28"/>
          <w:lang w:val="sv-SE"/>
        </w:rPr>
      </w:pPr>
      <w:bookmarkStart w:id="2" w:name="_Toc527961737"/>
      <w:bookmarkStart w:id="3" w:name="_Toc527636981"/>
      <w:bookmarkEnd w:id="1"/>
    </w:p>
    <w:bookmarkEnd w:id="2"/>
    <w:bookmarkEnd w:id="3"/>
    <w:p w:rsidR="00AC3AB7" w:rsidRPr="00685142" w:rsidRDefault="00AC3AB7" w:rsidP="00AC3AB7">
      <w:pPr>
        <w:spacing w:after="0" w:line="240" w:lineRule="auto"/>
        <w:ind w:right="3"/>
        <w:jc w:val="center"/>
        <w:rPr>
          <w:rFonts w:ascii="Times New Roman" w:hAnsi="Times New Roman" w:cs="Times New Roman"/>
          <w:b/>
          <w:bCs/>
          <w:sz w:val="28"/>
          <w:szCs w:val="28"/>
          <w:lang w:val="vi-VN"/>
        </w:rPr>
      </w:pPr>
    </w:p>
    <w:p w:rsidR="00AC3AB7" w:rsidRPr="00685142" w:rsidRDefault="00AC3AB7" w:rsidP="00AC3AB7">
      <w:pPr>
        <w:spacing w:after="0" w:line="240" w:lineRule="auto"/>
        <w:ind w:right="3"/>
        <w:jc w:val="center"/>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Phần thứ nhất</w:t>
      </w:r>
    </w:p>
    <w:p w:rsidR="00AC3AB7" w:rsidRPr="00685142" w:rsidRDefault="00AC3AB7" w:rsidP="00AC3AB7">
      <w:pPr>
        <w:pStyle w:val="Heading1"/>
        <w:spacing w:before="0"/>
        <w:ind w:right="3" w:firstLine="0"/>
        <w:jc w:val="center"/>
        <w:rPr>
          <w:rFonts w:ascii="Times New Roman" w:hAnsi="Times New Roman"/>
          <w:color w:val="auto"/>
          <w:lang w:val="vi-VN"/>
        </w:rPr>
      </w:pPr>
      <w:bookmarkStart w:id="4" w:name="_Toc8229425"/>
      <w:bookmarkStart w:id="5" w:name="_Toc531034539"/>
      <w:bookmarkStart w:id="6" w:name="_Toc44581353"/>
      <w:bookmarkStart w:id="7" w:name="_Toc531120046"/>
      <w:bookmarkStart w:id="8" w:name="_Toc527636983"/>
      <w:bookmarkStart w:id="9" w:name="_Toc35604622"/>
      <w:bookmarkStart w:id="10" w:name="_Hlk72215393"/>
      <w:r w:rsidRPr="00685142">
        <w:rPr>
          <w:rFonts w:ascii="Times New Roman" w:hAnsi="Times New Roman"/>
          <w:color w:val="auto"/>
          <w:lang w:val="vi-VN"/>
        </w:rPr>
        <w:t>CĂN CỨ PHÁP LÝ, SỰ CẦN THIẾT</w:t>
      </w:r>
      <w:bookmarkEnd w:id="4"/>
      <w:bookmarkEnd w:id="5"/>
      <w:bookmarkEnd w:id="6"/>
      <w:bookmarkEnd w:id="7"/>
      <w:bookmarkEnd w:id="8"/>
      <w:bookmarkEnd w:id="9"/>
      <w:r w:rsidRPr="00685142">
        <w:rPr>
          <w:rFonts w:ascii="Times New Roman" w:hAnsi="Times New Roman"/>
          <w:color w:val="auto"/>
          <w:lang w:val="vi-VN"/>
        </w:rPr>
        <w:t xml:space="preserve"> THÀNH LẬP THÀNH PHỐ TRỰC THUỘC TRUNG ƯƠNG VÀ SẮP XẾP, THÀNH LẬP ĐƠN VỊ HÀNH CHÍNH CẤP HUYỆN, CẤP XÃ TRÊN CƠ SỞ ĐỊA GIỚI HÀNH CHÍNH TỈNH THỪA THIÊN HUẾ</w:t>
      </w:r>
    </w:p>
    <w:p w:rsidR="00AC3AB7" w:rsidRPr="00685142" w:rsidRDefault="00AC3AB7" w:rsidP="00AC3AB7">
      <w:pPr>
        <w:pStyle w:val="chuthuong"/>
        <w:spacing w:before="0" w:after="0"/>
        <w:rPr>
          <w:color w:val="auto"/>
        </w:rPr>
      </w:pPr>
      <w:bookmarkStart w:id="11" w:name="_Toc531120047"/>
      <w:bookmarkStart w:id="12" w:name="_Toc44581354"/>
      <w:bookmarkStart w:id="13" w:name="_Toc527636984"/>
      <w:bookmarkStart w:id="14" w:name="_Toc8229426"/>
      <w:bookmarkStart w:id="15" w:name="_Toc531034540"/>
      <w:bookmarkStart w:id="16" w:name="_Toc35604623"/>
      <w:bookmarkEnd w:id="10"/>
    </w:p>
    <w:p w:rsidR="00AC3AB7" w:rsidRPr="00685142" w:rsidRDefault="00AC3AB7" w:rsidP="00AC3AB7">
      <w:pPr>
        <w:pStyle w:val="Heading1"/>
        <w:spacing w:before="0"/>
        <w:ind w:right="3" w:firstLineChars="251" w:firstLine="703"/>
        <w:jc w:val="both"/>
        <w:rPr>
          <w:rFonts w:ascii="Times New Roman" w:hAnsi="Times New Roman"/>
          <w:b w:val="0"/>
          <w:color w:val="auto"/>
          <w:lang w:val="vi-VN"/>
        </w:rPr>
      </w:pPr>
      <w:r w:rsidRPr="00685142">
        <w:rPr>
          <w:rFonts w:ascii="Times New Roman" w:hAnsi="Times New Roman"/>
          <w:color w:val="auto"/>
          <w:lang w:val="pt-BR"/>
        </w:rPr>
        <w:t>A</w:t>
      </w:r>
      <w:r w:rsidRPr="00685142">
        <w:rPr>
          <w:rFonts w:ascii="Times New Roman" w:hAnsi="Times New Roman"/>
          <w:color w:val="auto"/>
          <w:lang w:val="vi-VN"/>
        </w:rPr>
        <w:t>. CĂN CỨ PHÁP LÝ</w:t>
      </w:r>
      <w:bookmarkEnd w:id="11"/>
      <w:bookmarkEnd w:id="12"/>
      <w:bookmarkEnd w:id="13"/>
      <w:bookmarkEnd w:id="14"/>
      <w:bookmarkEnd w:id="15"/>
      <w:bookmarkEnd w:id="16"/>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b/>
          <w:bCs/>
          <w:sz w:val="28"/>
          <w:szCs w:val="28"/>
          <w:lang w:val="vi-VN"/>
        </w:rPr>
      </w:pPr>
      <w:bookmarkStart w:id="17" w:name="_Toc531120048"/>
      <w:bookmarkStart w:id="18" w:name="_Toc527636985"/>
      <w:bookmarkStart w:id="19" w:name="_Toc531034541"/>
      <w:r w:rsidRPr="00685142">
        <w:rPr>
          <w:rFonts w:ascii="Times New Roman" w:hAnsi="Times New Roman" w:cs="Times New Roman"/>
          <w:b/>
          <w:bCs/>
          <w:sz w:val="28"/>
          <w:szCs w:val="28"/>
          <w:lang w:val="vi-VN"/>
        </w:rPr>
        <w:t>I. CĂN CỨ CHÍNH TRỊ</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37-NQ/TW ngày 24 tháng 12 năm 2018 của Bộ Chính trị về việc sắp xếp các đơn vị hành chính cấp huyện và cấp xã;</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Đại hội lần thứ XVI Đảng bộ tỉnh Thừa Thiên Huế;</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II. CĂN CỨ PHÁP LÝ</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Hiến pháp nước Cộng hòa xã hội chủ nghĩa Việt Nam;</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lastRenderedPageBreak/>
        <w:t>- Luật Tổ chức chính quyền địa phương ngày 19 tháng 6 năm 2015 và Luật số 47/2019/QH14 sửa đổi, bổ sung một số điều của Luật Tổ chức Chính phủ và Luật Tổ chức chính quyền địa phương</w:t>
      </w:r>
      <w:r w:rsidRPr="00685142">
        <w:rPr>
          <w:rFonts w:ascii="Times New Roman" w:hAnsi="Times New Roman" w:cs="Times New Roman"/>
          <w:sz w:val="28"/>
          <w:szCs w:val="28"/>
        </w:rPr>
        <w:t xml:space="preserve"> năm 2019</w:t>
      </w:r>
      <w:r w:rsidRPr="00685142">
        <w:rPr>
          <w:rFonts w:ascii="Times New Roman" w:hAnsi="Times New Roman" w:cs="Times New Roman"/>
          <w:sz w:val="28"/>
          <w:szCs w:val="28"/>
          <w:lang w:val="vi-VN"/>
        </w:rPr>
        <w:t>;</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Luật Quy hoạch đô thị ngày 20 tháng 7 năm 2015;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xml:space="preserve">- </w:t>
      </w:r>
      <w:r w:rsidRPr="00685142">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AC3AB7" w:rsidRPr="00685142" w:rsidRDefault="00AC3AB7" w:rsidP="00AC3AB7">
      <w:pPr>
        <w:tabs>
          <w:tab w:val="left" w:pos="0"/>
        </w:tabs>
        <w:spacing w:after="0" w:line="240" w:lineRule="auto"/>
        <w:ind w:right="3"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Quyết định số 2823/QĐ-UBND ngày 22 tháng 11 năm 2022 của Ủy ban </w:t>
      </w:r>
      <w:r w:rsidRPr="00685142">
        <w:rPr>
          <w:rFonts w:ascii="Times New Roman" w:hAnsi="Times New Roman" w:cs="Times New Roman"/>
          <w:sz w:val="28"/>
          <w:szCs w:val="28"/>
        </w:rPr>
        <w:t>n</w:t>
      </w:r>
      <w:r w:rsidRPr="00685142">
        <w:rPr>
          <w:rFonts w:ascii="Times New Roman" w:hAnsi="Times New Roman" w:cs="Times New Roman"/>
          <w:sz w:val="28"/>
          <w:szCs w:val="28"/>
          <w:lang w:val="vi-VN"/>
        </w:rPr>
        <w:t>hân dân tỉnh Thừa Thiên Huế về việc phê duyệt Đề cương nhiệm vụ xây dựng Đề án Thành lập thành phố trực thuộc Trung ương trên cơ sở địa giới hành chính tỉnh Thừa Thiên Huế.</w:t>
      </w:r>
    </w:p>
    <w:p w:rsidR="00AC3AB7" w:rsidRPr="00685142" w:rsidRDefault="00AC3AB7" w:rsidP="00AC3AB7">
      <w:pPr>
        <w:tabs>
          <w:tab w:val="left" w:pos="0"/>
        </w:tabs>
        <w:spacing w:after="0" w:line="240" w:lineRule="auto"/>
        <w:ind w:right="3" w:firstLineChars="251" w:firstLine="703"/>
        <w:jc w:val="both"/>
        <w:rPr>
          <w:rFonts w:ascii="Times New Roman" w:eastAsia="Times New Roman" w:hAnsi="Times New Roman" w:cs="Times New Roman"/>
          <w:iCs/>
          <w:sz w:val="28"/>
          <w:szCs w:val="28"/>
          <w:lang w:val="sv-SE"/>
        </w:rPr>
      </w:pPr>
      <w:r w:rsidRPr="00685142">
        <w:rPr>
          <w:rFonts w:ascii="Times New Roman" w:hAnsi="Times New Roman" w:cs="Times New Roman"/>
          <w:sz w:val="28"/>
          <w:szCs w:val="28"/>
          <w:lang w:val="vi-VN"/>
        </w:rPr>
        <w:lastRenderedPageBreak/>
        <w:t xml:space="preserve">- Các Quyết định của Ủy ban </w:t>
      </w:r>
      <w:r w:rsidRPr="00685142">
        <w:rPr>
          <w:rFonts w:ascii="Times New Roman" w:hAnsi="Times New Roman" w:cs="Times New Roman"/>
          <w:sz w:val="28"/>
          <w:szCs w:val="28"/>
        </w:rPr>
        <w:t>n</w:t>
      </w:r>
      <w:r w:rsidRPr="00685142">
        <w:rPr>
          <w:rFonts w:ascii="Times New Roman"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AC3AB7" w:rsidRPr="00685142" w:rsidRDefault="00AC3AB7" w:rsidP="00AC3AB7">
      <w:pPr>
        <w:pStyle w:val="Heading1"/>
        <w:spacing w:before="0"/>
        <w:ind w:right="3" w:firstLineChars="251" w:firstLine="703"/>
        <w:jc w:val="both"/>
        <w:rPr>
          <w:rFonts w:ascii="Times New Roman" w:hAnsi="Times New Roman"/>
          <w:color w:val="auto"/>
          <w:lang w:val="sv-SE"/>
        </w:rPr>
      </w:pPr>
      <w:bookmarkStart w:id="20" w:name="_Toc35604624"/>
      <w:bookmarkStart w:id="21" w:name="_Toc8229427"/>
      <w:bookmarkStart w:id="22" w:name="_Toc44581355"/>
      <w:bookmarkEnd w:id="17"/>
      <w:bookmarkEnd w:id="18"/>
      <w:bookmarkEnd w:id="19"/>
      <w:r w:rsidRPr="00685142">
        <w:rPr>
          <w:rFonts w:ascii="Times New Roman" w:hAnsi="Times New Roman"/>
          <w:color w:val="auto"/>
          <w:shd w:val="clear" w:color="auto" w:fill="FFFFFF"/>
          <w:lang w:val="sv-SE"/>
        </w:rPr>
        <w:t>B</w:t>
      </w:r>
      <w:r w:rsidRPr="00685142">
        <w:rPr>
          <w:rFonts w:ascii="Times New Roman" w:hAnsi="Times New Roman"/>
          <w:color w:val="auto"/>
          <w:shd w:val="clear" w:color="auto" w:fill="FFFFFF"/>
          <w:lang w:val="vi-VN"/>
        </w:rPr>
        <w:t xml:space="preserve">. </w:t>
      </w:r>
      <w:r w:rsidRPr="00685142">
        <w:rPr>
          <w:rFonts w:ascii="Times New Roman" w:hAnsi="Times New Roman"/>
          <w:color w:val="auto"/>
          <w:lang w:val="vi-VN"/>
        </w:rPr>
        <w:t>SỰ CẦN THIẾT</w:t>
      </w:r>
      <w:bookmarkStart w:id="23" w:name="_Toc7685390"/>
      <w:bookmarkStart w:id="24" w:name="_Toc8229428"/>
      <w:bookmarkEnd w:id="20"/>
      <w:bookmarkEnd w:id="21"/>
      <w:bookmarkEnd w:id="22"/>
      <w:r w:rsidRPr="00685142">
        <w:rPr>
          <w:rFonts w:ascii="Times New Roman" w:hAnsi="Times New Roman"/>
          <w:color w:val="auto"/>
          <w:lang w:val="sv-SE"/>
        </w:rPr>
        <w:t xml:space="preserve"> </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sv-SE"/>
        </w:rPr>
      </w:pPr>
      <w:r w:rsidRPr="00685142">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AC3AB7" w:rsidRPr="00685142" w:rsidRDefault="00AC3AB7" w:rsidP="00AC3AB7">
      <w:pPr>
        <w:pStyle w:val="NormalWeb"/>
        <w:spacing w:before="0" w:beforeAutospacing="0" w:after="0" w:afterAutospacing="0"/>
        <w:ind w:right="3" w:firstLineChars="251" w:firstLine="703"/>
        <w:jc w:val="both"/>
        <w:outlineLvl w:val="1"/>
        <w:rPr>
          <w:b/>
          <w:sz w:val="28"/>
          <w:szCs w:val="28"/>
          <w:shd w:val="clear" w:color="auto" w:fill="FFFFFF"/>
          <w:lang w:val="vi-VN"/>
        </w:rPr>
      </w:pPr>
      <w:bookmarkStart w:id="25" w:name="_Toc35604625"/>
      <w:bookmarkStart w:id="26" w:name="_Toc22202968"/>
      <w:bookmarkStart w:id="27" w:name="_Toc22128180"/>
      <w:bookmarkStart w:id="28" w:name="_Toc43297552"/>
      <w:bookmarkStart w:id="29" w:name="_Toc44581356"/>
      <w:bookmarkStart w:id="30" w:name="_Toc22116267"/>
      <w:bookmarkStart w:id="31" w:name="_Toc41947341"/>
      <w:bookmarkEnd w:id="23"/>
      <w:r w:rsidRPr="00685142">
        <w:rPr>
          <w:b/>
          <w:sz w:val="28"/>
          <w:szCs w:val="28"/>
          <w:shd w:val="clear" w:color="auto" w:fill="FFFFFF"/>
          <w:lang w:val="vi-VN"/>
        </w:rPr>
        <w:t xml:space="preserve">1. </w:t>
      </w:r>
      <w:bookmarkStart w:id="32" w:name="_Toc8229429"/>
      <w:bookmarkStart w:id="33" w:name="_Toc22116268"/>
      <w:bookmarkStart w:id="34" w:name="_Toc22128181"/>
      <w:bookmarkStart w:id="35" w:name="_Toc22202969"/>
      <w:bookmarkEnd w:id="24"/>
      <w:bookmarkEnd w:id="25"/>
      <w:bookmarkEnd w:id="26"/>
      <w:bookmarkEnd w:id="27"/>
      <w:bookmarkEnd w:id="28"/>
      <w:bookmarkEnd w:id="29"/>
      <w:bookmarkEnd w:id="30"/>
      <w:bookmarkEnd w:id="31"/>
      <w:r w:rsidRPr="00685142">
        <w:rPr>
          <w:b/>
          <w:sz w:val="28"/>
          <w:szCs w:val="28"/>
          <w:shd w:val="clear" w:color="auto" w:fill="FFFFFF"/>
          <w:lang w:val="vi-VN"/>
        </w:rPr>
        <w:t>Sự cần thiết thành lập thành phố Huế trực thuộc Trung ương</w:t>
      </w:r>
    </w:p>
    <w:p w:rsidR="00AC3AB7" w:rsidRPr="00685142" w:rsidRDefault="00AC3AB7" w:rsidP="00AC3AB7">
      <w:pPr>
        <w:pStyle w:val="NormalWeb"/>
        <w:spacing w:before="0" w:beforeAutospacing="0" w:after="0" w:afterAutospacing="0"/>
        <w:ind w:right="3" w:firstLineChars="251" w:firstLine="703"/>
        <w:jc w:val="both"/>
        <w:outlineLvl w:val="1"/>
        <w:rPr>
          <w:b/>
          <w:sz w:val="28"/>
          <w:szCs w:val="28"/>
          <w:shd w:val="clear" w:color="auto" w:fill="FFFFFF"/>
          <w:lang w:val="vi-VN"/>
        </w:rPr>
      </w:pPr>
      <w:r w:rsidRPr="00685142">
        <w:rPr>
          <w:sz w:val="28"/>
          <w:szCs w:val="28"/>
          <w:lang w:val="vi-VN"/>
        </w:rPr>
        <w:t xml:space="preserve">1.1. Thành lập thành phố Huế trực thuộc </w:t>
      </w:r>
      <w:r w:rsidRPr="00685142">
        <w:rPr>
          <w:sz w:val="28"/>
          <w:szCs w:val="28"/>
        </w:rPr>
        <w:t>T</w:t>
      </w:r>
      <w:r w:rsidRPr="00685142">
        <w:rPr>
          <w:sz w:val="28"/>
          <w:szCs w:val="28"/>
          <w:lang w:val="vi-VN"/>
        </w:rPr>
        <w:t>rung ương xuất phát từ vị trí, vai trò, tầm quan trọng của tỉnh đối với vùng Bắc Trung bộ, Duyên hải miền Trung và cả nước</w:t>
      </w:r>
      <w:r w:rsidRPr="00685142">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w:t>
      </w:r>
      <w:r w:rsidRPr="00685142">
        <w:rPr>
          <w:sz w:val="28"/>
          <w:szCs w:val="28"/>
          <w:lang w:val="it-IT"/>
        </w:rPr>
        <w:t xml:space="preserve"> </w:t>
      </w:r>
      <w:r w:rsidRPr="00685142">
        <w:rPr>
          <w:bCs/>
          <w:sz w:val="28"/>
          <w:szCs w:val="28"/>
          <w:shd w:val="clear" w:color="auto" w:fill="FFFFFF"/>
          <w:lang w:val="it-IT"/>
        </w:rPr>
        <w:t>có vị thế quan trọng trong vùng kinh tế trọng điểm miền Trung; có đầu mối giao thông quan trọng;...</w:t>
      </w:r>
    </w:p>
    <w:p w:rsidR="00AC3AB7" w:rsidRPr="00685142" w:rsidRDefault="00AC3AB7" w:rsidP="00AC3AB7">
      <w:pPr>
        <w:shd w:val="clear" w:color="auto" w:fill="FFFFFF"/>
        <w:spacing w:after="0" w:line="240" w:lineRule="auto"/>
        <w:ind w:right="3" w:firstLineChars="251" w:firstLine="703"/>
        <w:jc w:val="both"/>
        <w:rPr>
          <w:rFonts w:ascii="Times New Roman" w:hAnsi="Times New Roman" w:cs="Times New Roman"/>
          <w:sz w:val="28"/>
          <w:szCs w:val="28"/>
          <w:shd w:val="clear" w:color="auto" w:fill="FFFFFF"/>
          <w:lang w:val="es-ES"/>
        </w:rPr>
      </w:pPr>
      <w:r w:rsidRPr="00685142">
        <w:rPr>
          <w:rFonts w:ascii="Times New Roman" w:hAnsi="Times New Roman" w:cs="Times New Roman"/>
          <w:sz w:val="28"/>
          <w:szCs w:val="28"/>
          <w:shd w:val="clear" w:color="auto" w:fill="FFFFFF"/>
          <w:lang w:val="it-IT"/>
        </w:rPr>
        <w:t xml:space="preserve">1.2. </w:t>
      </w:r>
      <w:r w:rsidRPr="00685142">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AC3AB7" w:rsidRPr="00685142" w:rsidRDefault="00AC3AB7" w:rsidP="00AC3AB7">
      <w:pPr>
        <w:spacing w:after="0" w:line="240" w:lineRule="auto"/>
        <w:ind w:right="3" w:firstLineChars="251" w:firstLine="703"/>
        <w:jc w:val="both"/>
        <w:rPr>
          <w:rStyle w:val="Emphasis"/>
          <w:rFonts w:ascii="Times New Roman" w:hAnsi="Times New Roman" w:cs="Times New Roman"/>
          <w:bCs/>
          <w:i w:val="0"/>
          <w:sz w:val="28"/>
          <w:szCs w:val="28"/>
        </w:rPr>
      </w:pPr>
      <w:r w:rsidRPr="00685142">
        <w:rPr>
          <w:rFonts w:ascii="Times New Roman" w:hAnsi="Times New Roman" w:cs="Times New Roman"/>
          <w:sz w:val="28"/>
          <w:szCs w:val="28"/>
          <w:lang w:val="vi-VN"/>
        </w:rPr>
        <w:t xml:space="preserve">1.3. </w:t>
      </w:r>
      <w:r w:rsidRPr="00685142">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685142">
        <w:rPr>
          <w:rStyle w:val="Emphasis"/>
          <w:rFonts w:ascii="Times New Roman" w:hAnsi="Times New Roman" w:cs="Times New Roman"/>
          <w:bCs/>
          <w:i w:val="0"/>
          <w:sz w:val="28"/>
          <w:szCs w:val="28"/>
          <w:shd w:val="clear" w:color="auto" w:fill="FFFFFF"/>
          <w:lang w:val="es-ES"/>
        </w:rPr>
        <w:t xml:space="preserve">. </w:t>
      </w:r>
    </w:p>
    <w:p w:rsidR="00AC3AB7" w:rsidRPr="00685142" w:rsidRDefault="00AC3AB7" w:rsidP="00AC3AB7">
      <w:pPr>
        <w:spacing w:after="0" w:line="240" w:lineRule="auto"/>
        <w:ind w:right="3" w:firstLineChars="251" w:firstLine="703"/>
        <w:jc w:val="both"/>
        <w:rPr>
          <w:rStyle w:val="Emphasis"/>
          <w:rFonts w:ascii="Times New Roman" w:hAnsi="Times New Roman" w:cs="Times New Roman"/>
          <w:bCs/>
          <w:i w:val="0"/>
          <w:sz w:val="28"/>
          <w:szCs w:val="28"/>
          <w:shd w:val="clear" w:color="auto" w:fill="FFFFFF"/>
          <w:lang w:val="es-ES"/>
        </w:rPr>
      </w:pPr>
      <w:r w:rsidRPr="00685142">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AC3AB7" w:rsidRPr="00685142" w:rsidRDefault="00AC3AB7" w:rsidP="00AC3AB7">
      <w:pPr>
        <w:spacing w:after="0" w:line="240" w:lineRule="auto"/>
        <w:ind w:right="3" w:firstLineChars="251" w:firstLine="703"/>
        <w:jc w:val="both"/>
        <w:rPr>
          <w:rStyle w:val="Emphasis"/>
          <w:rFonts w:ascii="Times New Roman" w:hAnsi="Times New Roman" w:cs="Times New Roman"/>
          <w:bCs/>
          <w:i w:val="0"/>
          <w:sz w:val="28"/>
          <w:szCs w:val="28"/>
          <w:shd w:val="clear" w:color="auto" w:fill="FFFFFF"/>
          <w:lang w:val="es-ES"/>
        </w:rPr>
      </w:pPr>
      <w:r w:rsidRPr="00685142">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rsidR="00AC3AB7" w:rsidRPr="00685142" w:rsidRDefault="00AC3AB7" w:rsidP="00AC3AB7">
      <w:pPr>
        <w:spacing w:after="0" w:line="240" w:lineRule="auto"/>
        <w:ind w:firstLineChars="251" w:firstLine="703"/>
        <w:jc w:val="both"/>
        <w:rPr>
          <w:rFonts w:ascii="Times New Roman" w:hAnsi="Times New Roman" w:cs="Times New Roman"/>
          <w:b/>
          <w:sz w:val="28"/>
          <w:szCs w:val="28"/>
          <w:lang w:val="sv-SE"/>
        </w:rPr>
      </w:pPr>
      <w:r w:rsidRPr="00685142">
        <w:rPr>
          <w:rFonts w:ascii="Times New Roman" w:hAnsi="Times New Roman" w:cs="Times New Roman"/>
          <w:b/>
          <w:sz w:val="28"/>
          <w:szCs w:val="28"/>
          <w:lang w:val="sv-SE"/>
        </w:rPr>
        <w:t>2. Sự cần thiết thành lập 02 quận thuộc thành phố Huế trực thuộc Trung ương</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sv-SE"/>
        </w:rPr>
      </w:pPr>
      <w:r w:rsidRPr="00685142">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sv-SE"/>
        </w:rPr>
      </w:pPr>
      <w:r w:rsidRPr="00685142">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 tạo điều kiện thúc đẩy hơn nữa phát triển kinh tế - xã hội của thành phố Huế trực thuộc Trung ương trong thời gian tới.</w:t>
      </w:r>
    </w:p>
    <w:p w:rsidR="00AC3AB7" w:rsidRPr="00685142" w:rsidRDefault="00AC3AB7" w:rsidP="00AC3AB7">
      <w:pPr>
        <w:spacing w:after="0" w:line="240" w:lineRule="auto"/>
        <w:ind w:right="3" w:firstLineChars="251" w:firstLine="703"/>
        <w:jc w:val="both"/>
        <w:rPr>
          <w:rFonts w:ascii="Times New Roman" w:eastAsia="Times New Roman" w:hAnsi="Times New Roman" w:cs="Times New Roman"/>
          <w:b/>
          <w:sz w:val="28"/>
          <w:szCs w:val="28"/>
          <w:lang w:val="sv-SE"/>
        </w:rPr>
      </w:pPr>
      <w:r w:rsidRPr="00685142">
        <w:rPr>
          <w:rFonts w:ascii="Times New Roman" w:hAnsi="Times New Roman" w:cs="Times New Roman"/>
          <w:b/>
          <w:sz w:val="28"/>
          <w:szCs w:val="28"/>
          <w:lang w:val="sv-SE"/>
        </w:rPr>
        <w:t>II. SỰ CẦN THIẾT SẮP XẾP, THÀNH LẬP ĐVHC CẤP HUYỆN, CẤP XÃ THUỘC TỈNH THỪA THIÊN HUẾ</w:t>
      </w:r>
    </w:p>
    <w:p w:rsidR="00AC3AB7" w:rsidRPr="00685142" w:rsidRDefault="00AC3AB7" w:rsidP="00AC3AB7">
      <w:pPr>
        <w:spacing w:after="0" w:line="240" w:lineRule="auto"/>
        <w:ind w:right="3" w:firstLineChars="251" w:firstLine="703"/>
        <w:jc w:val="both"/>
        <w:rPr>
          <w:rFonts w:ascii="Times New Roman" w:hAnsi="Times New Roman" w:cs="Times New Roman"/>
          <w:b/>
          <w:sz w:val="28"/>
          <w:szCs w:val="28"/>
          <w:lang w:val="sv-SE"/>
        </w:rPr>
      </w:pPr>
      <w:r w:rsidRPr="00685142">
        <w:rPr>
          <w:rFonts w:ascii="Times New Roman" w:hAnsi="Times New Roman" w:cs="Times New Roman"/>
          <w:b/>
          <w:sz w:val="28"/>
          <w:szCs w:val="28"/>
          <w:lang w:val="sv-SE"/>
        </w:rPr>
        <w:t>1. Sự cần thiết sắp xếp ĐVHC cấp huyện, cấp xã thuộc tỉnh Thừa Thiên Huế</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sv-SE"/>
        </w:rPr>
      </w:pPr>
      <w:bookmarkStart w:id="36" w:name="_Toc44581359"/>
      <w:bookmarkStart w:id="37" w:name="_Toc35604627"/>
      <w:bookmarkStart w:id="38" w:name="_Toc531120056"/>
      <w:bookmarkStart w:id="39" w:name="_Toc531034552"/>
      <w:bookmarkStart w:id="40" w:name="_Toc527636996"/>
      <w:bookmarkStart w:id="41" w:name="_Toc8229439"/>
      <w:bookmarkEnd w:id="32"/>
      <w:bookmarkEnd w:id="33"/>
      <w:bookmarkEnd w:id="34"/>
      <w:bookmarkEnd w:id="35"/>
      <w:r w:rsidRPr="00685142">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sv-SE"/>
        </w:rPr>
        <w:t>1.2. Việc sắp xếp ĐVHC cấp huyện, cấp xã thuộc tỉnh Thừa Thiên Huế xuất phát từ yêu cầu của thực tế, tổ chức, sắp xếp lại ĐVHC có quy mô chưa hợp lý</w:t>
      </w:r>
      <w:r w:rsidRPr="00685142">
        <w:rPr>
          <w:rFonts w:ascii="Times New Roman" w:hAnsi="Times New Roman" w:cs="Times New Roman"/>
          <w:sz w:val="28"/>
          <w:szCs w:val="28"/>
          <w:lang w:val="es-ES"/>
        </w:rPr>
        <w:t xml:space="preserve">. </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AC3AB7" w:rsidRPr="00685142" w:rsidRDefault="00AC3AB7" w:rsidP="00AC3AB7">
      <w:pPr>
        <w:spacing w:after="0" w:line="240" w:lineRule="auto"/>
        <w:ind w:right="3"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2. Sự cần thiết thành lập thị trấn Lộc Sơn, huyện Phú Lộc</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2.1. Thuận lợi kết nối giao thông trong vùng và kết nối với thành phố Huế, thành phố Đà Nẵng.</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lastRenderedPageBreak/>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AC3AB7" w:rsidRPr="00685142" w:rsidRDefault="00AC3AB7" w:rsidP="00AC3AB7">
      <w:pPr>
        <w:spacing w:after="0" w:line="240" w:lineRule="auto"/>
        <w:ind w:right="3"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AC3AB7" w:rsidRPr="00685142" w:rsidRDefault="00AC3AB7" w:rsidP="00AC3AB7">
      <w:pPr>
        <w:spacing w:after="0" w:line="240" w:lineRule="auto"/>
        <w:ind w:right="3" w:firstLineChars="251" w:firstLine="713"/>
        <w:jc w:val="both"/>
        <w:rPr>
          <w:rFonts w:ascii="Times New Roman" w:hAnsi="Times New Roman" w:cs="Times New Roman"/>
          <w:spacing w:val="4"/>
          <w:sz w:val="28"/>
          <w:szCs w:val="28"/>
          <w:lang w:val="es-ES"/>
        </w:rPr>
      </w:pPr>
      <w:r w:rsidRPr="00685142">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AC3AB7" w:rsidRPr="00685142" w:rsidRDefault="00AC3AB7" w:rsidP="00AC3AB7">
      <w:pPr>
        <w:spacing w:after="0" w:line="240" w:lineRule="auto"/>
        <w:ind w:right="3"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4. Sự cần thiết thành lập thị xã Phong Điền và thành lập các phường thuộc thị xã Phong Điền</w:t>
      </w:r>
    </w:p>
    <w:p w:rsidR="00AC3AB7" w:rsidRPr="00685142" w:rsidRDefault="00AC3AB7" w:rsidP="00AC3AB7">
      <w:pPr>
        <w:spacing w:after="0" w:line="240" w:lineRule="auto"/>
        <w:ind w:right="3"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4.1. Thành lập thị xã Phong Điền thuộc thành phố trực thuộc Trung ương</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 xml:space="preserve">4.1.2. </w:t>
      </w:r>
      <w:bookmarkStart w:id="42" w:name="_Hlk155707132"/>
      <w:r w:rsidRPr="00685142">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2"/>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AC3AB7" w:rsidRPr="00685142" w:rsidRDefault="00AC3AB7" w:rsidP="00AC3AB7">
      <w:pPr>
        <w:spacing w:after="0" w:line="240" w:lineRule="auto"/>
        <w:ind w:right="3"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4.2. Thành lập các phường thuộc thị xã Phong Điền</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4.2.1. Phù hợp với quy định của pháp luật về tổ chức đơn vị hành chính trực thuộc thị xã.</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 xml:space="preserve">4.2.2. Nằm ở vị trí thuận lợi cho giao thương trao đổi hàng hóa, phát triển kinh tế - xã hội. </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AC3AB7" w:rsidRPr="00685142" w:rsidRDefault="00AC3AB7" w:rsidP="00AC3AB7">
      <w:pPr>
        <w:spacing w:after="0" w:line="240" w:lineRule="auto"/>
        <w:ind w:right="3" w:firstLineChars="251" w:firstLine="703"/>
        <w:jc w:val="both"/>
        <w:rPr>
          <w:rFonts w:ascii="Times New Roman" w:hAnsi="Times New Roman" w:cs="Times New Roman"/>
          <w:sz w:val="28"/>
          <w:szCs w:val="28"/>
          <w:lang w:val="es-ES"/>
        </w:rPr>
      </w:pPr>
      <w:r w:rsidRPr="00685142">
        <w:rPr>
          <w:rFonts w:ascii="Times New Roman" w:hAnsi="Times New Roman" w:cs="Times New Roman"/>
          <w:sz w:val="28"/>
          <w:szCs w:val="28"/>
          <w:lang w:val="es-ES"/>
        </w:rPr>
        <w:t>4.2.4. Là yêu cầu bắt buộc, tạo tiền đề và cơ sở để xây dựng bộ máy quản lý nhà nước theo mô hình đô thị phù hợp thực tế đô thị hóa.</w:t>
      </w:r>
    </w:p>
    <w:p w:rsidR="00AC3AB7" w:rsidRPr="00685142" w:rsidRDefault="00AC3AB7" w:rsidP="00AC3AB7">
      <w:pPr>
        <w:spacing w:after="0" w:line="240" w:lineRule="auto"/>
        <w:ind w:right="3" w:firstLineChars="251" w:firstLine="703"/>
        <w:jc w:val="center"/>
        <w:rPr>
          <w:rFonts w:ascii="Times New Roman" w:hAnsi="Times New Roman" w:cs="Times New Roman"/>
          <w:b/>
          <w:sz w:val="28"/>
          <w:szCs w:val="28"/>
          <w:lang w:val="vi-VN"/>
        </w:rPr>
      </w:pPr>
    </w:p>
    <w:bookmarkEnd w:id="36"/>
    <w:bookmarkEnd w:id="37"/>
    <w:bookmarkEnd w:id="38"/>
    <w:bookmarkEnd w:id="39"/>
    <w:bookmarkEnd w:id="40"/>
    <w:bookmarkEnd w:id="41"/>
    <w:p w:rsidR="00AC3AB7" w:rsidRPr="00685142" w:rsidRDefault="00AC3AB7" w:rsidP="00AC3AB7">
      <w:pPr>
        <w:spacing w:after="0" w:line="240" w:lineRule="auto"/>
        <w:ind w:right="3" w:firstLineChars="251" w:firstLine="703"/>
        <w:jc w:val="center"/>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br w:type="page"/>
      </w:r>
      <w:bookmarkStart w:id="43" w:name="_Toc531034723"/>
      <w:bookmarkStart w:id="44" w:name="_Toc35604637"/>
      <w:bookmarkStart w:id="45" w:name="_Toc8229449"/>
      <w:bookmarkStart w:id="46" w:name="_Toc44581372"/>
      <w:bookmarkStart w:id="47" w:name="_Toc531120176"/>
      <w:r w:rsidRPr="00685142">
        <w:rPr>
          <w:rFonts w:ascii="Times New Roman" w:hAnsi="Times New Roman" w:cs="Times New Roman"/>
          <w:b/>
          <w:bCs/>
          <w:sz w:val="28"/>
          <w:szCs w:val="28"/>
          <w:lang w:val="vi-VN"/>
        </w:rPr>
        <w:lastRenderedPageBreak/>
        <w:t>Phần thứ hai</w:t>
      </w:r>
    </w:p>
    <w:p w:rsidR="00AC3AB7" w:rsidRPr="00685142" w:rsidRDefault="00AC3AB7" w:rsidP="00AC3AB7">
      <w:pPr>
        <w:spacing w:after="0" w:line="240" w:lineRule="auto"/>
        <w:ind w:firstLineChars="251" w:firstLine="703"/>
        <w:jc w:val="center"/>
        <w:rPr>
          <w:rFonts w:ascii="Times New Roman" w:hAnsi="Times New Roman" w:cs="Times New Roman"/>
          <w:b/>
          <w:bCs/>
          <w:sz w:val="28"/>
          <w:szCs w:val="28"/>
          <w:lang w:val="vi-VN"/>
        </w:rPr>
      </w:pPr>
      <w:bookmarkStart w:id="48" w:name="_Toc527637176"/>
      <w:bookmarkStart w:id="49" w:name="_Toc531120184"/>
      <w:bookmarkStart w:id="50" w:name="_Toc531034752"/>
      <w:bookmarkEnd w:id="43"/>
      <w:bookmarkEnd w:id="44"/>
      <w:bookmarkEnd w:id="45"/>
      <w:bookmarkEnd w:id="46"/>
      <w:bookmarkEnd w:id="47"/>
      <w:r w:rsidRPr="00685142">
        <w:rPr>
          <w:rFonts w:ascii="Times New Roman" w:hAnsi="Times New Roman" w:cs="Times New Roman"/>
          <w:b/>
          <w:bCs/>
          <w:sz w:val="28"/>
          <w:szCs w:val="28"/>
          <w:lang w:val="vi-VN"/>
        </w:rPr>
        <w:t xml:space="preserve">ĐÁNH GIÁ CÁC ĐIỀU KIỆN, TIÊU CHUẨN THÀNH LẬP </w:t>
      </w:r>
    </w:p>
    <w:p w:rsidR="00AC3AB7" w:rsidRPr="00685142" w:rsidRDefault="00AC3AB7" w:rsidP="00AC3AB7">
      <w:pPr>
        <w:spacing w:after="0" w:line="240" w:lineRule="auto"/>
        <w:ind w:firstLineChars="251" w:firstLine="703"/>
        <w:jc w:val="center"/>
        <w:rPr>
          <w:rFonts w:ascii="Times New Roman" w:hAnsi="Times New Roman" w:cs="Times New Roman"/>
          <w:b/>
          <w:bCs/>
          <w:sz w:val="28"/>
          <w:szCs w:val="28"/>
        </w:rPr>
      </w:pPr>
      <w:r w:rsidRPr="00685142">
        <w:rPr>
          <w:rFonts w:ascii="Times New Roman" w:hAnsi="Times New Roman" w:cs="Times New Roman"/>
          <w:b/>
          <w:bCs/>
          <w:sz w:val="28"/>
          <w:szCs w:val="28"/>
        </w:rPr>
        <w:t xml:space="preserve">CÁC </w:t>
      </w:r>
      <w:r w:rsidRPr="00685142">
        <w:rPr>
          <w:rFonts w:ascii="Times New Roman" w:hAnsi="Times New Roman" w:cs="Times New Roman"/>
          <w:b/>
          <w:bCs/>
          <w:sz w:val="28"/>
          <w:szCs w:val="28"/>
          <w:lang w:val="vi-VN"/>
        </w:rPr>
        <w:t>ĐƠN VỊ HÀNH CHÍN</w:t>
      </w:r>
      <w:r w:rsidRPr="00685142">
        <w:rPr>
          <w:rFonts w:ascii="Times New Roman" w:hAnsi="Times New Roman" w:cs="Times New Roman"/>
          <w:b/>
          <w:bCs/>
          <w:sz w:val="28"/>
          <w:szCs w:val="28"/>
        </w:rPr>
        <w:t>H</w:t>
      </w:r>
    </w:p>
    <w:p w:rsidR="00AC3AB7" w:rsidRPr="00685142" w:rsidRDefault="00AC3AB7" w:rsidP="00AC3AB7">
      <w:pPr>
        <w:pStyle w:val="NormalWeb"/>
        <w:tabs>
          <w:tab w:val="left" w:pos="720"/>
        </w:tabs>
        <w:spacing w:before="0" w:beforeAutospacing="0" w:after="0" w:afterAutospacing="0"/>
        <w:ind w:firstLineChars="251" w:firstLine="703"/>
        <w:jc w:val="both"/>
        <w:rPr>
          <w:b/>
          <w:sz w:val="28"/>
          <w:szCs w:val="28"/>
          <w:lang w:val="sv-SE"/>
        </w:rPr>
      </w:pPr>
      <w:r w:rsidRPr="00685142">
        <w:rPr>
          <w:b/>
          <w:sz w:val="28"/>
          <w:szCs w:val="28"/>
          <w:lang w:val="sv-SE"/>
        </w:rPr>
        <w:t xml:space="preserve">I. ĐIỀU KIỆN, TIÊU CHUẨN THÀNH LẬP THÀNH PHỐ HUẾ TRỰC THUỘC TRUNG ƯƠNG VÀ THÀNH LẬP CÁC QUẬN THUỘC THÀNH PHỐ HUẾ </w:t>
      </w:r>
    </w:p>
    <w:p w:rsidR="00AC3AB7" w:rsidRPr="00685142" w:rsidRDefault="00AC3AB7" w:rsidP="00AC3AB7">
      <w:pPr>
        <w:pStyle w:val="NormalWeb"/>
        <w:tabs>
          <w:tab w:val="left" w:pos="720"/>
        </w:tabs>
        <w:spacing w:before="0" w:beforeAutospacing="0" w:after="0" w:afterAutospacing="0"/>
        <w:ind w:firstLineChars="251" w:firstLine="703"/>
        <w:jc w:val="both"/>
        <w:rPr>
          <w:b/>
          <w:sz w:val="28"/>
          <w:szCs w:val="28"/>
          <w:lang w:val="sv-SE"/>
        </w:rPr>
      </w:pPr>
      <w:r w:rsidRPr="00685142">
        <w:rPr>
          <w:b/>
          <w:sz w:val="28"/>
          <w:szCs w:val="28"/>
          <w:lang w:val="sv-SE"/>
        </w:rPr>
        <w:t>1. Điều kiện thành lập thành phố Huế trực thuộc Trung ương và thành lập các quận thuộc thành phố Huế</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de-DE"/>
        </w:rPr>
      </w:pPr>
      <w:r w:rsidRPr="00685142">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Phù hợp với các quy hoạch có liên quan đã được cấp có thẩm quyền quyết định hoặc phê duyệt;</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yêu cầu về quốc phòng, an ninh, trật tự, an toàn xã hội;</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đoàn kết dân tộc, phù hợp với các yếu tố lịch sử, truyền thống, văn hóa của địa phương; tạo sự thuận tiện cho Nhân dân;</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Việc thành lập, nhập, chia, điều chỉnh địa giới đơn vị hành chính phải căn cứ vào tiêu chuẩn của các đơn vị hành chính quy định tại các </w:t>
      </w:r>
      <w:bookmarkStart w:id="51" w:name="tc_37"/>
      <w:r w:rsidRPr="00685142">
        <w:rPr>
          <w:color w:val="0000FF"/>
          <w:sz w:val="28"/>
          <w:szCs w:val="28"/>
        </w:rPr>
        <w:t>khoản 1, 2 và 3 Điều 2 của Luật này</w:t>
      </w:r>
      <w:bookmarkEnd w:id="51"/>
      <w:r w:rsidRPr="00685142">
        <w:rPr>
          <w:sz w:val="28"/>
          <w:szCs w:val="28"/>
        </w:rPr>
        <w:t> phù hợp với đặc điểm nông thôn, đô thị, hải đảo.</w:t>
      </w:r>
    </w:p>
    <w:p w:rsidR="00AC3AB7" w:rsidRPr="00685142" w:rsidRDefault="00AC3AB7" w:rsidP="00AC3AB7">
      <w:pPr>
        <w:spacing w:after="0" w:line="240" w:lineRule="auto"/>
        <w:ind w:firstLineChars="251" w:firstLine="703"/>
        <w:jc w:val="both"/>
        <w:rPr>
          <w:rFonts w:ascii="Times New Roman" w:hAnsi="Times New Roman" w:cs="Times New Roman"/>
          <w:b/>
          <w:iCs/>
          <w:sz w:val="28"/>
          <w:szCs w:val="28"/>
          <w:lang w:val="sv-SE"/>
        </w:rPr>
      </w:pPr>
      <w:r w:rsidRPr="00685142">
        <w:rPr>
          <w:rFonts w:ascii="Times New Roman" w:hAnsi="Times New Roman" w:cs="Times New Roman"/>
          <w:b/>
          <w:iCs/>
          <w:sz w:val="28"/>
          <w:szCs w:val="28"/>
          <w:lang w:val="sv-SE"/>
        </w:rPr>
        <w:t>2. Tiêu chuẩn thành lập thành phố Huế trực thuộc Trung ương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sv-SE"/>
        </w:rPr>
      </w:pPr>
      <w:r w:rsidRPr="00685142">
        <w:rPr>
          <w:rFonts w:ascii="Times New Roman" w:hAnsi="Times New Roman" w:cs="Times New Roman"/>
          <w:bCs/>
          <w:sz w:val="28"/>
          <w:szCs w:val="28"/>
          <w:lang w:val="sv-SE"/>
        </w:rPr>
        <w:t xml:space="preserve">Áp dụng quy định tại Điều 4; điểm đ khoản 1 Điều 31 Nghị quyết số 1211/2016/UBTVQH13 ngày </w:t>
      </w:r>
      <w:r w:rsidRPr="00685142">
        <w:rPr>
          <w:rFonts w:ascii="Times New Roman" w:hAnsi="Times New Roman" w:cs="Times New Roman"/>
          <w:bCs/>
          <w:iCs/>
          <w:sz w:val="28"/>
          <w:szCs w:val="28"/>
          <w:lang w:val="sv-SE"/>
        </w:rPr>
        <w:t xml:space="preserve">25 tháng 5 năm 2016 </w:t>
      </w:r>
      <w:r w:rsidRPr="00685142">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sv-SE"/>
        </w:rPr>
      </w:pPr>
      <w:r w:rsidRPr="00685142">
        <w:rPr>
          <w:rFonts w:ascii="Times New Roman" w:hAnsi="Times New Roman" w:cs="Times New Roman"/>
          <w:b/>
          <w:bCs/>
          <w:sz w:val="28"/>
          <w:szCs w:val="28"/>
          <w:lang w:val="sv-SE"/>
        </w:rPr>
        <w:t>2.1. Tiêu chuẩn quy mô dân số</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rPr>
      </w:pPr>
      <w:r w:rsidRPr="00685142">
        <w:rPr>
          <w:rFonts w:ascii="Times New Roman" w:hAnsi="Times New Roman" w:cs="Times New Roman"/>
          <w:bCs/>
          <w:sz w:val="28"/>
          <w:szCs w:val="28"/>
        </w:rPr>
        <w:t>a) Quy định từ 1.000.000 người trở lên.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bCs/>
          <w:sz w:val="28"/>
          <w:szCs w:val="28"/>
        </w:rPr>
        <w:t>b) Hiện trạng: Tỉnh Thừa Thiên Huế có</w:t>
      </w:r>
      <w:r w:rsidRPr="00685142">
        <w:rPr>
          <w:rFonts w:ascii="Times New Roman" w:hAnsi="Times New Roman" w:cs="Times New Roman"/>
          <w:sz w:val="28"/>
          <w:szCs w:val="28"/>
        </w:rPr>
        <w:t xml:space="preserve"> 1.380.849 người, gồm dân số thường trú là 1.362.955 người, tạm trú quy đổi là 17.534 người </w:t>
      </w:r>
      <w:r w:rsidRPr="00685142">
        <w:rPr>
          <w:rFonts w:ascii="Times New Roman" w:hAnsi="Times New Roman" w:cs="Times New Roman"/>
          <w:sz w:val="28"/>
          <w:szCs w:val="28"/>
          <w:lang w:val="it-IT"/>
        </w:rPr>
        <w:t>(đạt 136,30% so với tiêu chuẩn)</w:t>
      </w:r>
      <w:r w:rsidRPr="00685142">
        <w:rPr>
          <w:rFonts w:ascii="Times New Roman" w:hAnsi="Times New Roman" w:cs="Times New Roman"/>
          <w:sz w:val="28"/>
          <w:szCs w:val="28"/>
        </w:rPr>
        <w:t xml:space="preserve">. </w:t>
      </w:r>
    </w:p>
    <w:p w:rsidR="00AC3AB7" w:rsidRPr="00685142" w:rsidRDefault="00AC3AB7" w:rsidP="00AC3AB7">
      <w:pPr>
        <w:tabs>
          <w:tab w:val="left" w:pos="720"/>
        </w:tabs>
        <w:spacing w:after="0" w:line="240" w:lineRule="auto"/>
        <w:ind w:firstLineChars="251" w:firstLine="703"/>
        <w:jc w:val="both"/>
        <w:rPr>
          <w:rFonts w:ascii="Times New Roman" w:eastAsia="Times New Roman" w:hAnsi="Times New Roman" w:cs="Times New Roman"/>
          <w:b/>
          <w:bCs/>
          <w:sz w:val="28"/>
          <w:szCs w:val="28"/>
        </w:rPr>
      </w:pPr>
      <w:r w:rsidRPr="00685142">
        <w:rPr>
          <w:rFonts w:ascii="Times New Roman" w:hAnsi="Times New Roman" w:cs="Times New Roman"/>
          <w:bCs/>
          <w:sz w:val="28"/>
          <w:szCs w:val="28"/>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rPr>
      </w:pPr>
      <w:r w:rsidRPr="00685142">
        <w:rPr>
          <w:rFonts w:ascii="Times New Roman" w:hAnsi="Times New Roman" w:cs="Times New Roman"/>
          <w:b/>
          <w:bCs/>
          <w:sz w:val="28"/>
          <w:szCs w:val="28"/>
        </w:rPr>
        <w:t>2.2. Tiêu chuẩn diện tích tự nhiên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a) Quy định từ 1.500 km</w:t>
      </w:r>
      <w:r w:rsidRPr="00685142">
        <w:rPr>
          <w:rFonts w:ascii="Times New Roman" w:hAnsi="Times New Roman" w:cs="Times New Roman"/>
          <w:bCs/>
          <w:sz w:val="28"/>
          <w:szCs w:val="28"/>
          <w:vertAlign w:val="superscript"/>
          <w:lang w:val="pt-BR"/>
        </w:rPr>
        <w:t>2</w:t>
      </w:r>
      <w:r w:rsidRPr="00685142">
        <w:rPr>
          <w:rFonts w:ascii="Times New Roman" w:hAnsi="Times New Roman" w:cs="Times New Roman"/>
          <w:bCs/>
          <w:sz w:val="28"/>
          <w:szCs w:val="28"/>
          <w:lang w:val="pt-BR"/>
        </w:rPr>
        <w:t xml:space="preserve"> trở lên.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b) Hiện trạng: Tỉnh Thừa Thiên Huế có 4.947,11 km</w:t>
      </w:r>
      <w:r w:rsidRPr="00685142">
        <w:rPr>
          <w:rFonts w:ascii="Times New Roman" w:hAnsi="Times New Roman" w:cs="Times New Roman"/>
          <w:bCs/>
          <w:sz w:val="28"/>
          <w:szCs w:val="28"/>
          <w:vertAlign w:val="superscript"/>
          <w:lang w:val="pt-BR"/>
        </w:rPr>
        <w:t xml:space="preserve">2 </w:t>
      </w:r>
      <w:r w:rsidRPr="00685142">
        <w:rPr>
          <w:rFonts w:ascii="Times New Roman" w:hAnsi="Times New Roman" w:cs="Times New Roman"/>
          <w:sz w:val="28"/>
          <w:szCs w:val="28"/>
          <w:lang w:val="it-IT"/>
        </w:rPr>
        <w:t>(đạt 329,81% so với tiêu chuẩn)</w:t>
      </w:r>
      <w:r w:rsidRPr="00685142">
        <w:rPr>
          <w:rFonts w:ascii="Times New Roman" w:hAnsi="Times New Roman" w:cs="Times New Roman"/>
          <w:bCs/>
          <w:sz w:val="28"/>
          <w:szCs w:val="28"/>
          <w:lang w:val="pt-BR"/>
        </w:rPr>
        <w: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pt-BR"/>
        </w:rPr>
      </w:pPr>
      <w:r w:rsidRPr="00685142">
        <w:rPr>
          <w:rFonts w:ascii="Times New Roman" w:hAnsi="Times New Roman" w:cs="Times New Roman"/>
          <w:b/>
          <w:bCs/>
          <w:sz w:val="28"/>
          <w:szCs w:val="28"/>
          <w:lang w:val="pt-BR"/>
        </w:rPr>
        <w:t>2.3. Đơn vị hành chính trực thuộc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lastRenderedPageBreak/>
        <w:t>a) Số đơn vị hành chính cấp huyện trực thuộc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Từ 09 đơn vị trở lên.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Tỉnh Thừa Thiên Huế có 09 đơn vị.</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b) Tỷ lệ số quận, thị xã, huyện trực thuộc trên tổng số đơn vị hành chính.</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Từ 60% trở lên, trong đó có ít nhất 2 quận.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pt-BR"/>
        </w:rPr>
      </w:pPr>
      <w:r w:rsidRPr="00685142">
        <w:rPr>
          <w:rFonts w:ascii="Times New Roman" w:hAnsi="Times New Roman" w:cs="Times New Roman"/>
          <w:b/>
          <w:sz w:val="28"/>
          <w:szCs w:val="28"/>
          <w:lang w:val="pt-BR"/>
        </w:rPr>
        <w:t>2.4. Tiêu chuẩn phân loại đô thị</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a) Quy định: Được công nhận là đô thị đặc biệt hoặc đô thị loại I.</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Dự kiến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pt-BR"/>
        </w:rPr>
      </w:pPr>
      <w:r w:rsidRPr="00685142">
        <w:rPr>
          <w:rFonts w:ascii="Times New Roman" w:hAnsi="Times New Roman" w:cs="Times New Roman"/>
          <w:b/>
          <w:sz w:val="28"/>
          <w:szCs w:val="28"/>
          <w:lang w:val="pt-BR"/>
        </w:rPr>
        <w:t>2.5. Tiêu chuẩn cơ cấu, trình độ phát triển kinh tế - xã hội</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a) Tiêu chí cân đối thu, chi ngân sách</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Dư.</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b) Tiêu chí thu nhập bình quân đầu người</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Gấp 1,75 lần bình quân chung cả nước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 </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c) Tiêu chí mức tăng trưởng kinh tế trung bình 3 năm gần nhất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Đạt bình quân của cả nước là 4,5% (năm 2020 là 2,9%; năm 2021 là 2,58%; năm 2022 là 8,02%).</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lastRenderedPageBreak/>
        <w:t>d) Tỷ lệ hộ nghèo trung bình 3 năm gần nhất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Đạt bình quân của cả nước là 3,69% (năm 2020 là 2,75%; năm 2021 là 4,03%; năm 2022 là 4,3%).</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 Tỷ trọng công nghiệp, xây dựng và dịch vụ trong cơ cấu kinh tế</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Từ 90% trở lên.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e) Tỷ lệ lao động phi nông nghiệp khu vực nội thành</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Quy định: Từ 90% trở lên.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pt-BR"/>
        </w:rPr>
      </w:pPr>
      <w:r w:rsidRPr="00685142">
        <w:rPr>
          <w:rFonts w:ascii="Times New Roman" w:hAnsi="Times New Roman" w:cs="Times New Roman"/>
          <w:bCs/>
          <w:sz w:val="28"/>
          <w:szCs w:val="28"/>
          <w:lang w:val="pt-BR"/>
        </w:rPr>
        <w:t>- Hiện trạng: Tỷ lệ lao động phi nông nghiệp khu vực nội thành (tính trên 2 quận phía Bắc và phía Nam) đạt 92,76%.</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pt-BR"/>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es-BO"/>
        </w:rPr>
      </w:pPr>
      <w:r w:rsidRPr="00685142">
        <w:rPr>
          <w:rFonts w:ascii="Times New Roman" w:hAnsi="Times New Roman" w:cs="Times New Roman"/>
          <w:b/>
          <w:bCs/>
          <w:sz w:val="28"/>
          <w:szCs w:val="28"/>
          <w:lang w:val="es-BO"/>
        </w:rPr>
        <w:t>3. Tiêu chuẩn thành lập 02 quận thuộc thành phố trực thuộc Trung ương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es-BO"/>
        </w:rPr>
      </w:pPr>
      <w:r w:rsidRPr="00685142">
        <w:rPr>
          <w:rFonts w:ascii="Times New Roman" w:hAnsi="Times New Roman" w:cs="Times New Roman"/>
          <w:b/>
          <w:sz w:val="28"/>
          <w:szCs w:val="28"/>
          <w:lang w:val="es-BO"/>
        </w:rPr>
        <w:t xml:space="preserve">3.1. Thành lập </w:t>
      </w:r>
      <w:r w:rsidRPr="00685142">
        <w:rPr>
          <w:rFonts w:ascii="Times New Roman" w:hAnsi="Times New Roman" w:cs="Times New Roman"/>
          <w:b/>
          <w:spacing w:val="-4"/>
          <w:sz w:val="28"/>
          <w:szCs w:val="28"/>
          <w:lang w:val="sv-SE"/>
        </w:rPr>
        <w:t>Quận Phú Xuân (quận phía Bắc)</w:t>
      </w:r>
    </w:p>
    <w:p w:rsidR="00AC3AB7" w:rsidRPr="00685142" w:rsidRDefault="00AC3AB7" w:rsidP="00AC3AB7">
      <w:pPr>
        <w:tabs>
          <w:tab w:val="left" w:pos="720"/>
        </w:tabs>
        <w:spacing w:after="0" w:line="240" w:lineRule="auto"/>
        <w:ind w:firstLineChars="251" w:firstLine="708"/>
        <w:jc w:val="both"/>
        <w:rPr>
          <w:rFonts w:ascii="Times New Roman" w:hAnsi="Times New Roman" w:cs="Times New Roman"/>
          <w:color w:val="000000"/>
          <w:spacing w:val="2"/>
          <w:sz w:val="28"/>
          <w:szCs w:val="28"/>
          <w:lang w:val="vi-VN" w:eastAsia="vi-VN" w:bidi="vi-VN"/>
        </w:rPr>
      </w:pPr>
      <w:r w:rsidRPr="00685142">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pacing w:val="2"/>
          <w:sz w:val="28"/>
          <w:szCs w:val="28"/>
          <w:lang w:val="vi-VN" w:eastAsia="vi-VN" w:bidi="vi-VN"/>
        </w:rPr>
        <w:t xml:space="preserve">dự kiến thành lập đáp ứng được </w:t>
      </w:r>
      <w:r w:rsidRPr="00685142">
        <w:rPr>
          <w:rFonts w:ascii="Times New Roman" w:hAnsi="Times New Roman" w:cs="Times New Roman"/>
          <w:color w:val="000000"/>
          <w:spacing w:val="2"/>
          <w:sz w:val="28"/>
          <w:szCs w:val="28"/>
          <w:lang w:eastAsia="vi-VN" w:bidi="vi-VN"/>
        </w:rPr>
        <w:t>0</w:t>
      </w:r>
      <w:r w:rsidRPr="00685142">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a) Tiêu chuẩn về quy mô dân số</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Quy định quy mô dân số của quận từ 150.000 người trở lên.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 Dân số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b) Tiêu chuẩn về diện tích tự nhiên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Quy định diện tích tự nhiên của quận từ 35 km2 trở lên.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 Diện tích tự nhiên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dự kiến thành lập là 127 km</w:t>
      </w:r>
      <w:r w:rsidRPr="00685142">
        <w:rPr>
          <w:rFonts w:ascii="Times New Roman" w:hAnsi="Times New Roman" w:cs="Times New Roman"/>
          <w:color w:val="000000"/>
          <w:sz w:val="28"/>
          <w:szCs w:val="28"/>
          <w:vertAlign w:val="superscript"/>
          <w:lang w:val="vi-VN" w:eastAsia="vi-VN" w:bidi="vi-VN"/>
        </w:rPr>
        <w:t>2</w:t>
      </w:r>
      <w:r w:rsidRPr="00685142">
        <w:rPr>
          <w:rFonts w:ascii="Times New Roman" w:hAnsi="Times New Roman" w:cs="Times New Roman"/>
          <w:color w:val="000000"/>
          <w:sz w:val="28"/>
          <w:szCs w:val="28"/>
          <w:lang w:val="vi-VN" w:eastAsia="vi-VN" w:bidi="vi-VN"/>
        </w:rPr>
        <w:t xml:space="preserve"> (đạt 362,86% so với tiêu chuẩn).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c) Số phường trực thuộc</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eastAsia="vi-VN" w:bidi="vi-VN"/>
        </w:rPr>
      </w:pPr>
      <w:r w:rsidRPr="00685142">
        <w:rPr>
          <w:rFonts w:ascii="Times New Roman" w:hAnsi="Times New Roman" w:cs="Times New Roman"/>
          <w:color w:val="000000"/>
          <w:sz w:val="28"/>
          <w:szCs w:val="28"/>
          <w:lang w:val="vi-VN" w:eastAsia="vi-VN" w:bidi="vi-VN"/>
        </w:rPr>
        <w:lastRenderedPageBreak/>
        <w:t>- Số phường trực thuộc có từ 10 đơn vị trở lên</w:t>
      </w:r>
      <w:r w:rsidRPr="00685142">
        <w:rPr>
          <w:rFonts w:ascii="Times New Roman" w:hAnsi="Times New Roman" w:cs="Times New Roman"/>
          <w:color w:val="000000"/>
          <w:sz w:val="28"/>
          <w:szCs w:val="28"/>
          <w:lang w:eastAsia="vi-VN" w:bidi="vi-VN"/>
        </w:rPr>
        <w:t>.</w:t>
      </w:r>
    </w:p>
    <w:p w:rsidR="00AC3AB7" w:rsidRPr="00685142" w:rsidRDefault="00AC3AB7" w:rsidP="00AC3AB7">
      <w:pPr>
        <w:tabs>
          <w:tab w:val="left" w:pos="993"/>
        </w:tabs>
        <w:spacing w:after="0" w:line="240" w:lineRule="auto"/>
        <w:ind w:firstLineChars="251" w:firstLine="703"/>
        <w:jc w:val="both"/>
        <w:rPr>
          <w:rFonts w:ascii="Times New Roman" w:hAnsi="Times New Roman" w:cs="Times New Roman"/>
          <w:sz w:val="28"/>
          <w:szCs w:val="28"/>
          <w:lang w:val="es-MX"/>
        </w:rPr>
      </w:pPr>
      <w:r w:rsidRPr="00685142">
        <w:rPr>
          <w:rFonts w:ascii="Times New Roman" w:hAnsi="Times New Roman" w:cs="Times New Roman"/>
          <w:color w:val="000000"/>
          <w:sz w:val="28"/>
          <w:szCs w:val="28"/>
          <w:lang w:val="vi-VN" w:eastAsia="vi-VN" w:bidi="vi-VN"/>
        </w:rPr>
        <w:t xml:space="preserve">- Sau khi sắp xếp ĐVHC cấp xã và thành lập các phường,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dự kiến thành lập có 13 phường trực thuộc</w:t>
      </w:r>
      <w:r w:rsidRPr="00685142">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Cân đối thu chi ngân sách</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Cân đối thu đủ chi</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Thu nhập bình quân đầu người/tháng so với trung bình cả nước</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Gấp 1,05 lần bình quân chung của cả nước.</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Hiện trạng: Năm 2022, thu nhập bình quân đầu người của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bằng 1,12 lần so với bình quân chung của cả nước.</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Mức tăng trưởng kinh tế trung bình 03 năm gần nhất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 xml:space="preserve">là 11,47% (năm 2020 đạt 10,02%; năm 2021 đạt 7,7%; năm 2022 đạt 16,7%). </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Tỷ lệ hộ nghèo theo chuẩn nghèo đa chiều trung bình 03 năm gần nhất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Đạt bình quân của thành phố Huế là 3,41% (năm 2020 là 3,67%; năm 2021 là 2,99%; năm 2022 là 3,56%).</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là 1,82% (năm 2020 đạt 2,4%; năm 2021 đạt 1,8%; năm 2022 đạt 1,25%).</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Tỷ trọng công nghiệp, xây dựng và dịch vụ trong cơ cấu kinh tế</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Từ 90% trở lên.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
          <w:spacing w:val="-4"/>
          <w:sz w:val="28"/>
          <w:szCs w:val="28"/>
          <w:lang w:val="sv-SE"/>
        </w:rPr>
        <w:t xml:space="preserve"> </w:t>
      </w:r>
      <w:r w:rsidRPr="00685142">
        <w:rPr>
          <w:rFonts w:ascii="Times New Roman" w:hAnsi="Times New Roman" w:cs="Times New Roman"/>
          <w:color w:val="000000"/>
          <w:sz w:val="28"/>
          <w:szCs w:val="28"/>
          <w:lang w:val="vi-VN" w:eastAsia="vi-VN" w:bidi="vi-VN"/>
        </w:rPr>
        <w:t>chiếm 97,12%.</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 Tỷ lệ lao động phi nông nghiệp quận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Quy định: Từ 90% trở lên.</w:t>
      </w:r>
    </w:p>
    <w:p w:rsidR="00AC3AB7" w:rsidRPr="00685142" w:rsidRDefault="00AC3AB7" w:rsidP="00AC3AB7">
      <w:pPr>
        <w:spacing w:after="0" w:line="240" w:lineRule="auto"/>
        <w:ind w:firstLineChars="251" w:firstLine="703"/>
        <w:jc w:val="both"/>
        <w:rPr>
          <w:rFonts w:ascii="Times New Roman" w:hAnsi="Times New Roman" w:cs="Times New Roman"/>
          <w:color w:val="000000"/>
          <w:sz w:val="28"/>
          <w:szCs w:val="28"/>
          <w:lang w:val="vi-VN" w:eastAsia="vi-VN" w:bidi="vi-VN"/>
        </w:rPr>
      </w:pPr>
      <w:r w:rsidRPr="00685142">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color w:val="000000"/>
          <w:sz w:val="28"/>
          <w:szCs w:val="28"/>
          <w:lang w:val="vi-VN" w:eastAsia="vi-VN" w:bidi="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lastRenderedPageBreak/>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Căn cứ quy định tại Điều 7 Nghị quyết số </w:t>
      </w:r>
      <w:r w:rsidRPr="00685142">
        <w:rPr>
          <w:rFonts w:ascii="Times New Roman" w:hAnsi="Times New Roman" w:cs="Times New Roman"/>
          <w:sz w:val="28"/>
          <w:szCs w:val="28"/>
          <w:lang w:val="vi-VN"/>
        </w:rPr>
        <w:t xml:space="preserve">1211/2016/UBTVQH13 </w:t>
      </w:r>
      <w:r w:rsidRPr="00685142">
        <w:rPr>
          <w:rFonts w:ascii="Times New Roman" w:hAnsi="Times New Roman" w:cs="Times New Roman"/>
          <w:bCs/>
          <w:sz w:val="28"/>
          <w:szCs w:val="28"/>
          <w:lang w:val="es-BO"/>
        </w:rPr>
        <w:t xml:space="preserve">được sửa đổi bổ sung một số điều tại Nghị quyết 27/2022/UBTVQH15 thì </w:t>
      </w:r>
      <w:r w:rsidRPr="00685142">
        <w:rPr>
          <w:rFonts w:ascii="Times New Roman" w:hAnsi="Times New Roman" w:cs="Times New Roman"/>
          <w:spacing w:val="-4"/>
          <w:sz w:val="28"/>
          <w:szCs w:val="28"/>
          <w:lang w:val="sv-SE"/>
        </w:rPr>
        <w:t>Quận Phú Xuân</w:t>
      </w:r>
      <w:r w:rsidRPr="00685142">
        <w:rPr>
          <w:rFonts w:ascii="Times New Roman" w:hAnsi="Times New Roman" w:cs="Times New Roman"/>
          <w:bCs/>
          <w:sz w:val="28"/>
          <w:szCs w:val="28"/>
          <w:lang w:val="es-BO"/>
        </w:rPr>
        <w:t xml:space="preserve"> đạt 05/05 tiêu chuẩn để thành lập quận thuộc thành phố trực thuộc trung ương theo quy định.</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pacing w:val="-4"/>
          <w:sz w:val="28"/>
          <w:szCs w:val="28"/>
          <w:lang w:val="sv-SE"/>
        </w:rPr>
      </w:pPr>
      <w:r w:rsidRPr="00685142">
        <w:rPr>
          <w:rFonts w:ascii="Times New Roman" w:hAnsi="Times New Roman" w:cs="Times New Roman"/>
          <w:b/>
          <w:sz w:val="28"/>
          <w:szCs w:val="28"/>
          <w:lang w:val="es-BO"/>
        </w:rPr>
        <w:t xml:space="preserve">3.2. Thành lập </w:t>
      </w:r>
      <w:r w:rsidRPr="00685142">
        <w:rPr>
          <w:rFonts w:ascii="Times New Roman" w:hAnsi="Times New Roman" w:cs="Times New Roman"/>
          <w:b/>
          <w:spacing w:val="-4"/>
          <w:sz w:val="28"/>
          <w:szCs w:val="28"/>
          <w:lang w:val="sv-SE"/>
        </w:rPr>
        <w:t>Quận Thuận Hóa (quận phía Nam).</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a) Tiêu chuẩn về quy mô dân số</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 Quy định quy mô dân số của quận từ 150.000 người trở lên.</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 xml:space="preserve">- Dân số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 xml:space="preserve">dự kiến thành lập là 313.800 người, gồm dân số thường trú là 305.068 người, tạm trú quy đổi là 8.732 người </w:t>
      </w:r>
      <w:r w:rsidRPr="00685142">
        <w:rPr>
          <w:sz w:val="28"/>
          <w:szCs w:val="28"/>
          <w:lang w:val="it-IT" w:eastAsia="en-US"/>
        </w:rPr>
        <w:t xml:space="preserve">(đạt </w:t>
      </w:r>
      <w:r w:rsidRPr="00685142">
        <w:rPr>
          <w:sz w:val="28"/>
          <w:szCs w:val="28"/>
          <w:lang w:val="it-IT"/>
        </w:rPr>
        <w:t>209,2</w:t>
      </w:r>
      <w:r w:rsidRPr="00685142">
        <w:rPr>
          <w:sz w:val="28"/>
          <w:szCs w:val="28"/>
          <w:lang w:val="it-IT" w:eastAsia="en-US"/>
        </w:rPr>
        <w:t>% so với tiêu chuẩn)</w:t>
      </w:r>
      <w:r w:rsidRPr="00685142">
        <w:rPr>
          <w:sz w:val="28"/>
          <w:szCs w:val="28"/>
        </w:rPr>
        <w:t>.</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b) Tiêu chuẩn về diện tích tự nhiên</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 Quy định diện tích tự nhiên của quận từ 35 km</w:t>
      </w:r>
      <w:r w:rsidRPr="00685142">
        <w:rPr>
          <w:sz w:val="28"/>
          <w:szCs w:val="28"/>
          <w:vertAlign w:val="superscript"/>
        </w:rPr>
        <w:t>2</w:t>
      </w:r>
      <w:r w:rsidRPr="00685142">
        <w:rPr>
          <w:sz w:val="28"/>
          <w:szCs w:val="28"/>
        </w:rPr>
        <w:t xml:space="preserve"> trở lên.</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 xml:space="preserve">- Diện tích tự nhiên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dự kiến thành lập là 139,41 km</w:t>
      </w:r>
      <w:r w:rsidRPr="00685142">
        <w:rPr>
          <w:sz w:val="28"/>
          <w:szCs w:val="28"/>
          <w:vertAlign w:val="superscript"/>
        </w:rPr>
        <w:t xml:space="preserve">2 </w:t>
      </w:r>
      <w:r w:rsidRPr="00685142">
        <w:rPr>
          <w:sz w:val="28"/>
          <w:szCs w:val="28"/>
          <w:lang w:val="it-IT" w:eastAsia="en-US"/>
        </w:rPr>
        <w:t xml:space="preserve">(đạt </w:t>
      </w:r>
      <w:r w:rsidRPr="00685142">
        <w:rPr>
          <w:sz w:val="28"/>
          <w:szCs w:val="28"/>
          <w:lang w:val="it-IT"/>
        </w:rPr>
        <w:t>398,31</w:t>
      </w:r>
      <w:r w:rsidRPr="00685142">
        <w:rPr>
          <w:sz w:val="28"/>
          <w:szCs w:val="28"/>
          <w:lang w:val="it-IT" w:eastAsia="en-US"/>
        </w:rPr>
        <w:t>% so với tiêu chuẩn)</w:t>
      </w:r>
      <w:r w:rsidRPr="00685142">
        <w:rPr>
          <w:sz w:val="28"/>
          <w:szCs w:val="28"/>
        </w:rPr>
        <w:t>.</w:t>
      </w:r>
    </w:p>
    <w:p w:rsidR="00AC3AB7" w:rsidRPr="00685142" w:rsidRDefault="00AC3AB7" w:rsidP="00AC3AB7">
      <w:pPr>
        <w:pStyle w:val="Bodytext20"/>
        <w:shd w:val="clear" w:color="auto" w:fill="auto"/>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c) Số phường trực thuộc</w:t>
      </w:r>
    </w:p>
    <w:p w:rsidR="00AC3AB7" w:rsidRPr="00685142" w:rsidRDefault="00AC3AB7" w:rsidP="00AC3AB7">
      <w:pPr>
        <w:pStyle w:val="Bodytext20"/>
        <w:spacing w:after="0" w:line="240" w:lineRule="auto"/>
        <w:ind w:firstLineChars="251" w:firstLine="703"/>
        <w:jc w:val="both"/>
        <w:rPr>
          <w:sz w:val="28"/>
          <w:szCs w:val="28"/>
          <w:lang w:val="en-US"/>
        </w:rPr>
      </w:pPr>
      <w:r w:rsidRPr="00685142">
        <w:rPr>
          <w:sz w:val="28"/>
          <w:szCs w:val="28"/>
        </w:rPr>
        <w:t>- Số phường trực thuộc có từ 10 đơn vị trở lên</w:t>
      </w:r>
      <w:r w:rsidRPr="00685142">
        <w:rPr>
          <w:sz w:val="28"/>
          <w:szCs w:val="28"/>
          <w:lang w:val="en-US"/>
        </w:rPr>
        <w: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 Sau khi sắp xếp ĐVHC cấp xã và thành lập các phường,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dự kiến thành lập có 19 phường trực thuộc, gồm: An Cựu, An Tây, V</w:t>
      </w:r>
      <w:r w:rsidRPr="00685142">
        <w:rPr>
          <w:sz w:val="28"/>
          <w:szCs w:val="28"/>
          <w:lang w:val="en-US"/>
        </w:rPr>
        <w:t>ỹ</w:t>
      </w:r>
      <w:r w:rsidRPr="00685142">
        <w:rPr>
          <w:sz w:val="28"/>
          <w:szCs w:val="28"/>
        </w:rPr>
        <w:t xml:space="preserve"> Dạ, Phước Vĩnh, Trường An, Phú Nhuận, Thủy Biều, Phú Hội, An Đông, Vĩnh Ninh, Phường Đúc, Thủy Xuân, Xuân Phú, Thủy Vân, Phú Thượng, Hương Phong, Thủy Bằng, Thuận An, </w:t>
      </w:r>
      <w:r w:rsidRPr="00685142">
        <w:rPr>
          <w:sz w:val="28"/>
          <w:szCs w:val="28"/>
          <w:lang w:val="en-US"/>
        </w:rPr>
        <w:t>Dương Nỗ</w:t>
      </w:r>
      <w:r w:rsidRPr="00685142">
        <w:rPr>
          <w:sz w:val="28"/>
          <w:szCs w:val="28"/>
        </w:rPr>
        <w: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d) Cơ cấu và trình độ phát triển kinh tế - xã hội theo quy định tại Phụ lục 1 ban hành kèm theo Nghị quyết số 27/2022/UBTVQH15, cụ thể: </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Cân đối thu chi ngân sách</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Cân đối thu đủ chi</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Hiện trạng: Thu ngân sách trên địa bàn (tính chung toàn thành phố Huế trực thuộc tỉnh năm 2022) đạt 12.922,8 tỷ đồng; chi ngân sách đạt 7.235,23 tỷ đồng. Cân đối dư.</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Thu nhập bình quân đầu người/tháng so với trung bình cả nước.</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Gấp 1,05 lần bình quân chung của cả nước.</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Hiện trạng: Năm 2022, thu nhập bình quân đầu người của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 xml:space="preserve">đạt 65,55 triệu đồng/người/năm; thu nhập bình quân đầu người của Việt Nam năm 2022 khoảng 55,2 triệu đồng/người/năm. Như vậy, thu nhập bình quân đầu người của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bằng 1,12 lần so với bình quân chung của cả nước.</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lastRenderedPageBreak/>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Mức tăng trưởng kinh tế trung bình 03 năm gần nhất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Đạt bình quân của thành phố Huế là 4,99% (năm 2020 đạt 2,06%; năm 2021 đạt 4,36%; năm 2022 đạt 8,56%).</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Hiện trạng: Mức tăng trưởng kinh tế trung bình 3 năm (2020 - 2022) của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 xml:space="preserve">là 11,47% (năm 2020 đạt 10,02%; năm 2021 đạt 7,7%; năm 2022 đạt 16,7%). </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Đánh giá: Đạt. </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Tỷ lệ hộ nghèo theo chuẩn nghèo đa chiều trung bình 03 năm gần nhất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Đạt bình quân của Thành phố Huế là 3,41% (năm 2020 là 3,67%; năm 2021 là 2,99%; năm 2022 là 3,56%).</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xml:space="preserve">Hiện trạng: Tỷ lệ hộ nghèo theo chuẩn nghèo đa chiều trung bình 03 năm gần nhất (2020 - 2022) của </w:t>
      </w:r>
      <w:r w:rsidRPr="00685142">
        <w:rPr>
          <w:spacing w:val="-4"/>
          <w:sz w:val="28"/>
          <w:szCs w:val="28"/>
          <w:lang w:val="sv-SE"/>
        </w:rPr>
        <w:t>Quận Thuận Hóa</w:t>
      </w:r>
      <w:r w:rsidRPr="00685142">
        <w:rPr>
          <w:b/>
          <w:spacing w:val="-4"/>
          <w:sz w:val="28"/>
          <w:szCs w:val="28"/>
          <w:lang w:val="sv-SE"/>
        </w:rPr>
        <w:t xml:space="preserve"> </w:t>
      </w:r>
      <w:r w:rsidRPr="00685142">
        <w:rPr>
          <w:sz w:val="28"/>
          <w:szCs w:val="28"/>
        </w:rPr>
        <w:t>là 1,45% (năm 2020 đạt 1,93%; năm 2021 đạt 1,49%; năm 2022 đạt 0,93%).</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Tỷ trọng công nghiệp, xây dựng và dịch vụ trong cơ cấu kinh tế</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Từ 90% trở lên.</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Hiện trạng: Tỷ trọng công nghiệp, xây dựng và dịch vụ trong cơ cấu kinh tế chiếm 97,12%.</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Đánh giá: Đạt.</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 Tỷ lệ lao động phi nông nghiệp quận</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Quy định: Từ 90% trở lên.</w:t>
      </w:r>
    </w:p>
    <w:p w:rsidR="00AC3AB7" w:rsidRPr="00685142" w:rsidRDefault="00AC3AB7" w:rsidP="00AC3AB7">
      <w:pPr>
        <w:pStyle w:val="Bodytext20"/>
        <w:spacing w:after="0" w:line="240" w:lineRule="auto"/>
        <w:ind w:firstLineChars="251" w:firstLine="703"/>
        <w:jc w:val="both"/>
        <w:rPr>
          <w:sz w:val="28"/>
          <w:szCs w:val="28"/>
        </w:rPr>
      </w:pPr>
      <w:r w:rsidRPr="00685142">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rsidR="00AC3AB7" w:rsidRPr="00685142" w:rsidRDefault="00AC3AB7" w:rsidP="00AC3AB7">
      <w:pPr>
        <w:pStyle w:val="Bodytext20"/>
        <w:shd w:val="clear" w:color="auto" w:fill="auto"/>
        <w:spacing w:after="0" w:line="240" w:lineRule="auto"/>
        <w:ind w:firstLineChars="251" w:firstLine="703"/>
        <w:jc w:val="both"/>
        <w:rPr>
          <w:rStyle w:val="Bodytext2Exact"/>
          <w:sz w:val="28"/>
          <w:szCs w:val="28"/>
        </w:rPr>
      </w:pPr>
      <w:r w:rsidRPr="00685142">
        <w:rPr>
          <w:sz w:val="28"/>
          <w:szCs w:val="28"/>
        </w:rPr>
        <w:t>Đánh giá: Đạt.</w:t>
      </w:r>
    </w:p>
    <w:p w:rsidR="00AC3AB7" w:rsidRPr="00685142" w:rsidRDefault="00AC3AB7" w:rsidP="00AC3AB7">
      <w:pPr>
        <w:spacing w:after="0" w:line="240" w:lineRule="auto"/>
        <w:ind w:firstLineChars="251" w:firstLine="713"/>
        <w:jc w:val="both"/>
        <w:rPr>
          <w:rStyle w:val="Bodytext2Exact"/>
          <w:rFonts w:eastAsia="Calibri"/>
          <w:spacing w:val="4"/>
          <w:sz w:val="28"/>
          <w:szCs w:val="28"/>
          <w:lang w:val="vi-VN"/>
        </w:rPr>
      </w:pPr>
      <w:r w:rsidRPr="00685142">
        <w:rPr>
          <w:rStyle w:val="Bodytext2Exact"/>
          <w:rFonts w:eastAsia="Calibri"/>
          <w:spacing w:val="4"/>
          <w:sz w:val="28"/>
          <w:szCs w:val="28"/>
          <w:lang w:val="vi-VN"/>
        </w:rPr>
        <w:t xml:space="preserve">đ) Hệ thống cơ sở hạ tầng đô thị theo các tiêu chuẩn về trình độ phát triển cơ sở hạ tầng đô thị quy định tại bảng 2B Phụ lục 2 </w:t>
      </w:r>
      <w:r w:rsidRPr="00685142">
        <w:rPr>
          <w:rStyle w:val="Bodytext2Exact"/>
          <w:rFonts w:eastAsia="Calibri"/>
          <w:spacing w:val="4"/>
          <w:sz w:val="28"/>
          <w:szCs w:val="28"/>
          <w:lang w:val="vi-VN" w:bidi="en-US"/>
        </w:rPr>
        <w:t xml:space="preserve">ban </w:t>
      </w:r>
      <w:r w:rsidRPr="00685142">
        <w:rPr>
          <w:rStyle w:val="Bodytext2Exact"/>
          <w:rFonts w:eastAsia="Calibr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rsidR="00AC3AB7" w:rsidRPr="00685142" w:rsidRDefault="00AC3AB7" w:rsidP="00AC3AB7">
      <w:pPr>
        <w:spacing w:after="0" w:line="240" w:lineRule="auto"/>
        <w:ind w:firstLineChars="251" w:firstLine="703"/>
        <w:jc w:val="both"/>
        <w:rPr>
          <w:rStyle w:val="Bodytext2Exact"/>
          <w:rFonts w:eastAsia="Calibri"/>
          <w:sz w:val="28"/>
          <w:szCs w:val="28"/>
          <w:lang w:val="vi-VN"/>
        </w:rPr>
      </w:pPr>
      <w:r w:rsidRPr="00685142">
        <w:rPr>
          <w:rStyle w:val="Bodytext2Exact"/>
          <w:rFonts w:eastAsia="Calibri"/>
          <w:sz w:val="28"/>
          <w:szCs w:val="28"/>
          <w:lang w:val="vi-VN"/>
        </w:rPr>
        <w:t>Đánh giá: Đạt.</w:t>
      </w:r>
    </w:p>
    <w:p w:rsidR="00AC3AB7" w:rsidRPr="00685142" w:rsidRDefault="00AC3AB7" w:rsidP="00AC3AB7">
      <w:pPr>
        <w:spacing w:after="0" w:line="240" w:lineRule="auto"/>
        <w:ind w:firstLineChars="251" w:firstLine="703"/>
        <w:jc w:val="both"/>
        <w:rPr>
          <w:rStyle w:val="Bodytext2Exact"/>
          <w:rFonts w:eastAsia="Calibri"/>
          <w:sz w:val="28"/>
          <w:szCs w:val="28"/>
          <w:lang w:val="vi-VN"/>
        </w:rPr>
      </w:pPr>
      <w:r w:rsidRPr="00685142">
        <w:rPr>
          <w:rStyle w:val="Bodytext2Exact"/>
          <w:rFonts w:eastAsia="Calibri"/>
          <w:sz w:val="28"/>
          <w:szCs w:val="28"/>
          <w:lang w:val="vi-VN"/>
        </w:rPr>
        <w:t xml:space="preserve">Căn cứ quy định tại Điều 7 Nghị quyết số </w:t>
      </w:r>
      <w:r w:rsidRPr="00685142">
        <w:rPr>
          <w:rFonts w:ascii="Times New Roman" w:hAnsi="Times New Roman" w:cs="Times New Roman"/>
          <w:sz w:val="28"/>
          <w:szCs w:val="28"/>
          <w:lang w:val="vi-VN"/>
        </w:rPr>
        <w:t xml:space="preserve">1211/2016/UBTVQH13 </w:t>
      </w:r>
      <w:r w:rsidRPr="00685142">
        <w:rPr>
          <w:rStyle w:val="Bodytext2Exact"/>
          <w:rFonts w:eastAsia="Calibri"/>
          <w:sz w:val="28"/>
          <w:szCs w:val="28"/>
          <w:lang w:val="vi-VN"/>
        </w:rPr>
        <w:t xml:space="preserve">được sửa đổi bổ sung một số điều tại Nghị quyết 27/2022/UBTVQH15 thì </w:t>
      </w:r>
      <w:r w:rsidRPr="00685142">
        <w:rPr>
          <w:rFonts w:ascii="Times New Roman" w:hAnsi="Times New Roman" w:cs="Times New Roman"/>
          <w:spacing w:val="-4"/>
          <w:sz w:val="28"/>
          <w:szCs w:val="28"/>
          <w:lang w:val="sv-SE"/>
        </w:rPr>
        <w:t>Quận Thuận Hóa</w:t>
      </w:r>
      <w:r w:rsidRPr="00685142">
        <w:rPr>
          <w:rStyle w:val="Bodytext2Exact"/>
          <w:rFonts w:eastAsia="Calibri"/>
          <w:sz w:val="28"/>
          <w:szCs w:val="28"/>
          <w:lang w:val="vi-VN"/>
        </w:rPr>
        <w:t xml:space="preserve"> đạt 05/05 tiêu chuẩn để thành lập quận thuộc thành phố trực thuộc trung ương theo quy định.</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rPr>
      </w:pPr>
      <w:r w:rsidRPr="00685142">
        <w:rPr>
          <w:rFonts w:ascii="Times New Roman" w:hAnsi="Times New Roman" w:cs="Times New Roman"/>
          <w:b/>
          <w:sz w:val="28"/>
          <w:szCs w:val="28"/>
          <w:lang w:val="vi-VN"/>
        </w:rPr>
        <w:t>II. ĐIỀU KIỆN, TIÊU CHUẨN THÀNH LẬP THỊ XÃ PHONG ĐIỀN VÀ THÀNH LẬP CÁC PHƯỜNG THUỘC THỊ XÃ PHONG ĐIỀN</w:t>
      </w:r>
      <w:r w:rsidRPr="00685142">
        <w:rPr>
          <w:rFonts w:ascii="Times New Roman" w:hAnsi="Times New Roman" w:cs="Times New Roman"/>
          <w:b/>
          <w:sz w:val="28"/>
          <w:szCs w:val="28"/>
        </w:rPr>
        <w:t>, THUỘC THÀNH PHỐ TRỰC THUỘC TRUNG ƯƠNG</w:t>
      </w:r>
    </w:p>
    <w:p w:rsidR="00AC3AB7" w:rsidRPr="00685142" w:rsidRDefault="00AC3AB7" w:rsidP="00AC3AB7">
      <w:pPr>
        <w:spacing w:after="0" w:line="240" w:lineRule="auto"/>
        <w:ind w:firstLineChars="251" w:firstLine="703"/>
        <w:jc w:val="both"/>
        <w:rPr>
          <w:rFonts w:ascii="Times New Roman" w:hAnsi="Times New Roman" w:cs="Times New Roman"/>
          <w:b/>
          <w:sz w:val="28"/>
          <w:szCs w:val="28"/>
          <w:lang w:val="es-BO"/>
        </w:rPr>
      </w:pPr>
      <w:r w:rsidRPr="00685142">
        <w:rPr>
          <w:rFonts w:ascii="Times New Roman" w:hAnsi="Times New Roman" w:cs="Times New Roman"/>
          <w:b/>
          <w:sz w:val="28"/>
          <w:szCs w:val="28"/>
          <w:lang w:val="es-BO"/>
        </w:rPr>
        <w:t>1. Điều kiện thành lập thị xã Phong Điền và thành lập các phường thuộc thị xã Phong Điền</w:t>
      </w:r>
    </w:p>
    <w:p w:rsidR="00AC3AB7" w:rsidRPr="00685142" w:rsidRDefault="00AC3AB7" w:rsidP="00AC3AB7">
      <w:pPr>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lastRenderedPageBreak/>
        <w:t>- Phù hợp với các quy hoạch có liên quan đã được cấp có thẩm quyền quyết định hoặc phê duyệt;</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yêu cầu về quốc phòng, an ninh, trật tự, an toàn xã hội;</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đoàn kết dân tộc, phù hợp với các yếu tố lịch sử, truyền thống, văn hóa của địa phương; tạo sự thuận tiện cho Nhân dân;</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Việc thành lập, nhập, chia, điều chỉnh địa giới đơn vị hành chính phải căn cứ vào tiêu chuẩn của các đơn vị hành chính quy định tại các </w:t>
      </w:r>
      <w:r w:rsidRPr="00685142">
        <w:rPr>
          <w:color w:val="0000FF"/>
          <w:sz w:val="28"/>
          <w:szCs w:val="28"/>
        </w:rPr>
        <w:t>khoản 1, 2 và 3 Điều 2 của Luật này</w:t>
      </w:r>
      <w:r w:rsidRPr="00685142">
        <w:rPr>
          <w:sz w:val="28"/>
          <w:szCs w:val="28"/>
        </w:rPr>
        <w:t> phù hợp với đặc điểm nông thôn, đô thị, hải đảo.</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b/>
          <w:bCs/>
          <w:sz w:val="28"/>
          <w:szCs w:val="28"/>
          <w:lang w:val="de-DE"/>
        </w:rPr>
        <w:t>2. Tiêu chuẩn thành lập thị xã Phong Điền và thành lập các phường thuộc thị xã Phong Điền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b/>
          <w:bCs/>
          <w:sz w:val="28"/>
          <w:szCs w:val="28"/>
          <w:lang w:val="de-DE"/>
        </w:rPr>
        <w:t>2.1. Tiêu chuẩn thành lập thị xã Phong Điền</w:t>
      </w:r>
    </w:p>
    <w:p w:rsidR="00AC3AB7" w:rsidRPr="00685142" w:rsidRDefault="00AC3AB7" w:rsidP="00AC3AB7">
      <w:pPr>
        <w:widowControl w:val="0"/>
        <w:pBdr>
          <w:top w:val="dotted" w:sz="4" w:space="0" w:color="FFFFFF"/>
          <w:left w:val="dotted" w:sz="4" w:space="0" w:color="FFFFFF"/>
          <w:bottom w:val="dotted" w:sz="4" w:space="0" w:color="FFFFFF"/>
          <w:right w:val="dotted" w:sz="4" w:space="1" w:color="FFFFFF"/>
        </w:pBdr>
        <w:shd w:val="clear" w:color="auto" w:fill="FFFFFF"/>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sz w:val="28"/>
          <w:szCs w:val="28"/>
          <w:lang w:val="es-BO"/>
        </w:rPr>
        <w:t xml:space="preserve">Căn cứ các tiêu chuẩn quy định tại </w:t>
      </w:r>
      <w:r w:rsidRPr="00685142">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685142">
        <w:rPr>
          <w:rFonts w:ascii="Times New Roman" w:hAnsi="Times New Roman" w:cs="Times New Roman"/>
          <w:sz w:val="28"/>
          <w:szCs w:val="28"/>
          <w:lang w:val="de-DE"/>
        </w:rPr>
        <w:t>21/9/2022)</w:t>
      </w:r>
      <w:r w:rsidRPr="00685142">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thị xã Phong Điền, UBND tỉnh Thừa Thiên Huế đánh giá các tiêu chuẩn thành lập thị xã cụ thể như sau: </w:t>
      </w:r>
    </w:p>
    <w:p w:rsidR="00AC3AB7" w:rsidRPr="00685142" w:rsidRDefault="00AC3AB7" w:rsidP="00AC3AB7">
      <w:pPr>
        <w:widowControl w:val="0"/>
        <w:pBdr>
          <w:top w:val="dotted" w:sz="4" w:space="0" w:color="FFFFFF"/>
          <w:left w:val="dotted" w:sz="4" w:space="0" w:color="FFFFFF"/>
          <w:bottom w:val="dotted" w:sz="4" w:space="0" w:color="FFFFFF"/>
          <w:right w:val="dotted" w:sz="4" w:space="1" w:color="FFFFFF"/>
        </w:pBdr>
        <w:shd w:val="clear" w:color="auto" w:fill="FFFFFF"/>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sv-SE"/>
        </w:rPr>
        <w:t xml:space="preserve">a) </w:t>
      </w:r>
      <w:r w:rsidRPr="00685142">
        <w:rPr>
          <w:rFonts w:ascii="Times New Roman" w:hAnsi="Times New Roman" w:cs="Times New Roman"/>
          <w:bCs/>
          <w:sz w:val="28"/>
          <w:szCs w:val="28"/>
          <w:lang w:val="es-BO"/>
        </w:rPr>
        <w:t>Tiêu chuẩn 1: Quy mô dân số</w:t>
      </w:r>
    </w:p>
    <w:p w:rsidR="00AC3AB7" w:rsidRPr="00685142" w:rsidRDefault="00AC3AB7" w:rsidP="00AC3AB7">
      <w:pPr>
        <w:widowControl w:val="0"/>
        <w:pBdr>
          <w:top w:val="dotted" w:sz="4" w:space="0" w:color="FFFFFF"/>
          <w:left w:val="dotted" w:sz="4" w:space="0" w:color="FFFFFF"/>
          <w:bottom w:val="dotted" w:sz="4" w:space="0" w:color="FFFFFF"/>
          <w:right w:val="dotted" w:sz="4" w:space="1" w:color="FFFFFF"/>
        </w:pBdr>
        <w:shd w:val="clear" w:color="auto" w:fill="FFFFFF"/>
        <w:spacing w:after="0" w:line="240" w:lineRule="auto"/>
        <w:ind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 xml:space="preserve">- Quy định là từ 100.000 người trở lên. </w:t>
      </w:r>
    </w:p>
    <w:p w:rsidR="00AC3AB7" w:rsidRPr="00685142" w:rsidRDefault="00AC3AB7" w:rsidP="00AC3AB7">
      <w:pPr>
        <w:tabs>
          <w:tab w:val="left" w:pos="57"/>
        </w:tabs>
        <w:spacing w:after="0" w:line="240" w:lineRule="auto"/>
        <w:ind w:firstLineChars="251" w:firstLine="703"/>
        <w:jc w:val="both"/>
        <w:rPr>
          <w:rFonts w:ascii="Times New Roman" w:hAnsi="Times New Roman" w:cs="Times New Roman"/>
          <w:spacing w:val="2"/>
          <w:sz w:val="28"/>
          <w:szCs w:val="28"/>
          <w:lang w:val="de-DE"/>
        </w:rPr>
      </w:pPr>
      <w:r w:rsidRPr="00685142">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685142">
        <w:rPr>
          <w:rFonts w:ascii="Times New Roman" w:hAnsi="Times New Roman" w:cs="Times New Roman"/>
          <w:sz w:val="28"/>
          <w:szCs w:val="28"/>
          <w:lang w:val="it-IT"/>
        </w:rPr>
        <w:t>(đạt 121,55% so với tiêu chuẩn)</w:t>
      </w:r>
    </w:p>
    <w:p w:rsidR="00AC3AB7" w:rsidRPr="00685142" w:rsidRDefault="00AC3AB7" w:rsidP="00AC3AB7">
      <w:pPr>
        <w:spacing w:after="0" w:line="240" w:lineRule="auto"/>
        <w:ind w:right="6"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b) Tiêu chuẩn 2: Diện tích tự nhiên</w:t>
      </w:r>
    </w:p>
    <w:p w:rsidR="00AC3AB7" w:rsidRPr="00685142" w:rsidRDefault="00AC3AB7" w:rsidP="00AC3AB7">
      <w:pPr>
        <w:spacing w:after="0" w:line="240" w:lineRule="auto"/>
        <w:ind w:right="6"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 Quy định là từ 200 km</w:t>
      </w:r>
      <w:r w:rsidRPr="00685142">
        <w:rPr>
          <w:rFonts w:ascii="Times New Roman" w:hAnsi="Times New Roman" w:cs="Times New Roman"/>
          <w:sz w:val="28"/>
          <w:szCs w:val="28"/>
          <w:vertAlign w:val="superscript"/>
          <w:lang w:val="es-BO"/>
        </w:rPr>
        <w:t>2</w:t>
      </w:r>
      <w:r w:rsidRPr="00685142">
        <w:rPr>
          <w:rFonts w:ascii="Times New Roman" w:hAnsi="Times New Roman" w:cs="Times New Roman"/>
          <w:sz w:val="28"/>
          <w:szCs w:val="28"/>
          <w:lang w:val="es-BO"/>
        </w:rPr>
        <w:t xml:space="preserve"> trở lên.</w:t>
      </w:r>
    </w:p>
    <w:p w:rsidR="00AC3AB7" w:rsidRPr="00685142" w:rsidRDefault="00AC3AB7" w:rsidP="00AC3AB7">
      <w:pPr>
        <w:spacing w:after="0" w:line="240" w:lineRule="auto"/>
        <w:ind w:right="6"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 xml:space="preserve">- Hiện trạng: </w:t>
      </w:r>
    </w:p>
    <w:p w:rsidR="00AC3AB7" w:rsidRPr="00685142" w:rsidRDefault="00AC3AB7" w:rsidP="00AC3AB7">
      <w:pPr>
        <w:widowControl w:val="0"/>
        <w:numPr>
          <w:ilvl w:val="0"/>
          <w:numId w:val="1"/>
        </w:numPr>
        <w:adjustRightInd w:val="0"/>
        <w:spacing w:after="0" w:line="240" w:lineRule="auto"/>
        <w:ind w:firstLineChars="251" w:firstLine="703"/>
        <w:jc w:val="both"/>
        <w:textAlignment w:val="baseline"/>
        <w:rPr>
          <w:rFonts w:ascii="Times New Roman" w:hAnsi="Times New Roman" w:cs="Times New Roman"/>
          <w:sz w:val="28"/>
          <w:szCs w:val="28"/>
          <w:lang w:val="it-IT"/>
        </w:rPr>
      </w:pPr>
      <w:r w:rsidRPr="00685142">
        <w:rPr>
          <w:rFonts w:ascii="Times New Roman" w:hAnsi="Times New Roman" w:cs="Times New Roman"/>
          <w:sz w:val="28"/>
          <w:szCs w:val="28"/>
          <w:lang w:val="it-IT"/>
        </w:rPr>
        <w:t>Huyện Phong Điền có diện tích tự nhiên là 945,67 km</w:t>
      </w:r>
      <w:r w:rsidRPr="00685142">
        <w:rPr>
          <w:rFonts w:ascii="Times New Roman" w:hAnsi="Times New Roman" w:cs="Times New Roman"/>
          <w:sz w:val="28"/>
          <w:szCs w:val="28"/>
          <w:vertAlign w:val="superscript"/>
          <w:lang w:val="it-IT"/>
        </w:rPr>
        <w:t>2</w:t>
      </w:r>
      <w:r w:rsidRPr="00685142">
        <w:rPr>
          <w:rFonts w:ascii="Times New Roman" w:hAnsi="Times New Roman" w:cs="Times New Roman"/>
          <w:sz w:val="28"/>
          <w:szCs w:val="28"/>
          <w:lang w:val="it-IT"/>
        </w:rPr>
        <w:t xml:space="preserve"> (đạt 472,83% so với tiêu chuẩn).</w:t>
      </w:r>
    </w:p>
    <w:p w:rsidR="00AC3AB7" w:rsidRPr="00685142" w:rsidRDefault="00AC3AB7" w:rsidP="00AC3AB7">
      <w:pPr>
        <w:spacing w:after="0" w:line="240" w:lineRule="auto"/>
        <w:ind w:right="6"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c) Tiêu chuẩn 3: Số đơn vị hành chính trực thuộc </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Số đơn vị hành chính cấp xã trực thuộc: Quy định từ 10 đơn vị trở lên.</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Tỷ lệ số phường trên tổng số đơn vị hành chính cấp xã: Quy định là từ 50% trở lên.</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w:t>
      </w:r>
      <w:r w:rsidRPr="00685142">
        <w:rPr>
          <w:rFonts w:ascii="Times New Roman" w:hAnsi="Times New Roman" w:cs="Times New Roman"/>
          <w:bCs/>
          <w:sz w:val="28"/>
          <w:szCs w:val="28"/>
          <w:lang w:val="es-BO"/>
        </w:rPr>
        <w:lastRenderedPageBreak/>
        <w:t xml:space="preserve">chí đô thị loại IV và đánh giá đạt tiêu chuẩn về trình độ phát triển hạ tầng để thành lập phường. Tỷ lệ số phường của thị xã Phong Điền đạt 50%. </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d) Tiêu chuẩn 4: Đã được công nhận là đô thị loại IV</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Dự kiến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 Tiêu chuẩn 5: Cơ cấu và trình độ phát triển kinh tế - xã hội</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Cân đối thu chi ngân sách:</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Cân đối thu, chi là cân đối đủ</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Hiện trạng: Tổng thu ngân sách nhà nước trên địa bàn huyện Phong Điền năm 2022 đạt 1.452,2 tỷ đồng; chi ngân sách đạt 1.361,8 tỷ đồng (trong đó chi thường xuyên 585,84 tỷ đồng). Cân đối thu, chi: Dư. </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Thu nhập bình quân đầu người năm so với cả nước:</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bằng 0,7 lần so với bình quân chung của cả nước.</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Mức tăng trưởng kinh tế trung bình 3 năm gần nhất: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Đạt bình quân của tỉnh Thừa Thiên Huế là 4,99% (năm 2020 đạt 2,06%; năm 2021 đạt 4,36%; năm 2022 đạt 8,56%).</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Tỷ lệ hộ nghèo theo chuẩn đa chiều trung bình 3 năm gần nhất (năm 2020- 2022):</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Đạt bình quân của tỉnh Thừa Thiên Huế là 3,41% (năm 2020 là 3,67%; năm 2021 là 2,99%; năm 2022 là 3,56%).</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lastRenderedPageBreak/>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Tỷ trọng công nghiệp xây dựng và dịch vụ trong cơ cấu kinh tế:</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Từ 75% trở lên.</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 Tỷ lệ lao động phi nông nghiệp nội thị</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Quy định: Từ 75% trở lên.</w:t>
      </w:r>
    </w:p>
    <w:p w:rsidR="00AC3AB7" w:rsidRPr="00685142" w:rsidRDefault="00AC3AB7" w:rsidP="00AC3AB7">
      <w:pPr>
        <w:spacing w:after="0" w:line="240" w:lineRule="auto"/>
        <w:ind w:right="6" w:firstLineChars="251" w:firstLine="703"/>
        <w:jc w:val="both"/>
        <w:rPr>
          <w:rFonts w:ascii="Times New Roman" w:hAnsi="Times New Roman" w:cs="Times New Roman"/>
          <w:bCs/>
          <w:sz w:val="28"/>
          <w:szCs w:val="28"/>
          <w:lang w:val="es-BO"/>
        </w:rPr>
      </w:pPr>
      <w:r w:rsidRPr="00685142">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rsidR="00AC3AB7" w:rsidRPr="00685142" w:rsidRDefault="00AC3AB7" w:rsidP="00AC3AB7">
      <w:pPr>
        <w:spacing w:after="0" w:line="240" w:lineRule="auto"/>
        <w:ind w:right="6" w:firstLineChars="251" w:firstLine="703"/>
        <w:jc w:val="both"/>
        <w:rPr>
          <w:rFonts w:ascii="Times New Roman" w:hAnsi="Times New Roman" w:cs="Times New Roman"/>
          <w:sz w:val="28"/>
          <w:szCs w:val="28"/>
          <w:lang w:val="es-BO"/>
        </w:rPr>
      </w:pPr>
      <w:r w:rsidRPr="00685142">
        <w:rPr>
          <w:rFonts w:ascii="Times New Roman" w:hAnsi="Times New Roman" w:cs="Times New Roman"/>
          <w:bCs/>
          <w:sz w:val="28"/>
          <w:szCs w:val="28"/>
          <w:lang w:val="es-BO"/>
        </w:rPr>
        <w:t>Đánh giá: Đạt.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es-BO"/>
        </w:rPr>
      </w:pPr>
      <w:r w:rsidRPr="00685142">
        <w:rPr>
          <w:rFonts w:ascii="Times New Roman" w:hAnsi="Times New Roman" w:cs="Times New Roman"/>
          <w:bCs/>
          <w:iCs/>
          <w:sz w:val="28"/>
          <w:szCs w:val="28"/>
          <w:lang w:val="es-BO"/>
        </w:rPr>
        <w:t>Đánh giá chung:</w:t>
      </w:r>
      <w:r w:rsidRPr="00685142">
        <w:rPr>
          <w:rFonts w:ascii="Times New Roman" w:hAnsi="Times New Roman" w:cs="Times New Roman"/>
          <w:b/>
          <w:bCs/>
          <w:iCs/>
          <w:sz w:val="28"/>
          <w:szCs w:val="28"/>
          <w:lang w:val="es-BO"/>
        </w:rPr>
        <w:t xml:space="preserve"> </w:t>
      </w:r>
      <w:r w:rsidRPr="00685142">
        <w:rPr>
          <w:rFonts w:ascii="Times New Roman" w:hAnsi="Times New Roman" w:cs="Times New Roman"/>
          <w:sz w:val="28"/>
          <w:szCs w:val="28"/>
          <w:lang w:val="es-BO"/>
        </w:rPr>
        <w:t xml:space="preserve">Thị xã Phong Điền dự kiến thành lập </w:t>
      </w:r>
      <w:r w:rsidRPr="00685142">
        <w:rPr>
          <w:rFonts w:ascii="Times New Roman" w:hAnsi="Times New Roman" w:cs="Times New Roman"/>
          <w:bCs/>
          <w:iCs/>
          <w:sz w:val="28"/>
          <w:szCs w:val="28"/>
          <w:lang w:val="sv-SE"/>
        </w:rPr>
        <w:t xml:space="preserve">đạt 05/05 tiêu chuẩn của thị xã trực thuộc tỉnh </w:t>
      </w:r>
      <w:r w:rsidRPr="00685142">
        <w:rPr>
          <w:rFonts w:ascii="Times New Roman" w:hAnsi="Times New Roman" w:cs="Times New Roman"/>
          <w:bCs/>
          <w:iCs/>
          <w:sz w:val="28"/>
          <w:szCs w:val="28"/>
          <w:lang w:val="es-BO"/>
        </w:rPr>
        <w:t xml:space="preserve">quy định tại </w:t>
      </w:r>
      <w:r w:rsidRPr="00685142">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685142">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685142">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685142">
        <w:rPr>
          <w:rFonts w:ascii="Times New Roman" w:hAnsi="Times New Roman" w:cs="Times New Roman"/>
          <w:bCs/>
          <w:sz w:val="28"/>
          <w:szCs w:val="28"/>
          <w:lang w:val="es-BO"/>
        </w:rPr>
        <w:t>.</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es-BO"/>
        </w:rPr>
      </w:pPr>
      <w:r w:rsidRPr="00685142">
        <w:rPr>
          <w:rFonts w:ascii="Times New Roman" w:hAnsi="Times New Roman" w:cs="Times New Roman"/>
          <w:b/>
          <w:bCs/>
          <w:sz w:val="28"/>
          <w:szCs w:val="28"/>
          <w:lang w:val="es-BO"/>
        </w:rPr>
        <w:t>2.2. Tiêu chuẩn thành lập 06 phường thuộc thị xã Phong Điền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sz w:val="28"/>
          <w:szCs w:val="28"/>
          <w:lang w:val="es-BO"/>
        </w:rPr>
      </w:pPr>
      <w:r w:rsidRPr="00685142">
        <w:rPr>
          <w:rFonts w:ascii="Times New Roman"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rsidR="00AC3AB7" w:rsidRPr="00685142" w:rsidRDefault="00AC3AB7" w:rsidP="00AC3AB7">
      <w:pPr>
        <w:tabs>
          <w:tab w:val="left" w:pos="720"/>
        </w:tabs>
        <w:spacing w:after="0" w:line="240" w:lineRule="auto"/>
        <w:ind w:firstLineChars="251" w:firstLine="703"/>
        <w:jc w:val="both"/>
        <w:rPr>
          <w:rFonts w:ascii="Times New Roman" w:eastAsia="Times New Roman" w:hAnsi="Times New Roman" w:cs="Times New Roman"/>
          <w:b/>
          <w:bCs/>
          <w:sz w:val="28"/>
          <w:szCs w:val="28"/>
          <w:lang w:val="vi-VN"/>
        </w:rPr>
      </w:pPr>
      <w:r w:rsidRPr="00685142">
        <w:rPr>
          <w:rFonts w:ascii="Times New Roman" w:hAnsi="Times New Roman" w:cs="Times New Roman"/>
          <w:b/>
          <w:bCs/>
          <w:sz w:val="28"/>
          <w:szCs w:val="28"/>
          <w:lang w:val="sv-SE"/>
        </w:rPr>
        <w:t>III</w:t>
      </w:r>
      <w:r w:rsidRPr="00685142">
        <w:rPr>
          <w:rFonts w:ascii="Times New Roman" w:hAnsi="Times New Roman" w:cs="Times New Roman"/>
          <w:b/>
          <w:bCs/>
          <w:sz w:val="28"/>
          <w:szCs w:val="28"/>
          <w:lang w:val="vi-VN"/>
        </w:rPr>
        <w:t>. ĐIỀU KIỆN, TI</w:t>
      </w:r>
      <w:r w:rsidRPr="00685142">
        <w:rPr>
          <w:rFonts w:ascii="Times New Roman" w:hAnsi="Times New Roman" w:cs="Times New Roman"/>
          <w:b/>
          <w:bCs/>
          <w:sz w:val="28"/>
          <w:szCs w:val="28"/>
          <w:lang w:val="sv-SE"/>
        </w:rPr>
        <w:t>Ê</w:t>
      </w:r>
      <w:r w:rsidRPr="00685142">
        <w:rPr>
          <w:rFonts w:ascii="Times New Roman" w:hAnsi="Times New Roman" w:cs="Times New Roman"/>
          <w:b/>
          <w:bCs/>
          <w:sz w:val="28"/>
          <w:szCs w:val="28"/>
          <w:lang w:val="vi-VN"/>
        </w:rPr>
        <w:t xml:space="preserve">U CHUẨN THÀNH LẬP PHƯỜNG THUỘC </w:t>
      </w:r>
      <w:r w:rsidRPr="00685142">
        <w:rPr>
          <w:rFonts w:ascii="Times New Roman" w:hAnsi="Times New Roman" w:cs="Times New Roman"/>
          <w:b/>
          <w:bCs/>
          <w:sz w:val="28"/>
          <w:szCs w:val="28"/>
          <w:lang w:val="sv-SE"/>
        </w:rPr>
        <w:t>QUẬN (PHÚ XUÂN, THUẬN HÓA)</w:t>
      </w:r>
      <w:r w:rsidRPr="00685142">
        <w:rPr>
          <w:rFonts w:ascii="Times New Roman" w:hAnsi="Times New Roman" w:cs="Times New Roman"/>
          <w:b/>
          <w:bCs/>
          <w:sz w:val="28"/>
          <w:szCs w:val="28"/>
          <w:lang w:val="vi-VN"/>
        </w:rPr>
        <w:t xml:space="preserve">, </w:t>
      </w:r>
      <w:r w:rsidRPr="00685142">
        <w:rPr>
          <w:rFonts w:ascii="Times New Roman" w:hAnsi="Times New Roman" w:cs="Times New Roman"/>
          <w:b/>
          <w:bCs/>
          <w:sz w:val="28"/>
          <w:szCs w:val="28"/>
          <w:lang w:val="sv-SE"/>
        </w:rPr>
        <w:t>THỊ XÃ (HƯƠNG THỦY, HƯƠNG TRÀ)</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1. Điều kiện thành lập các phường thuộc quận, thị xã</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Việc thành lập 10 phường thuộc quận, thị xã trên cơ sở sắp xếp, sáp nhập 16 xã, phường bảo đảm đủ 05/05 điều kiện quy định tại</w:t>
      </w:r>
      <w:r w:rsidRPr="00685142">
        <w:rPr>
          <w:rFonts w:ascii="Times New Roman" w:hAnsi="Times New Roman" w:cs="Times New Roman"/>
          <w:sz w:val="28"/>
          <w:szCs w:val="28"/>
        </w:rPr>
        <w:t xml:space="preserve"> Khoản 2, Điều 128</w:t>
      </w:r>
      <w:r w:rsidRPr="00685142">
        <w:rPr>
          <w:rFonts w:ascii="Times New Roman" w:hAnsi="Times New Roman" w:cs="Times New Roman"/>
          <w:sz w:val="28"/>
          <w:szCs w:val="28"/>
          <w:lang w:val="vi-VN"/>
        </w:rPr>
        <w:t xml:space="preserve"> Luật Tổ chức chính quyền địa phương năm 2015 (sửa đổi, bổ sung năm 2019), cụ thể là:</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b/>
          <w:bCs/>
          <w:sz w:val="28"/>
          <w:szCs w:val="28"/>
          <w:lang w:val="vi-VN"/>
        </w:rPr>
        <w:t>1.1.</w:t>
      </w:r>
      <w:r w:rsidRPr="00685142">
        <w:rPr>
          <w:rFonts w:ascii="Times New Roman"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rsidR="00AC3AB7" w:rsidRPr="00685142" w:rsidRDefault="00AC3AB7" w:rsidP="00AC3AB7">
      <w:pPr>
        <w:spacing w:after="0" w:line="240" w:lineRule="auto"/>
        <w:ind w:firstLineChars="251" w:firstLine="703"/>
        <w:jc w:val="both"/>
        <w:rPr>
          <w:rFonts w:ascii="Times New Roman" w:eastAsia="Times New Roman" w:hAnsi="Times New Roman" w:cs="Times New Roman"/>
          <w:sz w:val="28"/>
          <w:szCs w:val="28"/>
          <w:lang w:val="de-DE"/>
        </w:rPr>
      </w:pPr>
      <w:r w:rsidRPr="00685142">
        <w:rPr>
          <w:rFonts w:ascii="Times New Roman" w:hAnsi="Times New Roman" w:cs="Times New Roman"/>
          <w:b/>
          <w:bCs/>
          <w:sz w:val="28"/>
          <w:szCs w:val="28"/>
          <w:lang w:val="de-DE"/>
        </w:rPr>
        <w:t>1</w:t>
      </w:r>
      <w:r w:rsidRPr="00685142">
        <w:rPr>
          <w:rFonts w:ascii="Times New Roman" w:hAnsi="Times New Roman" w:cs="Times New Roman"/>
          <w:b/>
          <w:bCs/>
          <w:sz w:val="28"/>
          <w:szCs w:val="28"/>
          <w:lang w:val="vi-VN"/>
        </w:rPr>
        <w:t>.2.</w:t>
      </w:r>
      <w:r w:rsidRPr="00685142">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w:t>
      </w:r>
      <w:r w:rsidRPr="00685142">
        <w:rPr>
          <w:rFonts w:ascii="Times New Roman" w:hAnsi="Times New Roman" w:cs="Times New Roman"/>
          <w:sz w:val="28"/>
          <w:szCs w:val="28"/>
          <w:lang w:val="de-DE"/>
        </w:rPr>
        <w:lastRenderedPageBreak/>
        <w:t>lợi thế nhằm thúc đẩy sự phát triển kinh tế - xã hội của tỉnh và của từng địa phương.</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de-DE"/>
        </w:rPr>
      </w:pPr>
      <w:r w:rsidRPr="00685142">
        <w:rPr>
          <w:rFonts w:ascii="Times New Roman" w:hAnsi="Times New Roman" w:cs="Times New Roman"/>
          <w:b/>
          <w:bCs/>
          <w:sz w:val="28"/>
          <w:szCs w:val="28"/>
          <w:lang w:val="de-DE"/>
        </w:rPr>
        <w:t>1.3.</w:t>
      </w:r>
      <w:r w:rsidRPr="00685142">
        <w:rPr>
          <w:rFonts w:ascii="Times New Roman" w:hAnsi="Times New Roman" w:cs="Times New Roman"/>
          <w:sz w:val="28"/>
          <w:szCs w:val="28"/>
          <w:lang w:val="de-DE"/>
        </w:rPr>
        <w:t xml:space="preserve"> Bảo đảm yêu cầu về quốc phòng, an ninh, trật tự, an toàn xã hội.</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de-DE"/>
        </w:rPr>
      </w:pPr>
      <w:r w:rsidRPr="00685142">
        <w:rPr>
          <w:rFonts w:ascii="Times New Roman" w:hAnsi="Times New Roman" w:cs="Times New Roman"/>
          <w:b/>
          <w:bCs/>
          <w:sz w:val="28"/>
          <w:szCs w:val="28"/>
          <w:lang w:val="de-DE"/>
        </w:rPr>
        <w:t>1.4.</w:t>
      </w:r>
      <w:r w:rsidRPr="00685142">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b/>
          <w:sz w:val="28"/>
          <w:szCs w:val="28"/>
        </w:rPr>
        <w:t>1.5.</w:t>
      </w:r>
      <w:r w:rsidRPr="00685142">
        <w:rPr>
          <w:sz w:val="28"/>
          <w:szCs w:val="28"/>
        </w:rPr>
        <w:t xml:space="preserve"> Việc thành lập, nhập, chia, điều chỉnh địa giới đơn vị hành chính phải căn cứ vào tiêu chuẩn của các đơn vị hành chính quy định tại các </w:t>
      </w:r>
      <w:r w:rsidRPr="00685142">
        <w:rPr>
          <w:color w:val="0000FF"/>
          <w:sz w:val="28"/>
          <w:szCs w:val="28"/>
        </w:rPr>
        <w:t>khoản 1, 2 và 3 Điều 2 của Luật này</w:t>
      </w:r>
      <w:r w:rsidRPr="00685142">
        <w:rPr>
          <w:sz w:val="28"/>
          <w:szCs w:val="28"/>
        </w:rPr>
        <w:t> phù hợp với đặc điểm nông thôn, đô thị, hải đảo.</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de-DE"/>
        </w:rPr>
      </w:pPr>
      <w:bookmarkStart w:id="52" w:name="_Hlk155708403"/>
      <w:r w:rsidRPr="00685142">
        <w:rPr>
          <w:rFonts w:ascii="Times New Roman" w:hAnsi="Times New Roman" w:cs="Times New Roman"/>
          <w:sz w:val="28"/>
          <w:szCs w:val="28"/>
          <w:lang w:val="de-DE"/>
        </w:rPr>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rsidR="00AC3AB7" w:rsidRPr="00685142" w:rsidRDefault="00AC3AB7" w:rsidP="00AC3AB7">
      <w:pPr>
        <w:tabs>
          <w:tab w:val="left" w:pos="720"/>
        </w:tabs>
        <w:spacing w:after="0" w:line="240" w:lineRule="auto"/>
        <w:ind w:firstLineChars="251" w:firstLine="703"/>
        <w:jc w:val="both"/>
        <w:rPr>
          <w:rFonts w:ascii="Times New Roman" w:eastAsia="Times New Roman" w:hAnsi="Times New Roman" w:cs="Times New Roman"/>
          <w:b/>
          <w:bCs/>
          <w:sz w:val="28"/>
          <w:szCs w:val="28"/>
          <w:lang w:val="de-DE"/>
        </w:rPr>
      </w:pPr>
      <w:r w:rsidRPr="00685142">
        <w:rPr>
          <w:rFonts w:ascii="Times New Roman" w:hAnsi="Times New Roman" w:cs="Times New Roman"/>
          <w:b/>
          <w:bCs/>
          <w:sz w:val="28"/>
          <w:szCs w:val="28"/>
          <w:lang w:val="sv-SE"/>
        </w:rPr>
        <w:t xml:space="preserve">IV. </w:t>
      </w:r>
      <w:r w:rsidRPr="00685142">
        <w:rPr>
          <w:rFonts w:ascii="Times New Roman" w:hAnsi="Times New Roman" w:cs="Times New Roman"/>
          <w:b/>
          <w:bCs/>
          <w:sz w:val="28"/>
          <w:szCs w:val="28"/>
          <w:lang w:val="de-DE"/>
        </w:rPr>
        <w:t>ĐIỀU KIỆN, TIÊU CHUẨN THÀNH LẬP THỊ TRẤN L</w:t>
      </w:r>
      <w:r w:rsidRPr="00685142">
        <w:rPr>
          <w:rFonts w:ascii="Times New Roman" w:hAnsi="Times New Roman" w:cs="Times New Roman"/>
          <w:b/>
          <w:bCs/>
          <w:sz w:val="28"/>
          <w:szCs w:val="28"/>
          <w:lang w:val="sv-SE"/>
        </w:rPr>
        <w:t>ỘC</w:t>
      </w:r>
      <w:r w:rsidRPr="00685142">
        <w:rPr>
          <w:rFonts w:ascii="Times New Roman" w:hAnsi="Times New Roman" w:cs="Times New Roman"/>
          <w:b/>
          <w:bCs/>
          <w:sz w:val="28"/>
          <w:szCs w:val="28"/>
          <w:lang w:val="de-DE"/>
        </w:rPr>
        <w:t xml:space="preserve"> SƠN THUỘC HUYỆN PHÚ LỘC</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b/>
          <w:bCs/>
          <w:sz w:val="28"/>
          <w:szCs w:val="28"/>
          <w:lang w:val="de-DE"/>
        </w:rPr>
        <w:t>1. Điều kiện thành lập thị trấn Lộc Sơn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685142">
        <w:rPr>
          <w:rFonts w:ascii="Times New Roman" w:hAnsi="Times New Roman" w:cs="Times New Roman"/>
          <w:sz w:val="28"/>
          <w:szCs w:val="28"/>
          <w:lang w:val="vi-VN"/>
        </w:rPr>
        <w:t>(sửa đổi, bổ sung năm 2019),</w:t>
      </w:r>
      <w:r w:rsidRPr="00685142">
        <w:rPr>
          <w:rFonts w:ascii="Times New Roman" w:hAnsi="Times New Roman" w:cs="Times New Roman"/>
          <w:sz w:val="28"/>
          <w:szCs w:val="28"/>
          <w:lang w:val="de-DE"/>
        </w:rPr>
        <w:t xml:space="preserve"> cụ thể là:</w:t>
      </w:r>
    </w:p>
    <w:p w:rsidR="00AC3AB7" w:rsidRPr="00685142" w:rsidRDefault="00AC3AB7" w:rsidP="00AC3AB7">
      <w:pPr>
        <w:pStyle w:val="NormalWeb"/>
        <w:shd w:val="clear" w:color="auto" w:fill="FFFFFF"/>
        <w:spacing w:before="0" w:beforeAutospacing="0" w:after="0" w:afterAutospacing="0"/>
        <w:jc w:val="both"/>
        <w:rPr>
          <w:sz w:val="28"/>
          <w:szCs w:val="28"/>
        </w:rPr>
      </w:pPr>
      <w:bookmarkStart w:id="53" w:name="_Toc113697993"/>
      <w:bookmarkStart w:id="54" w:name="_Toc78850963"/>
      <w:r w:rsidRPr="00685142">
        <w:rPr>
          <w:sz w:val="28"/>
          <w:szCs w:val="28"/>
        </w:rPr>
        <w:t>- Phù hợp với các quy hoạch có liên quan đã được cấp có thẩm quyền quyết định hoặc phê duyệt;</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yêu cầu về quốc phòng, an ninh, trật tự, an toàn xã hội;</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Bảo đảm đoàn kết dân tộc, phù hợp với các yếu tố lịch sử, truyền thống, văn hóa của địa phương; tạo sự thuận tiện cho Nhân dân;</w:t>
      </w:r>
    </w:p>
    <w:p w:rsidR="00AC3AB7" w:rsidRPr="00685142" w:rsidRDefault="00AC3AB7" w:rsidP="00AC3AB7">
      <w:pPr>
        <w:pStyle w:val="NormalWeb"/>
        <w:shd w:val="clear" w:color="auto" w:fill="FFFFFF"/>
        <w:spacing w:before="0" w:beforeAutospacing="0" w:after="0" w:afterAutospacing="0"/>
        <w:jc w:val="both"/>
        <w:rPr>
          <w:sz w:val="28"/>
          <w:szCs w:val="28"/>
        </w:rPr>
      </w:pPr>
      <w:r w:rsidRPr="00685142">
        <w:rPr>
          <w:sz w:val="28"/>
          <w:szCs w:val="28"/>
        </w:rPr>
        <w:t>- Việc thành lập, nhập, chia, điều chỉnh địa giới đơn vị hành chính phải căn cứ vào tiêu chuẩn của các đơn vị hành chính quy định tại các </w:t>
      </w:r>
      <w:r w:rsidRPr="00685142">
        <w:rPr>
          <w:color w:val="0000FF"/>
          <w:sz w:val="28"/>
          <w:szCs w:val="28"/>
        </w:rPr>
        <w:t>khoản 1, 2 và 3 Điều 2 của Luật này</w:t>
      </w:r>
      <w:r w:rsidRPr="00685142">
        <w:rPr>
          <w:sz w:val="28"/>
          <w:szCs w:val="28"/>
        </w:rPr>
        <w:t> phù hợp với đặc điểm nông thôn, đô thị, hải đảo.</w:t>
      </w:r>
    </w:p>
    <w:p w:rsidR="00AC3AB7" w:rsidRPr="00685142" w:rsidRDefault="00AC3AB7" w:rsidP="00AC3AB7">
      <w:pPr>
        <w:pStyle w:val="Heading1"/>
        <w:spacing w:before="0"/>
        <w:ind w:firstLineChars="251" w:firstLine="703"/>
        <w:jc w:val="both"/>
        <w:rPr>
          <w:rFonts w:ascii="Times New Roman" w:hAnsi="Times New Roman"/>
          <w:bCs w:val="0"/>
          <w:color w:val="auto"/>
          <w:lang w:val="vi-VN"/>
        </w:rPr>
      </w:pPr>
      <w:r w:rsidRPr="00685142">
        <w:rPr>
          <w:rFonts w:ascii="Times New Roman" w:hAnsi="Times New Roman"/>
          <w:bCs w:val="0"/>
          <w:color w:val="auto"/>
          <w:lang w:val="vi-VN"/>
        </w:rPr>
        <w:t>2. Tiêu chuẩn thành lập thị trấn</w:t>
      </w:r>
      <w:bookmarkEnd w:id="53"/>
      <w:bookmarkEnd w:id="54"/>
      <w:r w:rsidRPr="00685142">
        <w:rPr>
          <w:rFonts w:ascii="Times New Roman" w:hAnsi="Times New Roman"/>
          <w:bCs w:val="0"/>
          <w:color w:val="auto"/>
          <w:lang w:val="vi-VN"/>
        </w:rPr>
        <w:t xml:space="preserve"> Lộc Sơn</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2.1. Tiêu chuẩn về quy mô dân số</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Tiêu chuẩn theo quy định là 8.000 người trở lên.</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Dân số toàn xã Lộc Sơn tính đến ngày 31/12/2022 là 10.757 người </w:t>
      </w:r>
      <w:r w:rsidRPr="00685142">
        <w:rPr>
          <w:rFonts w:ascii="Times New Roman" w:hAnsi="Times New Roman" w:cs="Times New Roman"/>
          <w:sz w:val="28"/>
          <w:szCs w:val="28"/>
          <w:lang w:val="it-IT"/>
        </w:rPr>
        <w:t>(đạt 134,46% so với tiêu chuẩn)</w:t>
      </w:r>
      <w:r w:rsidRPr="00685142">
        <w:rPr>
          <w:rFonts w:ascii="Times New Roman" w:hAnsi="Times New Roman" w:cs="Times New Roman"/>
          <w:sz w:val="28"/>
          <w:szCs w:val="28"/>
          <w:lang w:val="vi-VN"/>
        </w:rPr>
        <w:t>. Trong đó dân số thường trú là 10.701 người, dân số tạm đã trú quy đổi là 56 người.</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2.2. Tiêu chuẩn về diện tích tự nhiên</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Tiêu chuẩn theo quy định là 14 km</w:t>
      </w:r>
      <w:r w:rsidRPr="00685142">
        <w:rPr>
          <w:rFonts w:ascii="Times New Roman" w:hAnsi="Times New Roman" w:cs="Times New Roman"/>
          <w:sz w:val="28"/>
          <w:szCs w:val="28"/>
          <w:vertAlign w:val="superscript"/>
          <w:lang w:val="vi-VN"/>
        </w:rPr>
        <w:t>2</w:t>
      </w:r>
      <w:r w:rsidRPr="00685142">
        <w:rPr>
          <w:rFonts w:ascii="Times New Roman" w:hAnsi="Times New Roman" w:cs="Times New Roman"/>
          <w:sz w:val="28"/>
          <w:szCs w:val="28"/>
          <w:lang w:val="vi-VN"/>
        </w:rPr>
        <w:t xml:space="preserve"> trở lên. </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lastRenderedPageBreak/>
        <w:t>- Xã Lộc Sơn có diện tích tự nhiên là 18,99 km</w:t>
      </w:r>
      <w:r w:rsidRPr="00685142">
        <w:rPr>
          <w:rFonts w:ascii="Times New Roman" w:hAnsi="Times New Roman" w:cs="Times New Roman"/>
          <w:sz w:val="28"/>
          <w:szCs w:val="28"/>
          <w:vertAlign w:val="superscript"/>
          <w:lang w:val="vi-VN"/>
        </w:rPr>
        <w:t xml:space="preserve">2 </w:t>
      </w:r>
      <w:r w:rsidRPr="00685142">
        <w:rPr>
          <w:rFonts w:ascii="Times New Roman" w:hAnsi="Times New Roman" w:cs="Times New Roman"/>
          <w:sz w:val="28"/>
          <w:szCs w:val="28"/>
          <w:lang w:val="it-IT"/>
        </w:rPr>
        <w:t>(đạt 135,64% so với tiêu chuẩn)</w:t>
      </w:r>
      <w:r w:rsidRPr="00685142">
        <w:rPr>
          <w:rFonts w:ascii="Times New Roman" w:hAnsi="Times New Roman" w:cs="Times New Roman"/>
          <w:sz w:val="28"/>
          <w:szCs w:val="28"/>
          <w:lang w:val="vi-VN"/>
        </w:rPr>
        <w:t xml:space="preserve">. </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2.3. Tiêu chuẩn về phân loại đô thị</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Tiêu chuẩn theo quy định là đã được công nhận đô thị loại V.</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Xã Lộc Sơn đã được công nhận đạt tiêu chí đô thị loại V tại Quyết định số 435/QĐ-UBND ngày 12 tháng 2 năm 2020 của Chủ tịch Ủy ban nhân dân tỉnh Thừa Thiên Huế.</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b/>
          <w:bCs/>
          <w:sz w:val="28"/>
          <w:szCs w:val="28"/>
          <w:lang w:val="vi-VN"/>
        </w:rPr>
      </w:pPr>
      <w:r w:rsidRPr="00685142">
        <w:rPr>
          <w:rFonts w:ascii="Times New Roman" w:hAnsi="Times New Roman" w:cs="Times New Roman"/>
          <w:b/>
          <w:bCs/>
          <w:sz w:val="28"/>
          <w:szCs w:val="28"/>
          <w:lang w:val="vi-VN"/>
        </w:rPr>
        <w:t>2.4. Tiêu chuẩn về cơ cấu và trình độ phát triển kinh tế - xã hội</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Cân đối thu chi ngân sách: </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Tiêu chuẩn theo quy định là cân đối đủ.</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Tổng thu ngân sách trên địa bàn xã Lộc Sơn năm 2022 là: 15,710 tỷ đồng, tổng chi ngân sách là: 11,354 tỷ đồng.</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Tỷ lệ hộ nghèo trung bình 03 năm gần nhất:</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Tiêu chuẩn theo quy định là đạt tỷ lệ bình quân của huyện.</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Tỷ lệ lao động phi nông nghiệp:</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Tiêu chuẩn theo quy định là 65%.</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 Tỷ lệ lao động phi nông nghiệp của xã Lộc Sơn là: 78,79%.</w:t>
      </w:r>
    </w:p>
    <w:p w:rsidR="00AC3AB7" w:rsidRPr="00685142" w:rsidRDefault="00AC3AB7" w:rsidP="00AC3AB7">
      <w:pPr>
        <w:spacing w:after="0" w:line="240" w:lineRule="auto"/>
        <w:ind w:firstLineChars="251" w:firstLine="703"/>
        <w:jc w:val="both"/>
        <w:rPr>
          <w:rFonts w:ascii="Times New Roman" w:hAnsi="Times New Roman" w:cs="Times New Roman"/>
          <w:sz w:val="28"/>
          <w:szCs w:val="28"/>
        </w:rPr>
      </w:pPr>
      <w:r w:rsidRPr="00685142">
        <w:rPr>
          <w:rFonts w:ascii="Times New Roman" w:hAnsi="Times New Roman" w:cs="Times New Roman"/>
          <w:sz w:val="28"/>
          <w:szCs w:val="28"/>
        </w:rPr>
        <w:t>Đánh giá: Đạt.</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2"/>
    <w:p w:rsidR="00AC3AB7" w:rsidRPr="00685142" w:rsidRDefault="00AC3AB7" w:rsidP="00AC3AB7">
      <w:pPr>
        <w:spacing w:after="0" w:line="240" w:lineRule="auto"/>
        <w:ind w:firstLineChars="251" w:firstLine="703"/>
        <w:jc w:val="both"/>
        <w:rPr>
          <w:rFonts w:ascii="Times New Roman" w:eastAsia="Times New Roman" w:hAnsi="Times New Roman" w:cs="Times New Roman"/>
          <w:bCs/>
          <w:iCs/>
          <w:sz w:val="28"/>
          <w:szCs w:val="28"/>
          <w:lang w:val="sv-SE"/>
        </w:rPr>
      </w:pPr>
    </w:p>
    <w:p w:rsidR="00AC3AB7" w:rsidRPr="00685142" w:rsidRDefault="00AC3AB7" w:rsidP="00AC3AB7">
      <w:pPr>
        <w:tabs>
          <w:tab w:val="left" w:pos="720"/>
        </w:tabs>
        <w:spacing w:after="0" w:line="240" w:lineRule="auto"/>
        <w:ind w:firstLineChars="251" w:firstLine="703"/>
        <w:jc w:val="center"/>
        <w:rPr>
          <w:rFonts w:ascii="Times New Roman" w:hAnsi="Times New Roman" w:cs="Times New Roman"/>
          <w:b/>
          <w:bCs/>
          <w:sz w:val="28"/>
          <w:szCs w:val="28"/>
          <w:lang w:val="es-ES_tradnl"/>
        </w:rPr>
      </w:pPr>
      <w:bookmarkStart w:id="55" w:name="_Toc44581446"/>
      <w:bookmarkStart w:id="56" w:name="_Toc531034754"/>
      <w:bookmarkStart w:id="57" w:name="_Toc531120186"/>
      <w:bookmarkStart w:id="58" w:name="_Toc527637186"/>
      <w:bookmarkStart w:id="59" w:name="_Toc35604702"/>
      <w:bookmarkStart w:id="60" w:name="_Toc8229574"/>
      <w:bookmarkStart w:id="61" w:name="_Toc44581440"/>
      <w:bookmarkStart w:id="62" w:name="_Toc35604697"/>
      <w:bookmarkStart w:id="63" w:name="_Toc8229563"/>
      <w:bookmarkStart w:id="64" w:name="_Toc523131958"/>
      <w:bookmarkEnd w:id="48"/>
      <w:bookmarkEnd w:id="49"/>
      <w:bookmarkEnd w:id="50"/>
      <w:r w:rsidRPr="00685142">
        <w:rPr>
          <w:rFonts w:ascii="Times New Roman" w:hAnsi="Times New Roman" w:cs="Times New Roman"/>
          <w:b/>
          <w:bCs/>
          <w:sz w:val="28"/>
          <w:szCs w:val="28"/>
          <w:lang w:val="sv-SE"/>
        </w:rPr>
        <w:t xml:space="preserve">Phần </w:t>
      </w:r>
      <w:bookmarkEnd w:id="55"/>
      <w:bookmarkEnd w:id="56"/>
      <w:bookmarkEnd w:id="57"/>
      <w:bookmarkEnd w:id="58"/>
      <w:bookmarkEnd w:id="59"/>
      <w:bookmarkEnd w:id="60"/>
      <w:r w:rsidRPr="00685142">
        <w:rPr>
          <w:rFonts w:ascii="Times New Roman" w:hAnsi="Times New Roman" w:cs="Times New Roman"/>
          <w:b/>
          <w:bCs/>
          <w:sz w:val="28"/>
          <w:szCs w:val="28"/>
          <w:lang w:val="es-ES_tradnl"/>
        </w:rPr>
        <w:t>thứ ba</w:t>
      </w:r>
      <w:bookmarkStart w:id="65" w:name="_Toc44581447"/>
      <w:bookmarkStart w:id="66" w:name="_Toc531034755"/>
      <w:bookmarkStart w:id="67" w:name="_Toc531120187"/>
      <w:bookmarkStart w:id="68" w:name="_Toc8229575"/>
      <w:bookmarkStart w:id="69" w:name="_Toc35604703"/>
      <w:bookmarkStart w:id="70" w:name="_Toc527637187"/>
    </w:p>
    <w:bookmarkEnd w:id="65"/>
    <w:bookmarkEnd w:id="66"/>
    <w:bookmarkEnd w:id="67"/>
    <w:bookmarkEnd w:id="68"/>
    <w:bookmarkEnd w:id="69"/>
    <w:bookmarkEnd w:id="70"/>
    <w:p w:rsidR="00AC3AB7" w:rsidRPr="00685142" w:rsidRDefault="00AC3AB7" w:rsidP="00AC3AB7">
      <w:pPr>
        <w:tabs>
          <w:tab w:val="left" w:pos="720"/>
        </w:tabs>
        <w:spacing w:after="0" w:line="240" w:lineRule="auto"/>
        <w:ind w:firstLineChars="251" w:firstLine="703"/>
        <w:jc w:val="center"/>
        <w:rPr>
          <w:rFonts w:ascii="Times New Roman" w:hAnsi="Times New Roman" w:cs="Times New Roman"/>
          <w:b/>
          <w:bCs/>
          <w:sz w:val="28"/>
          <w:szCs w:val="28"/>
        </w:rPr>
      </w:pPr>
      <w:r w:rsidRPr="00685142">
        <w:rPr>
          <w:rFonts w:ascii="Times New Roman" w:hAnsi="Times New Roman" w:cs="Times New Roman"/>
          <w:b/>
          <w:bCs/>
          <w:sz w:val="28"/>
          <w:szCs w:val="28"/>
          <w:lang w:val="vi-VN"/>
        </w:rPr>
        <w:t xml:space="preserve">PHƯƠNG ÁN THÀNH LẬP THÀNH PHỐ </w:t>
      </w:r>
      <w:r w:rsidRPr="00685142">
        <w:rPr>
          <w:rFonts w:ascii="Times New Roman" w:hAnsi="Times New Roman" w:cs="Times New Roman"/>
          <w:b/>
          <w:bCs/>
          <w:sz w:val="28"/>
          <w:szCs w:val="28"/>
        </w:rPr>
        <w:t xml:space="preserve">HUẾ </w:t>
      </w:r>
      <w:r w:rsidRPr="00685142">
        <w:rPr>
          <w:rFonts w:ascii="Times New Roman" w:hAnsi="Times New Roman" w:cs="Times New Roman"/>
          <w:b/>
          <w:bCs/>
          <w:sz w:val="28"/>
          <w:szCs w:val="28"/>
          <w:lang w:val="vi-VN"/>
        </w:rPr>
        <w:t>TRỰC THUỘC TRUNG ƯƠNG</w:t>
      </w:r>
      <w:r w:rsidRPr="00685142">
        <w:rPr>
          <w:rFonts w:ascii="Times New Roman" w:hAnsi="Times New Roman" w:cs="Times New Roman"/>
          <w:b/>
          <w:bCs/>
          <w:sz w:val="28"/>
          <w:szCs w:val="28"/>
        </w:rPr>
        <w:t>,</w:t>
      </w:r>
      <w:r w:rsidRPr="00685142">
        <w:rPr>
          <w:rFonts w:ascii="Times New Roman" w:hAnsi="Times New Roman" w:cs="Times New Roman"/>
          <w:b/>
          <w:bCs/>
          <w:sz w:val="28"/>
          <w:szCs w:val="28"/>
          <w:lang w:val="vi-VN"/>
        </w:rPr>
        <w:t xml:space="preserve"> THÀNH LẬP </w:t>
      </w:r>
      <w:r w:rsidRPr="00685142">
        <w:rPr>
          <w:rFonts w:ascii="Times New Roman" w:hAnsi="Times New Roman" w:cs="Times New Roman"/>
          <w:b/>
          <w:bCs/>
          <w:sz w:val="28"/>
          <w:szCs w:val="28"/>
        </w:rPr>
        <w:t xml:space="preserve">CÁC </w:t>
      </w:r>
      <w:r w:rsidRPr="00685142">
        <w:rPr>
          <w:rFonts w:ascii="Times New Roman" w:hAnsi="Times New Roman" w:cs="Times New Roman"/>
          <w:b/>
          <w:bCs/>
          <w:sz w:val="28"/>
          <w:szCs w:val="28"/>
          <w:lang w:val="vi-VN"/>
        </w:rPr>
        <w:t>QUẬN VÀ SẮP XẾP</w:t>
      </w:r>
      <w:r w:rsidRPr="00685142">
        <w:rPr>
          <w:rFonts w:ascii="Times New Roman" w:hAnsi="Times New Roman" w:cs="Times New Roman"/>
          <w:b/>
          <w:bCs/>
          <w:sz w:val="28"/>
          <w:szCs w:val="28"/>
        </w:rPr>
        <w:t>,</w:t>
      </w:r>
      <w:r w:rsidRPr="00685142">
        <w:rPr>
          <w:rFonts w:ascii="Times New Roman" w:hAnsi="Times New Roman" w:cs="Times New Roman"/>
          <w:b/>
          <w:bCs/>
          <w:sz w:val="28"/>
          <w:szCs w:val="28"/>
          <w:lang w:val="vi-VN"/>
        </w:rPr>
        <w:t xml:space="preserve"> THÀNH LẬP </w:t>
      </w:r>
      <w:r w:rsidRPr="00685142">
        <w:rPr>
          <w:rFonts w:ascii="Times New Roman" w:hAnsi="Times New Roman" w:cs="Times New Roman"/>
          <w:b/>
          <w:bCs/>
          <w:sz w:val="28"/>
          <w:szCs w:val="28"/>
        </w:rPr>
        <w:t xml:space="preserve">CÁC </w:t>
      </w:r>
      <w:r w:rsidRPr="00685142">
        <w:rPr>
          <w:rFonts w:ascii="Times New Roman" w:hAnsi="Times New Roman" w:cs="Times New Roman"/>
          <w:b/>
          <w:bCs/>
          <w:sz w:val="28"/>
          <w:szCs w:val="28"/>
          <w:lang w:val="vi-VN"/>
        </w:rPr>
        <w:t>ĐVHC CẤP HUYỆN, CẤP XÃ THUỘC THÀNH PHỐ HUẾ TRỰC THUỘC TRUNG ƯƠNG</w:t>
      </w:r>
    </w:p>
    <w:p w:rsidR="00AC3AB7" w:rsidRPr="00685142" w:rsidRDefault="00AC3AB7" w:rsidP="00AC3AB7">
      <w:pPr>
        <w:tabs>
          <w:tab w:val="left" w:pos="3735"/>
        </w:tabs>
        <w:spacing w:after="0" w:line="240" w:lineRule="auto"/>
        <w:ind w:firstLineChars="251" w:firstLine="703"/>
        <w:jc w:val="both"/>
        <w:rPr>
          <w:rFonts w:ascii="Times New Roman" w:hAnsi="Times New Roman" w:cs="Times New Roman"/>
          <w:b/>
          <w:bCs/>
          <w:sz w:val="28"/>
          <w:szCs w:val="28"/>
          <w:lang w:val="sv-SE"/>
        </w:rPr>
      </w:pPr>
      <w:bookmarkStart w:id="71" w:name="_Toc531120189"/>
      <w:bookmarkStart w:id="72" w:name="_Toc527637189"/>
      <w:bookmarkStart w:id="73" w:name="_Toc531034757"/>
      <w:bookmarkStart w:id="74" w:name="_Toc35604704"/>
      <w:bookmarkStart w:id="75" w:name="_Toc8229576"/>
      <w:bookmarkStart w:id="76" w:name="_Toc44581448"/>
      <w:bookmarkEnd w:id="61"/>
      <w:bookmarkEnd w:id="62"/>
      <w:bookmarkEnd w:id="63"/>
      <w:bookmarkEnd w:id="64"/>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sz w:val="28"/>
          <w:szCs w:val="28"/>
        </w:rPr>
      </w:pPr>
      <w:bookmarkStart w:id="77" w:name="_Hlk72217332"/>
      <w:bookmarkStart w:id="78" w:name="_Hlk146024153"/>
      <w:bookmarkStart w:id="79" w:name="_Toc8229599"/>
      <w:bookmarkStart w:id="80" w:name="_Toc531034775"/>
      <w:bookmarkStart w:id="81" w:name="_Toc35604714"/>
      <w:bookmarkStart w:id="82" w:name="_Toc44581459"/>
      <w:bookmarkStart w:id="83" w:name="_Toc531120207"/>
      <w:bookmarkStart w:id="84" w:name="_Toc527637207"/>
      <w:bookmarkEnd w:id="71"/>
      <w:bookmarkEnd w:id="72"/>
      <w:bookmarkEnd w:id="73"/>
      <w:bookmarkEnd w:id="74"/>
      <w:bookmarkEnd w:id="75"/>
      <w:bookmarkEnd w:id="76"/>
      <w:r w:rsidRPr="00685142">
        <w:rPr>
          <w:rFonts w:ascii="Times New Roman" w:hAnsi="Times New Roman" w:cs="Times New Roman"/>
          <w:b/>
          <w:bCs/>
          <w:sz w:val="28"/>
          <w:szCs w:val="28"/>
          <w:lang w:val="da-DK"/>
        </w:rPr>
        <w:tab/>
        <w:t xml:space="preserve">I. PHƯƠNG ÁN THÀNH LẬP THÀNH PHỐ HUẾ TRỰC THUỘC TRUNG ƯƠNG VÀ </w:t>
      </w:r>
      <w:r w:rsidRPr="00685142">
        <w:rPr>
          <w:rFonts w:ascii="Times New Roman" w:hAnsi="Times New Roman" w:cs="Times New Roman"/>
          <w:b/>
          <w:sz w:val="28"/>
          <w:szCs w:val="28"/>
          <w:lang w:val="sv-SE"/>
        </w:rPr>
        <w:t xml:space="preserve">THÀNH LẬP CÁC QUẬN THUỘC THÀNH PHỐ HUẾ </w:t>
      </w:r>
      <w:r w:rsidRPr="00685142">
        <w:rPr>
          <w:rFonts w:ascii="Times New Roman" w:hAnsi="Times New Roman" w:cs="Times New Roman"/>
          <w:b/>
          <w:bCs/>
          <w:sz w:val="28"/>
          <w:szCs w:val="28"/>
          <w:lang w:val="vi-VN"/>
        </w:rPr>
        <w:t>TRỰC THUỘC TRUNG ƯƠNG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da-DK"/>
        </w:rPr>
      </w:pPr>
      <w:r w:rsidRPr="00685142">
        <w:rPr>
          <w:rFonts w:ascii="Times New Roman" w:hAnsi="Times New Roman" w:cs="Times New Roman"/>
          <w:b/>
          <w:sz w:val="28"/>
          <w:szCs w:val="28"/>
          <w:lang w:val="da-DK"/>
        </w:rPr>
        <w:t xml:space="preserve">1. Phương án thành lập thành phố Huế trực thuộc Trung ương </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da-DK"/>
        </w:rPr>
      </w:pPr>
      <w:r w:rsidRPr="00685142">
        <w:rPr>
          <w:rFonts w:ascii="Times New Roman" w:hAnsi="Times New Roman" w:cs="Times New Roman"/>
          <w:bCs/>
          <w:sz w:val="28"/>
          <w:szCs w:val="28"/>
          <w:lang w:val="da-DK"/>
        </w:rPr>
        <w:t>Thành lập thành phố Huế trực thuộc Trung ương trên cơ sở toàn bộ 4.947,10 km</w:t>
      </w:r>
      <w:r w:rsidRPr="00685142">
        <w:rPr>
          <w:rFonts w:ascii="Times New Roman" w:hAnsi="Times New Roman" w:cs="Times New Roman"/>
          <w:bCs/>
          <w:sz w:val="28"/>
          <w:szCs w:val="28"/>
          <w:vertAlign w:val="superscript"/>
          <w:lang w:val="da-DK"/>
        </w:rPr>
        <w:t>2</w:t>
      </w:r>
      <w:r w:rsidRPr="00685142">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sv-SE"/>
        </w:rPr>
      </w:pPr>
      <w:r w:rsidRPr="00685142">
        <w:rPr>
          <w:rFonts w:ascii="Times New Roman" w:hAnsi="Times New Roman" w:cs="Times New Roman"/>
          <w:b/>
          <w:sz w:val="28"/>
          <w:szCs w:val="28"/>
          <w:lang w:val="sv-SE"/>
        </w:rPr>
        <w:lastRenderedPageBreak/>
        <w:t>2. Phương án thành lập các quận thuộc thành phố Huế trực thuộc Trung ương</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Cs/>
          <w:sz w:val="28"/>
          <w:szCs w:val="28"/>
          <w:lang w:val="sv-SE"/>
        </w:rPr>
      </w:pPr>
      <w:r w:rsidRPr="00685142">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rsidR="00AC3AB7" w:rsidRPr="00685142" w:rsidRDefault="00AC3AB7" w:rsidP="00AC3AB7">
      <w:pPr>
        <w:tabs>
          <w:tab w:val="left" w:pos="993"/>
        </w:tabs>
        <w:spacing w:after="0" w:line="240" w:lineRule="auto"/>
        <w:ind w:firstLineChars="251" w:firstLine="703"/>
        <w:jc w:val="both"/>
        <w:rPr>
          <w:rFonts w:ascii="Times New Roman" w:hAnsi="Times New Roman" w:cs="Times New Roman"/>
          <w:sz w:val="28"/>
          <w:szCs w:val="28"/>
          <w:lang w:val="es-MX"/>
        </w:rPr>
      </w:pPr>
      <w:r w:rsidRPr="00685142">
        <w:rPr>
          <w:rFonts w:ascii="Times New Roman" w:hAnsi="Times New Roman" w:cs="Times New Roman"/>
          <w:sz w:val="28"/>
          <w:szCs w:val="28"/>
          <w:lang w:val="es-MX"/>
        </w:rPr>
        <w:t>a) Quận Phú Xuân có diện tích tự nhiên là 127,00 km</w:t>
      </w:r>
      <w:r w:rsidRPr="00685142">
        <w:rPr>
          <w:rFonts w:ascii="Times New Roman" w:hAnsi="Times New Roman" w:cs="Times New Roman"/>
          <w:sz w:val="28"/>
          <w:szCs w:val="28"/>
          <w:vertAlign w:val="superscript"/>
          <w:lang w:val="es-MX"/>
        </w:rPr>
        <w:t>2</w:t>
      </w:r>
      <w:r w:rsidRPr="00685142">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rsidR="00AC3AB7" w:rsidRPr="00685142" w:rsidRDefault="00AC3AB7" w:rsidP="00AC3AB7">
      <w:pPr>
        <w:tabs>
          <w:tab w:val="left" w:pos="993"/>
        </w:tabs>
        <w:spacing w:after="0" w:line="240" w:lineRule="auto"/>
        <w:ind w:firstLineChars="251" w:firstLine="703"/>
        <w:jc w:val="both"/>
        <w:rPr>
          <w:rFonts w:ascii="Times New Roman" w:hAnsi="Times New Roman" w:cs="Times New Roman"/>
          <w:sz w:val="28"/>
          <w:szCs w:val="28"/>
          <w:lang w:val="es-MX"/>
        </w:rPr>
      </w:pPr>
      <w:r w:rsidRPr="00685142">
        <w:rPr>
          <w:rFonts w:ascii="Times New Roman" w:hAnsi="Times New Roman" w:cs="Times New Roman"/>
          <w:sz w:val="28"/>
          <w:szCs w:val="28"/>
          <w:lang w:val="es-MX"/>
        </w:rPr>
        <w:t>b) Quận Thuận Hóa có 139,41 km</w:t>
      </w:r>
      <w:r w:rsidRPr="00685142">
        <w:rPr>
          <w:rFonts w:ascii="Times New Roman" w:hAnsi="Times New Roman" w:cs="Times New Roman"/>
          <w:sz w:val="28"/>
          <w:szCs w:val="28"/>
          <w:vertAlign w:val="superscript"/>
          <w:lang w:val="es-MX"/>
        </w:rPr>
        <w:t>2</w:t>
      </w:r>
      <w:r w:rsidRPr="00685142">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sz w:val="28"/>
          <w:szCs w:val="28"/>
          <w:lang w:val="sv-SE"/>
        </w:rPr>
      </w:pPr>
      <w:r w:rsidRPr="00685142">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b/>
          <w:bCs/>
          <w:sz w:val="28"/>
          <w:szCs w:val="28"/>
          <w:shd w:val="clear" w:color="auto" w:fill="FFFFFF"/>
          <w:lang w:val="sv-SE"/>
        </w:rPr>
      </w:pPr>
      <w:bookmarkStart w:id="85" w:name="_Hlk146024027"/>
      <w:bookmarkStart w:id="86" w:name="_Toc108012666"/>
      <w:bookmarkEnd w:id="77"/>
      <w:r w:rsidRPr="00685142">
        <w:rPr>
          <w:b/>
          <w:bCs/>
          <w:sz w:val="28"/>
          <w:szCs w:val="28"/>
          <w:shd w:val="clear" w:color="auto" w:fill="FFFFFF"/>
          <w:lang w:val="sv-SE"/>
        </w:rPr>
        <w:t>1. Phương án sắp xếp đơn vị hành chính giữa huyện Phú Lộc và huyện Nam Đông</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sz w:val="28"/>
          <w:szCs w:val="28"/>
          <w:shd w:val="clear" w:color="auto" w:fill="FFFFFF"/>
          <w:lang w:val="de-DE"/>
        </w:rPr>
      </w:pPr>
      <w:r w:rsidRPr="00685142">
        <w:rPr>
          <w:sz w:val="28"/>
          <w:szCs w:val="28"/>
          <w:shd w:val="clear" w:color="auto" w:fill="FFFFFF"/>
          <w:lang w:val="de-DE"/>
        </w:rPr>
        <w:t>Nhập toàn bộ diện tích tự nhiên, quy mô dân số của huyện Nam Đông (có diện tích tự nhiên là 647,82 km</w:t>
      </w:r>
      <w:r w:rsidRPr="00685142">
        <w:rPr>
          <w:sz w:val="28"/>
          <w:szCs w:val="28"/>
          <w:shd w:val="clear" w:color="auto" w:fill="FFFFFF"/>
          <w:vertAlign w:val="superscript"/>
          <w:lang w:val="de-DE"/>
        </w:rPr>
        <w:t>2</w:t>
      </w:r>
      <w:r w:rsidRPr="00685142">
        <w:rPr>
          <w:sz w:val="28"/>
          <w:szCs w:val="28"/>
          <w:shd w:val="clear" w:color="auto" w:fill="FFFFFF"/>
          <w:lang w:val="de-DE"/>
        </w:rPr>
        <w:t>, đạt 76,2% so với tiêu chuẩn; quy mô dân số là 30.362 người, đạt 37,95% so với tiêu chuẩn) và huyện Phú Lộc (có diện tích tự nhiên là 720,41 km</w:t>
      </w:r>
      <w:r w:rsidRPr="00685142">
        <w:rPr>
          <w:sz w:val="28"/>
          <w:szCs w:val="28"/>
          <w:shd w:val="clear" w:color="auto" w:fill="FFFFFF"/>
          <w:vertAlign w:val="superscript"/>
          <w:lang w:val="de-DE"/>
        </w:rPr>
        <w:t>2</w:t>
      </w:r>
      <w:r w:rsidRPr="00685142">
        <w:rPr>
          <w:sz w:val="28"/>
          <w:szCs w:val="28"/>
          <w:shd w:val="clear" w:color="auto" w:fill="FFFFFF"/>
          <w:lang w:val="de-DE"/>
        </w:rPr>
        <w:t>, đạt 160,1% so với tiêu chuẩn; quy mô dân số là 183.441 người, đạt 152,87% so với tiêu chuẩn).</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b/>
          <w:bCs/>
          <w:sz w:val="28"/>
          <w:szCs w:val="28"/>
          <w:shd w:val="clear" w:color="auto" w:fill="FFFFFF"/>
          <w:lang w:val="de-DE"/>
        </w:rPr>
      </w:pP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b/>
          <w:bCs/>
          <w:sz w:val="28"/>
          <w:szCs w:val="28"/>
          <w:shd w:val="clear" w:color="auto" w:fill="FFFFFF"/>
          <w:lang w:val="de-DE"/>
        </w:rPr>
      </w:pP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b/>
          <w:bCs/>
          <w:sz w:val="28"/>
          <w:szCs w:val="28"/>
          <w:shd w:val="clear" w:color="auto" w:fill="FFFFFF"/>
          <w:lang w:val="de-DE"/>
        </w:rPr>
      </w:pPr>
      <w:r w:rsidRPr="00685142">
        <w:rPr>
          <w:b/>
          <w:bCs/>
          <w:sz w:val="28"/>
          <w:szCs w:val="28"/>
          <w:shd w:val="clear" w:color="auto" w:fill="FFFFFF"/>
          <w:lang w:val="de-DE"/>
        </w:rPr>
        <w:t>2. Thành lập thị trấn Lộc Sơn thuộc huyện Phú Lộc</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sz w:val="28"/>
          <w:szCs w:val="28"/>
          <w:shd w:val="clear" w:color="auto" w:fill="FFFFFF"/>
          <w:lang w:val="de-DE"/>
        </w:rPr>
      </w:pPr>
      <w:r w:rsidRPr="00685142">
        <w:rPr>
          <w:sz w:val="28"/>
          <w:szCs w:val="28"/>
          <w:shd w:val="clear" w:color="auto" w:fill="FFFFFF"/>
          <w:lang w:val="de-DE"/>
        </w:rPr>
        <w:t>Thành lập thị trấn Lộc Sơn trên cơ sở nguyên trạng 18,99 km</w:t>
      </w:r>
      <w:r w:rsidRPr="00685142">
        <w:rPr>
          <w:sz w:val="28"/>
          <w:szCs w:val="28"/>
          <w:shd w:val="clear" w:color="auto" w:fill="FFFFFF"/>
          <w:vertAlign w:val="superscript"/>
          <w:lang w:val="de-DE"/>
        </w:rPr>
        <w:t>2</w:t>
      </w:r>
      <w:r w:rsidRPr="00685142">
        <w:rPr>
          <w:sz w:val="28"/>
          <w:szCs w:val="28"/>
          <w:shd w:val="clear" w:color="auto" w:fill="FFFFFF"/>
          <w:lang w:val="de-DE"/>
        </w:rPr>
        <w:t xml:space="preserve"> diện tích tự nhiên và quy mô dân số 10.757 người của xã Lộc Sơn.</w:t>
      </w:r>
    </w:p>
    <w:p w:rsidR="00AC3AB7" w:rsidRPr="00685142" w:rsidRDefault="00AC3AB7" w:rsidP="00AC3AB7">
      <w:pPr>
        <w:tabs>
          <w:tab w:val="left" w:pos="871"/>
        </w:tabs>
        <w:spacing w:after="0" w:line="240" w:lineRule="auto"/>
        <w:ind w:firstLineChars="251" w:firstLine="708"/>
        <w:jc w:val="both"/>
        <w:rPr>
          <w:rFonts w:ascii="Times New Roman" w:hAnsi="Times New Roman" w:cs="Times New Roman"/>
          <w:b/>
          <w:bCs/>
          <w:spacing w:val="2"/>
          <w:sz w:val="28"/>
          <w:szCs w:val="28"/>
          <w:lang w:val="de-DE"/>
        </w:rPr>
      </w:pPr>
      <w:r w:rsidRPr="00685142">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b/>
          <w:bCs/>
          <w:sz w:val="28"/>
          <w:szCs w:val="28"/>
          <w:lang w:val="de-DE"/>
        </w:rPr>
      </w:pPr>
      <w:r w:rsidRPr="00685142">
        <w:rPr>
          <w:rFonts w:ascii="Times New Roman" w:hAnsi="Times New Roman" w:cs="Times New Roman"/>
          <w:b/>
          <w:bCs/>
          <w:sz w:val="28"/>
          <w:szCs w:val="28"/>
          <w:lang w:val="de-DE"/>
        </w:rPr>
        <w:t>1. Thành lập thị xã Phong Điền thuộc thành phố Huế trực thuộc Trung ương</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sz w:val="28"/>
          <w:szCs w:val="28"/>
          <w:shd w:val="clear" w:color="auto" w:fill="FFFFFF"/>
          <w:lang w:val="sv-SE"/>
        </w:rPr>
      </w:pPr>
      <w:bookmarkStart w:id="87" w:name="_Hlk132718939"/>
      <w:r w:rsidRPr="00685142">
        <w:rPr>
          <w:bCs/>
          <w:sz w:val="28"/>
          <w:szCs w:val="28"/>
          <w:lang w:val="da-DK"/>
        </w:rPr>
        <w:t xml:space="preserve">Thành lập thị xã Phong Điền thuộc thành phố Huế trực thuộc Trung ương trên cơ sở nguyên trạng toàn bộ </w:t>
      </w:r>
      <w:r w:rsidRPr="00685142">
        <w:rPr>
          <w:sz w:val="28"/>
          <w:szCs w:val="28"/>
          <w:lang w:val="sv-SE"/>
        </w:rPr>
        <w:t xml:space="preserve">945,67 </w:t>
      </w:r>
      <w:r w:rsidRPr="00685142">
        <w:rPr>
          <w:sz w:val="28"/>
          <w:szCs w:val="28"/>
          <w:lang w:val="vi-VN"/>
        </w:rPr>
        <w:t>km</w:t>
      </w:r>
      <w:r w:rsidRPr="00685142">
        <w:rPr>
          <w:sz w:val="28"/>
          <w:szCs w:val="28"/>
          <w:vertAlign w:val="superscript"/>
          <w:lang w:val="vi-VN"/>
        </w:rPr>
        <w:t>2</w:t>
      </w:r>
      <w:r w:rsidRPr="00685142">
        <w:rPr>
          <w:sz w:val="28"/>
          <w:szCs w:val="28"/>
          <w:lang w:val="es-BO"/>
        </w:rPr>
        <w:t xml:space="preserve"> diện tích tự nhiên,</w:t>
      </w:r>
      <w:r w:rsidRPr="00685142">
        <w:rPr>
          <w:bCs/>
          <w:sz w:val="28"/>
          <w:szCs w:val="28"/>
          <w:lang w:val="es-BO"/>
        </w:rPr>
        <w:t xml:space="preserve"> quy mô dân số là </w:t>
      </w:r>
      <w:r w:rsidRPr="00685142">
        <w:rPr>
          <w:bCs/>
          <w:sz w:val="28"/>
          <w:szCs w:val="28"/>
          <w:lang w:val="de-DE"/>
        </w:rPr>
        <w:t xml:space="preserve">121.554 </w:t>
      </w:r>
      <w:r w:rsidRPr="00685142">
        <w:rPr>
          <w:sz w:val="28"/>
          <w:szCs w:val="28"/>
          <w:lang w:val="es-BO"/>
        </w:rPr>
        <w:t>người và 1</w:t>
      </w:r>
      <w:r w:rsidRPr="00685142">
        <w:rPr>
          <w:sz w:val="28"/>
          <w:szCs w:val="28"/>
          <w:lang w:val="da-DK"/>
        </w:rPr>
        <w:t>6</w:t>
      </w:r>
      <w:r w:rsidRPr="00685142">
        <w:rPr>
          <w:sz w:val="28"/>
          <w:szCs w:val="28"/>
          <w:lang w:val="es-BO"/>
        </w:rPr>
        <w:t xml:space="preserve"> đơn vị hành chính trực thuộc</w:t>
      </w:r>
      <w:r w:rsidRPr="00685142">
        <w:rPr>
          <w:sz w:val="28"/>
          <w:szCs w:val="28"/>
          <w:lang w:val="sv-SE"/>
        </w:rPr>
        <w:t xml:space="preserve"> </w:t>
      </w:r>
      <w:r w:rsidRPr="00685142">
        <w:rPr>
          <w:sz w:val="28"/>
          <w:szCs w:val="28"/>
          <w:shd w:val="clear" w:color="auto" w:fill="FFFFFF"/>
          <w:lang w:val="sv-SE"/>
        </w:rPr>
        <w:t>của huyện Phong Điền.</w:t>
      </w:r>
      <w:bookmarkEnd w:id="87"/>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b/>
          <w:bCs/>
          <w:sz w:val="28"/>
          <w:szCs w:val="28"/>
          <w:lang w:val="sv-SE"/>
        </w:rPr>
      </w:pPr>
      <w:r w:rsidRPr="00685142">
        <w:rPr>
          <w:rFonts w:ascii="Times New Roman" w:hAnsi="Times New Roman" w:cs="Times New Roman"/>
          <w:b/>
          <w:bCs/>
          <w:sz w:val="28"/>
          <w:szCs w:val="28"/>
          <w:lang w:val="sv-SE"/>
        </w:rPr>
        <w:t>2. Sắp xếp, thành lập các ĐVHC cấp xã thuộc thị xã Phong Điền</w:t>
      </w:r>
    </w:p>
    <w:p w:rsidR="00AC3AB7" w:rsidRPr="00685142" w:rsidRDefault="00AC3AB7" w:rsidP="00AC3AB7">
      <w:pPr>
        <w:tabs>
          <w:tab w:val="left" w:pos="871"/>
        </w:tabs>
        <w:spacing w:after="0" w:line="240" w:lineRule="auto"/>
        <w:ind w:firstLineChars="251" w:firstLine="703"/>
        <w:jc w:val="both"/>
        <w:rPr>
          <w:rStyle w:val="Bodytext14"/>
          <w:rFonts w:eastAsia="Batang"/>
          <w:lang w:val="sv-SE"/>
        </w:rPr>
      </w:pPr>
      <w:r w:rsidRPr="00685142">
        <w:rPr>
          <w:rFonts w:ascii="Times New Roman" w:hAnsi="Times New Roman" w:cs="Times New Roman"/>
          <w:b/>
          <w:sz w:val="28"/>
          <w:szCs w:val="28"/>
          <w:lang w:val="sv-SE"/>
        </w:rPr>
        <w:t>2.1.</w:t>
      </w:r>
      <w:r w:rsidRPr="00685142">
        <w:rPr>
          <w:rFonts w:ascii="Times New Roman" w:hAnsi="Times New Roman" w:cs="Times New Roman"/>
          <w:bCs/>
          <w:sz w:val="28"/>
          <w:szCs w:val="28"/>
          <w:lang w:val="sv-SE"/>
        </w:rPr>
        <w:t xml:space="preserve"> Thành lập phường Phong Thu thuộc thị xã Phong Điền trên cơ sở nhập toàn bộ </w:t>
      </w:r>
      <w:r w:rsidRPr="00685142">
        <w:rPr>
          <w:rStyle w:val="Bodytext14"/>
          <w:rFonts w:eastAsia="Arial"/>
          <w:b w:val="0"/>
          <w:bCs w:val="0"/>
          <w:lang w:val="sv-SE"/>
        </w:rPr>
        <w:t xml:space="preserve">18,75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Style w:val="Bodytext14"/>
          <w:rFonts w:eastAsia="Arial"/>
          <w:bCs w:val="0"/>
          <w:lang w:val="sv-SE"/>
        </w:rPr>
        <w:t xml:space="preserve">, </w:t>
      </w:r>
      <w:r w:rsidRPr="00685142">
        <w:rPr>
          <w:rStyle w:val="Bodytext14"/>
          <w:rFonts w:eastAsia="Arial"/>
          <w:b w:val="0"/>
          <w:bCs w:val="0"/>
          <w:lang w:val="sv-SE"/>
        </w:rPr>
        <w:t xml:space="preserve">quy mô dân số </w:t>
      </w:r>
      <w:r w:rsidRPr="00685142">
        <w:rPr>
          <w:rFonts w:ascii="Times New Roman" w:hAnsi="Times New Roman" w:cs="Times New Roman"/>
          <w:sz w:val="28"/>
          <w:szCs w:val="28"/>
          <w:lang w:val="af-ZA"/>
        </w:rPr>
        <w:t>9.164</w:t>
      </w:r>
      <w:r w:rsidRPr="00685142">
        <w:rPr>
          <w:rFonts w:ascii="Times New Roman" w:hAnsi="Times New Roman" w:cs="Times New Roman"/>
          <w:b/>
          <w:sz w:val="28"/>
          <w:szCs w:val="28"/>
          <w:lang w:val="af-ZA"/>
        </w:rPr>
        <w:t xml:space="preserve"> </w:t>
      </w:r>
      <w:r w:rsidRPr="00685142">
        <w:rPr>
          <w:rStyle w:val="Bodytext14"/>
          <w:rFonts w:eastAsia="Batang"/>
          <w:b w:val="0"/>
          <w:bCs w:val="0"/>
          <w:lang w:val="sv-SE"/>
        </w:rPr>
        <w:t xml:space="preserve">người của </w:t>
      </w:r>
      <w:r w:rsidRPr="00685142">
        <w:rPr>
          <w:rStyle w:val="Bodytext14"/>
          <w:rFonts w:eastAsia="Arial"/>
          <w:b w:val="0"/>
          <w:bCs w:val="0"/>
          <w:lang w:val="sv-SE"/>
        </w:rPr>
        <w:t xml:space="preserve">thị trấn Phong Điền và toàn bộ 26,59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 </w:t>
      </w:r>
      <w:r w:rsidRPr="00685142">
        <w:rPr>
          <w:rStyle w:val="Bodytext14"/>
          <w:rFonts w:eastAsia="Batang"/>
          <w:b w:val="0"/>
          <w:bCs w:val="0"/>
          <w:lang w:val="sv-SE"/>
        </w:rPr>
        <w:t>4.226 người</w:t>
      </w:r>
      <w:r w:rsidRPr="00685142">
        <w:rPr>
          <w:rFonts w:ascii="Times New Roman" w:hAnsi="Times New Roman" w:cs="Times New Roman"/>
          <w:bCs/>
          <w:iCs/>
          <w:spacing w:val="4"/>
          <w:sz w:val="28"/>
          <w:szCs w:val="28"/>
          <w:lang w:val="sv-SE"/>
        </w:rPr>
        <w:t xml:space="preserve"> của </w:t>
      </w:r>
      <w:r w:rsidRPr="00685142">
        <w:rPr>
          <w:rStyle w:val="Bodytext14"/>
          <w:rFonts w:eastAsia="Arial"/>
          <w:b w:val="0"/>
          <w:bCs w:val="0"/>
          <w:lang w:val="sv-SE"/>
        </w:rPr>
        <w:t xml:space="preserve">xã Phong Thu. Sau khi thành lập, phường Phong Thu có </w:t>
      </w:r>
      <w:r w:rsidRPr="00685142">
        <w:rPr>
          <w:rFonts w:ascii="Times New Roman" w:hAnsi="Times New Roman" w:cs="Times New Roman"/>
          <w:spacing w:val="4"/>
          <w:sz w:val="28"/>
          <w:szCs w:val="28"/>
          <w:lang w:val="sv-SE"/>
        </w:rPr>
        <w:t>45,34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quy mô dân số </w:t>
      </w:r>
      <w:r w:rsidRPr="00685142">
        <w:rPr>
          <w:rFonts w:ascii="Times New Roman" w:hAnsi="Times New Roman" w:cs="Times New Roman"/>
          <w:bCs/>
          <w:sz w:val="28"/>
          <w:szCs w:val="28"/>
          <w:lang w:val="sv-SE"/>
        </w:rPr>
        <w:t xml:space="preserve">là </w:t>
      </w:r>
      <w:r w:rsidRPr="00685142">
        <w:rPr>
          <w:rStyle w:val="Bodytext14"/>
          <w:rFonts w:eastAsia="Batang"/>
          <w:b w:val="0"/>
          <w:bCs w:val="0"/>
          <w:lang w:val="sv-SE"/>
        </w:rPr>
        <w:t>13.390 người.</w:t>
      </w:r>
    </w:p>
    <w:p w:rsidR="00AC3AB7" w:rsidRPr="00685142" w:rsidRDefault="00AC3AB7" w:rsidP="00AC3AB7">
      <w:pPr>
        <w:tabs>
          <w:tab w:val="left" w:pos="871"/>
        </w:tabs>
        <w:spacing w:after="0" w:line="240" w:lineRule="auto"/>
        <w:ind w:firstLineChars="251" w:firstLine="703"/>
        <w:jc w:val="both"/>
        <w:rPr>
          <w:rStyle w:val="Bodytext14"/>
          <w:rFonts w:eastAsia="Batang"/>
          <w:b w:val="0"/>
          <w:bCs w:val="0"/>
          <w:lang w:val="sv-SE"/>
        </w:rPr>
      </w:pPr>
      <w:r w:rsidRPr="00685142">
        <w:rPr>
          <w:rStyle w:val="Bodytext14"/>
          <w:rFonts w:eastAsia="Batang"/>
          <w:lang w:val="sv-SE"/>
        </w:rPr>
        <w:t>2.2.</w:t>
      </w:r>
      <w:r w:rsidRPr="00685142">
        <w:rPr>
          <w:rStyle w:val="Bodytext14"/>
          <w:rFonts w:eastAsia="Batang"/>
          <w:b w:val="0"/>
          <w:bCs w:val="0"/>
          <w:lang w:val="sv-SE"/>
        </w:rPr>
        <w:t xml:space="preserve"> </w:t>
      </w:r>
      <w:r w:rsidRPr="00685142">
        <w:rPr>
          <w:rFonts w:ascii="Times New Roman" w:hAnsi="Times New Roman" w:cs="Times New Roman"/>
          <w:sz w:val="28"/>
          <w:szCs w:val="28"/>
          <w:lang w:val="sv-SE"/>
        </w:rPr>
        <w:t xml:space="preserve">Thành lập phường Phong Hải thuộc thị xã Phong Điền trên cơ sở nhập toàn bộ </w:t>
      </w:r>
      <w:r w:rsidRPr="00685142">
        <w:rPr>
          <w:rStyle w:val="Bodytext14"/>
          <w:rFonts w:eastAsia="Arial"/>
          <w:b w:val="0"/>
          <w:bCs w:val="0"/>
          <w:lang w:val="sv-SE"/>
        </w:rPr>
        <w:t xml:space="preserve">12,69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Style w:val="Bodytext14"/>
          <w:rFonts w:eastAsia="Arial"/>
          <w:b w:val="0"/>
          <w:bCs w:val="0"/>
          <w:lang w:val="sv-SE"/>
        </w:rPr>
        <w:t xml:space="preserve"> </w:t>
      </w:r>
      <w:r w:rsidRPr="00685142">
        <w:rPr>
          <w:rFonts w:ascii="Times New Roman" w:hAnsi="Times New Roman" w:cs="Times New Roman"/>
          <w:spacing w:val="4"/>
          <w:sz w:val="28"/>
          <w:szCs w:val="28"/>
          <w:lang w:val="sv-SE"/>
        </w:rPr>
        <w:t>d</w:t>
      </w:r>
      <w:r w:rsidRPr="00685142">
        <w:rPr>
          <w:rFonts w:ascii="Times New Roman" w:hAnsi="Times New Roman" w:cs="Times New Roman"/>
          <w:bCs/>
          <w:iCs/>
          <w:spacing w:val="4"/>
          <w:sz w:val="28"/>
          <w:szCs w:val="28"/>
          <w:lang w:val="sv-SE"/>
        </w:rPr>
        <w:t>iện tích tự nhiên, quy mô dân số</w:t>
      </w:r>
      <w:r w:rsidRPr="00685142">
        <w:rPr>
          <w:rFonts w:ascii="Times New Roman" w:hAnsi="Times New Roman" w:cs="Times New Roman"/>
          <w:sz w:val="28"/>
          <w:szCs w:val="28"/>
          <w:lang w:val="sv-SE"/>
        </w:rPr>
        <w:t xml:space="preserve"> là </w:t>
      </w:r>
      <w:r w:rsidRPr="00685142">
        <w:rPr>
          <w:rFonts w:ascii="Times New Roman" w:hAnsi="Times New Roman" w:cs="Times New Roman"/>
          <w:sz w:val="28"/>
          <w:szCs w:val="28"/>
          <w:lang w:val="af-ZA"/>
        </w:rPr>
        <w:t xml:space="preserve">6.268 </w:t>
      </w:r>
      <w:r w:rsidRPr="00685142">
        <w:rPr>
          <w:rStyle w:val="Bodytext14"/>
          <w:rFonts w:eastAsia="Batang"/>
          <w:b w:val="0"/>
          <w:bCs w:val="0"/>
          <w:lang w:val="sv-SE"/>
        </w:rPr>
        <w:t>người</w:t>
      </w:r>
      <w:r w:rsidRPr="00685142">
        <w:rPr>
          <w:rFonts w:ascii="Times New Roman" w:hAnsi="Times New Roman" w:cs="Times New Roman"/>
          <w:sz w:val="28"/>
          <w:szCs w:val="28"/>
          <w:lang w:val="sv-SE"/>
        </w:rPr>
        <w:t xml:space="preserve"> của xã Điền Hải và toàn bộ </w:t>
      </w:r>
      <w:r w:rsidRPr="00685142">
        <w:rPr>
          <w:rStyle w:val="Bodytext14"/>
          <w:rFonts w:eastAsia="Arial"/>
          <w:b w:val="0"/>
          <w:bCs w:val="0"/>
          <w:lang w:val="sv-SE"/>
        </w:rPr>
        <w:t xml:space="preserve">5,47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Style w:val="Bodytext14"/>
          <w:rFonts w:eastAsia="Arial"/>
          <w:b w:val="0"/>
          <w:bCs w:val="0"/>
          <w:lang w:val="sv-SE"/>
        </w:rPr>
        <w:t xml:space="preserve"> </w:t>
      </w:r>
      <w:r w:rsidRPr="00685142">
        <w:rPr>
          <w:rFonts w:ascii="Times New Roman" w:hAnsi="Times New Roman" w:cs="Times New Roman"/>
          <w:spacing w:val="4"/>
          <w:sz w:val="28"/>
          <w:szCs w:val="28"/>
          <w:lang w:val="sv-SE"/>
        </w:rPr>
        <w:t>d</w:t>
      </w:r>
      <w:r w:rsidRPr="00685142">
        <w:rPr>
          <w:rFonts w:ascii="Times New Roman" w:hAnsi="Times New Roman" w:cs="Times New Roman"/>
          <w:bCs/>
          <w:iCs/>
          <w:spacing w:val="4"/>
          <w:sz w:val="28"/>
          <w:szCs w:val="28"/>
          <w:lang w:val="sv-SE"/>
        </w:rPr>
        <w:t>iện tích tự nhiên, quy mô dân số</w:t>
      </w:r>
      <w:r w:rsidRPr="00685142">
        <w:rPr>
          <w:rFonts w:ascii="Times New Roman" w:hAnsi="Times New Roman" w:cs="Times New Roman"/>
          <w:sz w:val="28"/>
          <w:szCs w:val="28"/>
          <w:lang w:val="sv-SE"/>
        </w:rPr>
        <w:t xml:space="preserve"> là </w:t>
      </w:r>
      <w:r w:rsidRPr="00685142">
        <w:rPr>
          <w:rStyle w:val="Bodytext14"/>
          <w:rFonts w:eastAsia="Batang"/>
          <w:b w:val="0"/>
          <w:bCs w:val="0"/>
          <w:lang w:val="sv-SE"/>
        </w:rPr>
        <w:t>4.920 người</w:t>
      </w:r>
      <w:r w:rsidRPr="00685142">
        <w:rPr>
          <w:rStyle w:val="Bodytext14"/>
          <w:rFonts w:eastAsia="Arial"/>
          <w:b w:val="0"/>
          <w:bCs w:val="0"/>
          <w:lang w:val="sv-SE"/>
        </w:rPr>
        <w:t xml:space="preserve"> của </w:t>
      </w:r>
      <w:r w:rsidRPr="00685142">
        <w:rPr>
          <w:rFonts w:ascii="Times New Roman" w:hAnsi="Times New Roman" w:cs="Times New Roman"/>
          <w:sz w:val="28"/>
          <w:szCs w:val="28"/>
          <w:lang w:val="sv-SE"/>
        </w:rPr>
        <w:t xml:space="preserve">xã </w:t>
      </w:r>
      <w:r w:rsidRPr="00685142">
        <w:rPr>
          <w:rFonts w:ascii="Times New Roman" w:hAnsi="Times New Roman" w:cs="Times New Roman"/>
          <w:sz w:val="28"/>
          <w:szCs w:val="28"/>
          <w:lang w:val="sv-SE"/>
        </w:rPr>
        <w:lastRenderedPageBreak/>
        <w:t xml:space="preserve">Phong Hải. </w:t>
      </w:r>
      <w:r w:rsidRPr="00685142">
        <w:rPr>
          <w:rStyle w:val="Bodytext14"/>
          <w:rFonts w:eastAsia="Arial"/>
          <w:b w:val="0"/>
          <w:bCs w:val="0"/>
          <w:lang w:val="sv-SE"/>
        </w:rPr>
        <w:t xml:space="preserve">Sau khi thành lập, phường Phong Hải có </w:t>
      </w:r>
      <w:r w:rsidRPr="00685142">
        <w:rPr>
          <w:rFonts w:ascii="Times New Roman" w:hAnsi="Times New Roman" w:cs="Times New Roman"/>
          <w:spacing w:val="4"/>
          <w:sz w:val="28"/>
          <w:szCs w:val="28"/>
          <w:lang w:val="sv-SE"/>
        </w:rPr>
        <w:t>18,16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quy mô dân số </w:t>
      </w:r>
      <w:r w:rsidRPr="00685142">
        <w:rPr>
          <w:rFonts w:ascii="Times New Roman" w:hAnsi="Times New Roman" w:cs="Times New Roman"/>
          <w:bCs/>
          <w:sz w:val="28"/>
          <w:szCs w:val="28"/>
          <w:lang w:val="sv-SE"/>
        </w:rPr>
        <w:t xml:space="preserve">là </w:t>
      </w:r>
      <w:r w:rsidRPr="00685142">
        <w:rPr>
          <w:rStyle w:val="Bodytext14"/>
          <w:rFonts w:eastAsia="Batang"/>
          <w:b w:val="0"/>
          <w:bCs w:val="0"/>
          <w:lang w:val="sv-SE"/>
        </w:rPr>
        <w:t>11.188 người.</w:t>
      </w:r>
    </w:p>
    <w:p w:rsidR="00AC3AB7" w:rsidRPr="00685142" w:rsidRDefault="00AC3AB7" w:rsidP="00AC3AB7">
      <w:pPr>
        <w:tabs>
          <w:tab w:val="left" w:pos="871"/>
        </w:tabs>
        <w:spacing w:after="0" w:line="240" w:lineRule="auto"/>
        <w:ind w:firstLineChars="251" w:firstLine="703"/>
        <w:jc w:val="both"/>
        <w:rPr>
          <w:rStyle w:val="Bodytext14"/>
          <w:rFonts w:eastAsia="Batang"/>
          <w:b w:val="0"/>
          <w:bCs w:val="0"/>
          <w:lang w:val="sv-SE"/>
        </w:rPr>
      </w:pPr>
      <w:r w:rsidRPr="00685142">
        <w:rPr>
          <w:rStyle w:val="Bodytext14"/>
          <w:rFonts w:eastAsia="Batang"/>
          <w:lang w:val="sv-SE"/>
        </w:rPr>
        <w:t>2.3.</w:t>
      </w:r>
      <w:r w:rsidRPr="00685142">
        <w:rPr>
          <w:rStyle w:val="Bodytext14"/>
          <w:rFonts w:eastAsia="Batang"/>
          <w:b w:val="0"/>
          <w:bCs w:val="0"/>
          <w:lang w:val="sv-SE"/>
        </w:rPr>
        <w:t xml:space="preserve"> </w:t>
      </w:r>
      <w:r w:rsidRPr="00685142">
        <w:rPr>
          <w:rFonts w:ascii="Times New Roman" w:hAnsi="Times New Roman" w:cs="Times New Roman"/>
          <w:sz w:val="28"/>
          <w:szCs w:val="28"/>
          <w:lang w:val="sv-SE"/>
        </w:rPr>
        <w:t xml:space="preserve">Thành lập phường Phong Phú thuộc thị xã Phong Điền trên cơ sở nhập toàn bộ </w:t>
      </w:r>
      <w:r w:rsidRPr="00685142">
        <w:rPr>
          <w:rStyle w:val="Bodytext14"/>
          <w:rFonts w:eastAsia="Arial"/>
          <w:b w:val="0"/>
          <w:bCs w:val="0"/>
          <w:lang w:val="sv-SE"/>
        </w:rPr>
        <w:t xml:space="preserve">13,63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Style w:val="Bodytext14"/>
          <w:rFonts w:eastAsia="Arial"/>
          <w:b w:val="0"/>
          <w:bCs w:val="0"/>
          <w:lang w:val="sv-SE"/>
        </w:rPr>
        <w:t xml:space="preserve"> </w:t>
      </w:r>
      <w:r w:rsidRPr="00685142">
        <w:rPr>
          <w:rFonts w:ascii="Times New Roman" w:hAnsi="Times New Roman" w:cs="Times New Roman"/>
          <w:spacing w:val="4"/>
          <w:sz w:val="28"/>
          <w:szCs w:val="28"/>
          <w:lang w:val="sv-SE"/>
        </w:rPr>
        <w:t>d</w:t>
      </w:r>
      <w:r w:rsidRPr="00685142">
        <w:rPr>
          <w:rFonts w:ascii="Times New Roman" w:hAnsi="Times New Roman" w:cs="Times New Roman"/>
          <w:bCs/>
          <w:iCs/>
          <w:spacing w:val="4"/>
          <w:sz w:val="28"/>
          <w:szCs w:val="28"/>
          <w:lang w:val="sv-SE"/>
        </w:rPr>
        <w:t>iện tích tự nhiên, quy mô dân số</w:t>
      </w:r>
      <w:r w:rsidRPr="00685142">
        <w:rPr>
          <w:rFonts w:ascii="Times New Roman" w:hAnsi="Times New Roman" w:cs="Times New Roman"/>
          <w:sz w:val="28"/>
          <w:szCs w:val="28"/>
          <w:lang w:val="sv-SE"/>
        </w:rPr>
        <w:t xml:space="preserve"> là </w:t>
      </w:r>
      <w:r w:rsidRPr="00685142">
        <w:rPr>
          <w:rFonts w:ascii="Times New Roman" w:hAnsi="Times New Roman" w:cs="Times New Roman"/>
          <w:sz w:val="28"/>
          <w:szCs w:val="28"/>
          <w:lang w:val="af-ZA"/>
        </w:rPr>
        <w:t xml:space="preserve">6.460 </w:t>
      </w:r>
      <w:r w:rsidRPr="00685142">
        <w:rPr>
          <w:rStyle w:val="Bodytext14"/>
          <w:rFonts w:eastAsia="Batang"/>
          <w:b w:val="0"/>
          <w:bCs w:val="0"/>
          <w:lang w:val="sv-SE"/>
        </w:rPr>
        <w:t>người</w:t>
      </w:r>
      <w:r w:rsidRPr="00685142">
        <w:rPr>
          <w:rFonts w:ascii="Times New Roman" w:hAnsi="Times New Roman" w:cs="Times New Roman"/>
          <w:sz w:val="28"/>
          <w:szCs w:val="28"/>
          <w:lang w:val="sv-SE"/>
        </w:rPr>
        <w:t xml:space="preserve"> của xã Điền Lộc và toàn bộ </w:t>
      </w:r>
      <w:r w:rsidRPr="00685142">
        <w:rPr>
          <w:rStyle w:val="Bodytext14"/>
          <w:rFonts w:eastAsia="Arial"/>
          <w:b w:val="0"/>
          <w:bCs w:val="0"/>
          <w:lang w:val="sv-SE"/>
        </w:rPr>
        <w:t xml:space="preserve">13,55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Style w:val="Bodytext14"/>
          <w:rFonts w:eastAsia="Arial"/>
          <w:b w:val="0"/>
          <w:bCs w:val="0"/>
          <w:lang w:val="sv-SE"/>
        </w:rPr>
        <w:t xml:space="preserve"> </w:t>
      </w:r>
      <w:r w:rsidRPr="00685142">
        <w:rPr>
          <w:rFonts w:ascii="Times New Roman" w:hAnsi="Times New Roman" w:cs="Times New Roman"/>
          <w:spacing w:val="4"/>
          <w:sz w:val="28"/>
          <w:szCs w:val="28"/>
          <w:lang w:val="sv-SE"/>
        </w:rPr>
        <w:t>d</w:t>
      </w:r>
      <w:r w:rsidRPr="00685142">
        <w:rPr>
          <w:rFonts w:ascii="Times New Roman" w:hAnsi="Times New Roman" w:cs="Times New Roman"/>
          <w:bCs/>
          <w:iCs/>
          <w:spacing w:val="4"/>
          <w:sz w:val="28"/>
          <w:szCs w:val="28"/>
          <w:lang w:val="sv-SE"/>
        </w:rPr>
        <w:t>iện tích tự nhiên, quy mô dân số</w:t>
      </w:r>
      <w:r w:rsidRPr="00685142">
        <w:rPr>
          <w:rFonts w:ascii="Times New Roman" w:hAnsi="Times New Roman" w:cs="Times New Roman"/>
          <w:sz w:val="28"/>
          <w:szCs w:val="28"/>
          <w:lang w:val="sv-SE"/>
        </w:rPr>
        <w:t xml:space="preserve"> là </w:t>
      </w:r>
      <w:r w:rsidRPr="00685142">
        <w:rPr>
          <w:rStyle w:val="Bodytext14"/>
          <w:rFonts w:eastAsia="Batang"/>
          <w:b w:val="0"/>
          <w:bCs w:val="0"/>
          <w:lang w:val="sv-SE"/>
        </w:rPr>
        <w:t>5.304 người</w:t>
      </w:r>
      <w:r w:rsidRPr="00685142">
        <w:rPr>
          <w:rStyle w:val="Bodytext14"/>
          <w:rFonts w:eastAsia="Arial"/>
          <w:b w:val="0"/>
          <w:bCs w:val="0"/>
          <w:lang w:val="sv-SE"/>
        </w:rPr>
        <w:t xml:space="preserve"> của </w:t>
      </w:r>
      <w:r w:rsidRPr="00685142">
        <w:rPr>
          <w:rFonts w:ascii="Times New Roman" w:hAnsi="Times New Roman" w:cs="Times New Roman"/>
          <w:sz w:val="28"/>
          <w:szCs w:val="28"/>
          <w:lang w:val="sv-SE"/>
        </w:rPr>
        <w:t xml:space="preserve">xã Điền Hòa. </w:t>
      </w:r>
      <w:r w:rsidRPr="00685142">
        <w:rPr>
          <w:rStyle w:val="Bodytext14"/>
          <w:rFonts w:eastAsia="Arial"/>
          <w:b w:val="0"/>
          <w:bCs w:val="0"/>
          <w:lang w:val="sv-SE"/>
        </w:rPr>
        <w:t>Sau khi thành lập, phường Phong Phú có 27,</w:t>
      </w:r>
      <w:r w:rsidRPr="00685142">
        <w:rPr>
          <w:rFonts w:ascii="Times New Roman" w:hAnsi="Times New Roman" w:cs="Times New Roman"/>
          <w:spacing w:val="4"/>
          <w:sz w:val="28"/>
          <w:szCs w:val="28"/>
          <w:lang w:val="sv-SE"/>
        </w:rPr>
        <w:t>18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quy mô dân số </w:t>
      </w:r>
      <w:r w:rsidRPr="00685142">
        <w:rPr>
          <w:rFonts w:ascii="Times New Roman" w:hAnsi="Times New Roman" w:cs="Times New Roman"/>
          <w:bCs/>
          <w:sz w:val="28"/>
          <w:szCs w:val="28"/>
          <w:lang w:val="sv-SE"/>
        </w:rPr>
        <w:t xml:space="preserve">là </w:t>
      </w:r>
      <w:r w:rsidRPr="00685142">
        <w:rPr>
          <w:rStyle w:val="Bodytext14"/>
          <w:rFonts w:eastAsia="Batang"/>
          <w:b w:val="0"/>
          <w:bCs w:val="0"/>
          <w:lang w:val="sv-SE"/>
        </w:rPr>
        <w:t>11.764 người.</w:t>
      </w:r>
    </w:p>
    <w:p w:rsidR="00AC3AB7" w:rsidRPr="00685142" w:rsidRDefault="00AC3AB7" w:rsidP="00AC3AB7">
      <w:pPr>
        <w:tabs>
          <w:tab w:val="left" w:pos="871"/>
        </w:tabs>
        <w:spacing w:after="0" w:line="240" w:lineRule="auto"/>
        <w:ind w:firstLineChars="251" w:firstLine="703"/>
        <w:jc w:val="both"/>
        <w:rPr>
          <w:rFonts w:ascii="Times New Roman" w:eastAsia="Times New Roman" w:hAnsi="Times New Roman" w:cs="Times New Roman"/>
          <w:sz w:val="28"/>
          <w:szCs w:val="28"/>
          <w:lang w:val="af-ZA"/>
        </w:rPr>
      </w:pPr>
      <w:r w:rsidRPr="00685142">
        <w:rPr>
          <w:rStyle w:val="Bodytext14"/>
          <w:rFonts w:eastAsia="Batang"/>
          <w:lang w:val="sv-SE"/>
        </w:rPr>
        <w:t>2.4.</w:t>
      </w:r>
      <w:r w:rsidRPr="00685142">
        <w:rPr>
          <w:rStyle w:val="Bodytext14"/>
          <w:rFonts w:eastAsia="Batang"/>
          <w:b w:val="0"/>
          <w:bCs w:val="0"/>
          <w:lang w:val="sv-SE"/>
        </w:rPr>
        <w:t xml:space="preserve"> </w:t>
      </w:r>
      <w:r w:rsidRPr="00685142">
        <w:rPr>
          <w:rFonts w:ascii="Times New Roman" w:hAnsi="Times New Roman" w:cs="Times New Roman"/>
          <w:sz w:val="28"/>
          <w:szCs w:val="28"/>
          <w:lang w:val="sv-SE"/>
        </w:rPr>
        <w:t xml:space="preserve">Thành lập phường Phong An thuộc thị xã Phong Điền trên cơ sở nhập toàn bộ </w:t>
      </w:r>
      <w:r w:rsidRPr="00685142">
        <w:rPr>
          <w:rFonts w:ascii="Times New Roman" w:hAnsi="Times New Roman" w:cs="Times New Roman"/>
          <w:spacing w:val="4"/>
          <w:sz w:val="28"/>
          <w:szCs w:val="28"/>
          <w:lang w:val="sv-SE"/>
        </w:rPr>
        <w:t>32,38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14.510 người</w:t>
      </w:r>
      <w:r w:rsidRPr="00685142">
        <w:rPr>
          <w:rFonts w:ascii="Times New Roman" w:hAnsi="Times New Roman" w:cs="Times New Roman"/>
          <w:sz w:val="28"/>
          <w:szCs w:val="28"/>
          <w:lang w:val="sv-SE"/>
        </w:rPr>
        <w:t xml:space="preserve"> của xã Phong An. Sau khi thành lập, phường Phong An có </w:t>
      </w:r>
      <w:r w:rsidRPr="00685142">
        <w:rPr>
          <w:rFonts w:ascii="Times New Roman" w:hAnsi="Times New Roman" w:cs="Times New Roman"/>
          <w:spacing w:val="4"/>
          <w:sz w:val="28"/>
          <w:szCs w:val="28"/>
          <w:lang w:val="sv-SE"/>
        </w:rPr>
        <w:t>32,38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14.510 người.</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af-ZA"/>
        </w:rPr>
      </w:pPr>
      <w:r w:rsidRPr="00685142">
        <w:rPr>
          <w:rFonts w:ascii="Times New Roman" w:hAnsi="Times New Roman" w:cs="Times New Roman"/>
          <w:b/>
          <w:bCs/>
          <w:sz w:val="28"/>
          <w:szCs w:val="28"/>
          <w:lang w:val="af-ZA"/>
        </w:rPr>
        <w:t>2.5.</w:t>
      </w:r>
      <w:r w:rsidRPr="00685142">
        <w:rPr>
          <w:rFonts w:ascii="Times New Roman" w:hAnsi="Times New Roman" w:cs="Times New Roman"/>
          <w:sz w:val="28"/>
          <w:szCs w:val="28"/>
          <w:lang w:val="af-ZA"/>
        </w:rPr>
        <w:t xml:space="preserve"> </w:t>
      </w:r>
      <w:r w:rsidRPr="00685142">
        <w:rPr>
          <w:rFonts w:ascii="Times New Roman" w:hAnsi="Times New Roman" w:cs="Times New Roman"/>
          <w:sz w:val="28"/>
          <w:szCs w:val="28"/>
          <w:lang w:val="sv-SE"/>
        </w:rPr>
        <w:t xml:space="preserve">Thành lập phường Phong Hiền thuộc thị xã Phong Điền trên cơ sở nhập toàn bộ </w:t>
      </w:r>
      <w:r w:rsidRPr="00685142">
        <w:rPr>
          <w:rFonts w:ascii="Times New Roman" w:hAnsi="Times New Roman" w:cs="Times New Roman"/>
          <w:spacing w:val="4"/>
          <w:sz w:val="28"/>
          <w:szCs w:val="28"/>
          <w:lang w:val="sv-SE"/>
        </w:rPr>
        <w:t>39,48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9.190 người</w:t>
      </w:r>
      <w:r w:rsidRPr="00685142">
        <w:rPr>
          <w:rFonts w:ascii="Times New Roman" w:hAnsi="Times New Roman" w:cs="Times New Roman"/>
          <w:sz w:val="28"/>
          <w:szCs w:val="28"/>
          <w:lang w:val="sv-SE"/>
        </w:rPr>
        <w:t xml:space="preserve"> của xã Phong Hiền. Sau khi thành lập, phường Phong Hiền có </w:t>
      </w:r>
      <w:r w:rsidRPr="00685142">
        <w:rPr>
          <w:rFonts w:ascii="Times New Roman" w:hAnsi="Times New Roman" w:cs="Times New Roman"/>
          <w:spacing w:val="4"/>
          <w:sz w:val="28"/>
          <w:szCs w:val="28"/>
          <w:lang w:val="sv-SE"/>
        </w:rPr>
        <w:t>39,48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9.190 người.</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af-ZA"/>
        </w:rPr>
      </w:pPr>
      <w:r w:rsidRPr="00685142">
        <w:rPr>
          <w:rFonts w:ascii="Times New Roman" w:hAnsi="Times New Roman" w:cs="Times New Roman"/>
          <w:b/>
          <w:bCs/>
          <w:sz w:val="28"/>
          <w:szCs w:val="28"/>
          <w:lang w:val="af-ZA"/>
        </w:rPr>
        <w:t>2.6.</w:t>
      </w:r>
      <w:r w:rsidRPr="00685142">
        <w:rPr>
          <w:rFonts w:ascii="Times New Roman" w:hAnsi="Times New Roman" w:cs="Times New Roman"/>
          <w:sz w:val="28"/>
          <w:szCs w:val="28"/>
          <w:lang w:val="af-ZA"/>
        </w:rPr>
        <w:t xml:space="preserve"> </w:t>
      </w:r>
      <w:r w:rsidRPr="00685142">
        <w:rPr>
          <w:rFonts w:ascii="Times New Roman" w:hAnsi="Times New Roman" w:cs="Times New Roman"/>
          <w:sz w:val="28"/>
          <w:szCs w:val="28"/>
          <w:lang w:val="sv-SE"/>
        </w:rPr>
        <w:t xml:space="preserve">Thành lập phường Phong Hòa thuộc thị xã Phong Điền trên cơ sở nhập toàn bộ </w:t>
      </w:r>
      <w:r w:rsidRPr="00685142">
        <w:rPr>
          <w:rFonts w:ascii="Times New Roman" w:hAnsi="Times New Roman" w:cs="Times New Roman"/>
          <w:spacing w:val="4"/>
          <w:sz w:val="28"/>
          <w:szCs w:val="28"/>
          <w:lang w:val="sv-SE"/>
        </w:rPr>
        <w:t>34,26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sv-SE"/>
        </w:rPr>
        <w:t xml:space="preserve">,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10.074 người</w:t>
      </w:r>
      <w:r w:rsidRPr="00685142">
        <w:rPr>
          <w:rFonts w:ascii="Times New Roman" w:hAnsi="Times New Roman" w:cs="Times New Roman"/>
          <w:sz w:val="28"/>
          <w:szCs w:val="28"/>
          <w:lang w:val="sv-SE"/>
        </w:rPr>
        <w:t xml:space="preserve"> của xã Phong Hòa. Sau khi thành lập, phường Phong Hòa có </w:t>
      </w:r>
      <w:r w:rsidRPr="00685142">
        <w:rPr>
          <w:rFonts w:ascii="Times New Roman" w:hAnsi="Times New Roman" w:cs="Times New Roman"/>
          <w:spacing w:val="4"/>
          <w:sz w:val="28"/>
          <w:szCs w:val="28"/>
          <w:lang w:val="sv-SE"/>
        </w:rPr>
        <w:t>34,26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sv-SE"/>
        </w:rPr>
        <w:t xml:space="preserve">, </w:t>
      </w:r>
      <w:r w:rsidRPr="00685142">
        <w:rPr>
          <w:rFonts w:ascii="Times New Roman" w:hAnsi="Times New Roman" w:cs="Times New Roman"/>
          <w:bCs/>
          <w:sz w:val="28"/>
          <w:szCs w:val="28"/>
          <w:lang w:val="sv-SE"/>
        </w:rPr>
        <w:t xml:space="preserve">quy mô dân số là </w:t>
      </w:r>
      <w:r w:rsidRPr="00685142">
        <w:rPr>
          <w:rFonts w:ascii="Times New Roman" w:hAnsi="Times New Roman" w:cs="Times New Roman"/>
          <w:sz w:val="28"/>
          <w:szCs w:val="28"/>
          <w:lang w:val="af-ZA"/>
        </w:rPr>
        <w:t>10.074 người.</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sz w:val="28"/>
          <w:szCs w:val="28"/>
          <w:lang w:val="sv-SE"/>
        </w:rPr>
      </w:pPr>
      <w:r w:rsidRPr="00685142">
        <w:rPr>
          <w:b/>
          <w:bCs/>
          <w:sz w:val="28"/>
          <w:szCs w:val="28"/>
          <w:lang w:val="af-ZA"/>
        </w:rPr>
        <w:t>2.7.</w:t>
      </w:r>
      <w:r w:rsidRPr="00685142">
        <w:rPr>
          <w:sz w:val="28"/>
          <w:szCs w:val="28"/>
          <w:lang w:val="af-ZA"/>
        </w:rPr>
        <w:t xml:space="preserve"> </w:t>
      </w:r>
      <w:r w:rsidRPr="00685142">
        <w:rPr>
          <w:sz w:val="28"/>
          <w:szCs w:val="28"/>
          <w:lang w:val="sv-SE"/>
        </w:rPr>
        <w:t xml:space="preserve">Thành lập </w:t>
      </w:r>
      <w:r w:rsidRPr="00685142">
        <w:rPr>
          <w:sz w:val="28"/>
          <w:szCs w:val="28"/>
          <w:lang w:val="af-ZA"/>
        </w:rPr>
        <w:t xml:space="preserve">xã Phong Thạnh </w:t>
      </w:r>
      <w:r w:rsidRPr="00685142">
        <w:rPr>
          <w:sz w:val="28"/>
          <w:szCs w:val="28"/>
          <w:lang w:val="sv-SE"/>
        </w:rPr>
        <w:t xml:space="preserve">thuộc thị xã Phong Điền trên cơ sở nhập </w:t>
      </w:r>
      <w:r w:rsidRPr="00685142">
        <w:rPr>
          <w:sz w:val="28"/>
          <w:szCs w:val="28"/>
          <w:lang w:val="af-ZA"/>
        </w:rPr>
        <w:t xml:space="preserve">toàn bộ 17,26 </w:t>
      </w:r>
      <w:r w:rsidRPr="00685142">
        <w:rPr>
          <w:spacing w:val="4"/>
          <w:sz w:val="28"/>
          <w:szCs w:val="28"/>
          <w:lang w:val="sv-SE"/>
        </w:rPr>
        <w:t>km</w:t>
      </w:r>
      <w:r w:rsidRPr="00685142">
        <w:rPr>
          <w:spacing w:val="4"/>
          <w:sz w:val="28"/>
          <w:szCs w:val="28"/>
          <w:vertAlign w:val="superscript"/>
          <w:lang w:val="sv-SE"/>
        </w:rPr>
        <w:t>2</w:t>
      </w:r>
      <w:r w:rsidRPr="00685142">
        <w:rPr>
          <w:spacing w:val="4"/>
          <w:sz w:val="28"/>
          <w:szCs w:val="28"/>
          <w:lang w:val="sv-SE"/>
        </w:rPr>
        <w:t xml:space="preserve"> d</w:t>
      </w:r>
      <w:r w:rsidRPr="00685142">
        <w:rPr>
          <w:bCs/>
          <w:iCs/>
          <w:spacing w:val="4"/>
          <w:sz w:val="28"/>
          <w:szCs w:val="28"/>
          <w:lang w:val="sv-SE"/>
        </w:rPr>
        <w:t>iện tích tự nhiên</w:t>
      </w:r>
      <w:r w:rsidRPr="00685142">
        <w:rPr>
          <w:sz w:val="28"/>
          <w:szCs w:val="28"/>
          <w:lang w:val="af-ZA"/>
        </w:rPr>
        <w:t xml:space="preserve">, quy mô dân số 3.528 người của xã Điền Hương và toàn bộ 16,43 </w:t>
      </w:r>
      <w:r w:rsidRPr="00685142">
        <w:rPr>
          <w:spacing w:val="4"/>
          <w:sz w:val="28"/>
          <w:szCs w:val="28"/>
          <w:lang w:val="sv-SE"/>
        </w:rPr>
        <w:t>km</w:t>
      </w:r>
      <w:r w:rsidRPr="00685142">
        <w:rPr>
          <w:spacing w:val="4"/>
          <w:sz w:val="28"/>
          <w:szCs w:val="28"/>
          <w:vertAlign w:val="superscript"/>
          <w:lang w:val="sv-SE"/>
        </w:rPr>
        <w:t>2</w:t>
      </w:r>
      <w:r w:rsidRPr="00685142">
        <w:rPr>
          <w:spacing w:val="4"/>
          <w:sz w:val="28"/>
          <w:szCs w:val="28"/>
          <w:lang w:val="sv-SE"/>
        </w:rPr>
        <w:t xml:space="preserve"> d</w:t>
      </w:r>
      <w:r w:rsidRPr="00685142">
        <w:rPr>
          <w:bCs/>
          <w:iCs/>
          <w:spacing w:val="4"/>
          <w:sz w:val="28"/>
          <w:szCs w:val="28"/>
          <w:lang w:val="sv-SE"/>
        </w:rPr>
        <w:t>iện tích tự nhiên</w:t>
      </w:r>
      <w:r w:rsidRPr="00685142">
        <w:rPr>
          <w:sz w:val="28"/>
          <w:szCs w:val="28"/>
          <w:lang w:val="af-ZA"/>
        </w:rPr>
        <w:t>, quy mô dân số 3.495 người của xã Điền Môn. Sau khi thành lập, xã Phong Thạnh có 33,69 km</w:t>
      </w:r>
      <w:r w:rsidRPr="00685142">
        <w:rPr>
          <w:sz w:val="28"/>
          <w:szCs w:val="28"/>
          <w:vertAlign w:val="superscript"/>
          <w:lang w:val="af-ZA"/>
        </w:rPr>
        <w:t>2</w:t>
      </w:r>
      <w:r w:rsidRPr="00685142">
        <w:rPr>
          <w:sz w:val="28"/>
          <w:szCs w:val="28"/>
          <w:lang w:val="af-ZA"/>
        </w:rPr>
        <w:t xml:space="preserve"> diện tích tự nhiên, quy mô dân số là 7.023 người.</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b/>
          <w:bCs/>
          <w:sz w:val="28"/>
          <w:szCs w:val="28"/>
          <w:lang w:val="sv-SE"/>
        </w:rPr>
      </w:pPr>
      <w:r w:rsidRPr="00685142">
        <w:rPr>
          <w:rFonts w:ascii="Times New Roman" w:hAnsi="Times New Roman" w:cs="Times New Roman"/>
          <w:b/>
          <w:bCs/>
          <w:sz w:val="28"/>
          <w:szCs w:val="28"/>
          <w:lang w:val="sv-SE"/>
        </w:rPr>
        <w:t>IV. PHƯƠNG ÁN SẮP XẾP, THÀNH LẬP CÁC ĐVHC CẤP XÃ THUỘC QUẬN PHÚ XUÂN VÀ QUẬN THUẬN HÓA</w:t>
      </w:r>
    </w:p>
    <w:p w:rsidR="00AC3AB7" w:rsidRPr="00685142" w:rsidRDefault="00AC3AB7" w:rsidP="00AC3AB7">
      <w:pPr>
        <w:spacing w:after="0" w:line="240" w:lineRule="auto"/>
        <w:ind w:firstLineChars="251" w:firstLine="703"/>
        <w:jc w:val="both"/>
        <w:outlineLvl w:val="2"/>
        <w:rPr>
          <w:rStyle w:val="Bodytext14"/>
          <w:rFonts w:eastAsia="Batang"/>
          <w:lang w:val="sv-SE"/>
        </w:rPr>
      </w:pPr>
      <w:r w:rsidRPr="00685142">
        <w:rPr>
          <w:rFonts w:ascii="Times New Roman" w:hAnsi="Times New Roman" w:cs="Times New Roman"/>
          <w:b/>
          <w:sz w:val="28"/>
          <w:szCs w:val="28"/>
          <w:lang w:val="sv-SE"/>
        </w:rPr>
        <w:t xml:space="preserve">1. </w:t>
      </w:r>
      <w:r w:rsidRPr="00685142">
        <w:rPr>
          <w:rFonts w:ascii="Times New Roman" w:hAnsi="Times New Roman" w:cs="Times New Roman"/>
          <w:sz w:val="28"/>
          <w:szCs w:val="28"/>
          <w:lang w:val="sv-SE"/>
        </w:rPr>
        <w:t>Thành lập phường Long Hồ thuộc Quận Phú Xuân trên cơ sở n</w:t>
      </w:r>
      <w:r w:rsidRPr="00685142">
        <w:rPr>
          <w:rFonts w:ascii="Times New Roman" w:hAnsi="Times New Roman" w:cs="Times New Roman"/>
          <w:bCs/>
          <w:sz w:val="28"/>
          <w:szCs w:val="28"/>
          <w:lang w:val="sv-SE"/>
        </w:rPr>
        <w:t xml:space="preserve">hập toàn bộ </w:t>
      </w:r>
      <w:r w:rsidRPr="00685142">
        <w:rPr>
          <w:rStyle w:val="Bodytext14"/>
          <w:rFonts w:eastAsia="Arial"/>
          <w:b w:val="0"/>
          <w:bCs w:val="0"/>
          <w:lang w:val="sv-SE"/>
        </w:rPr>
        <w:t xml:space="preserve">46,69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Style w:val="Bodytext14"/>
          <w:rFonts w:eastAsia="Arial"/>
          <w:bCs w:val="0"/>
          <w:lang w:val="sv-SE"/>
        </w:rPr>
        <w:t xml:space="preserve"> </w:t>
      </w:r>
      <w:r w:rsidRPr="00685142">
        <w:rPr>
          <w:rStyle w:val="Bodytext14"/>
          <w:rFonts w:eastAsia="Batang"/>
          <w:b w:val="0"/>
          <w:bCs w:val="0"/>
          <w:lang w:val="sv-SE"/>
        </w:rPr>
        <w:t>6.191 người</w:t>
      </w:r>
      <w:r w:rsidRPr="00685142">
        <w:rPr>
          <w:rStyle w:val="Bodytext14"/>
          <w:rFonts w:eastAsia="Arial"/>
          <w:b w:val="0"/>
          <w:bCs w:val="0"/>
          <w:lang w:val="sv-SE"/>
        </w:rPr>
        <w:t xml:space="preserve"> của xã Hương Thọ và </w:t>
      </w:r>
      <w:r w:rsidRPr="00685142">
        <w:rPr>
          <w:rFonts w:ascii="Times New Roman" w:hAnsi="Times New Roman" w:cs="Times New Roman"/>
          <w:sz w:val="28"/>
          <w:szCs w:val="28"/>
          <w:lang w:val="af-ZA"/>
        </w:rPr>
        <w:t xml:space="preserve">toàn bộ 33,74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af-ZA"/>
        </w:rPr>
        <w:t xml:space="preserve">, quy mô dân số 11.161 người của </w:t>
      </w:r>
      <w:r w:rsidRPr="00685142">
        <w:rPr>
          <w:rStyle w:val="Bodytext14"/>
          <w:rFonts w:eastAsia="Arial"/>
          <w:b w:val="0"/>
          <w:bCs w:val="0"/>
          <w:lang w:val="sv-SE"/>
        </w:rPr>
        <w:t xml:space="preserve">phường Hương Hồ. Sau khi nhập, phường Long Hồ có 80,23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Style w:val="Bodytext14"/>
          <w:rFonts w:eastAsia="Arial"/>
          <w:bCs w:val="0"/>
          <w:lang w:val="sv-SE"/>
        </w:rPr>
        <w:t xml:space="preserve"> </w:t>
      </w:r>
      <w:r w:rsidRPr="00685142">
        <w:rPr>
          <w:rStyle w:val="Bodytext14"/>
          <w:rFonts w:eastAsia="Batang"/>
          <w:b w:val="0"/>
          <w:bCs w:val="0"/>
          <w:lang w:val="sv-SE"/>
        </w:rPr>
        <w:t>17.358 người.</w:t>
      </w:r>
    </w:p>
    <w:p w:rsidR="00AC3AB7" w:rsidRPr="00685142" w:rsidRDefault="00AC3AB7" w:rsidP="00AC3AB7">
      <w:pPr>
        <w:spacing w:after="0" w:line="240" w:lineRule="auto"/>
        <w:ind w:firstLineChars="251" w:firstLine="703"/>
        <w:jc w:val="both"/>
        <w:outlineLvl w:val="2"/>
        <w:rPr>
          <w:rFonts w:ascii="Times New Roman" w:eastAsia="Times New Roman" w:hAnsi="Times New Roman" w:cs="Times New Roman"/>
          <w:bCs/>
          <w:sz w:val="28"/>
          <w:szCs w:val="28"/>
        </w:rPr>
      </w:pPr>
      <w:r w:rsidRPr="00685142">
        <w:rPr>
          <w:rFonts w:ascii="Times New Roman" w:hAnsi="Times New Roman" w:cs="Times New Roman"/>
          <w:b/>
          <w:sz w:val="28"/>
          <w:szCs w:val="28"/>
          <w:lang w:val="sv-SE"/>
        </w:rPr>
        <w:t>2.</w:t>
      </w:r>
      <w:r w:rsidRPr="00685142">
        <w:rPr>
          <w:rFonts w:ascii="Times New Roman" w:hAnsi="Times New Roman" w:cs="Times New Roman"/>
          <w:bCs/>
          <w:sz w:val="28"/>
          <w:szCs w:val="28"/>
          <w:lang w:val="sv-SE"/>
        </w:rPr>
        <w:t xml:space="preserve"> Thành lập phương Thuận An thuộc Quận Thuận Hóa trên cơ sở nhập toàn bộ </w:t>
      </w:r>
      <w:r w:rsidRPr="00685142">
        <w:rPr>
          <w:rStyle w:val="Bodytext14"/>
          <w:rFonts w:eastAsia="Arial"/>
          <w:b w:val="0"/>
          <w:bCs w:val="0"/>
          <w:lang w:val="sv-SE"/>
        </w:rPr>
        <w:t xml:space="preserve">9,69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Style w:val="Bodytext14"/>
          <w:rFonts w:eastAsia="Arial"/>
          <w:bCs w:val="0"/>
          <w:lang w:val="sv-SE"/>
        </w:rPr>
        <w:t xml:space="preserve"> </w:t>
      </w:r>
      <w:r w:rsidRPr="00685142">
        <w:rPr>
          <w:rStyle w:val="Bodytext14"/>
          <w:rFonts w:eastAsia="Batang"/>
          <w:b w:val="0"/>
          <w:bCs w:val="0"/>
          <w:lang w:val="sv-SE"/>
        </w:rPr>
        <w:t>8.065 người</w:t>
      </w:r>
      <w:r w:rsidRPr="00685142">
        <w:rPr>
          <w:rStyle w:val="Bodytext14"/>
          <w:rFonts w:eastAsia="Arial"/>
          <w:b w:val="0"/>
          <w:bCs w:val="0"/>
          <w:lang w:val="sv-SE"/>
        </w:rPr>
        <w:t xml:space="preserve"> của xã Hải Dương và </w:t>
      </w:r>
      <w:r w:rsidRPr="00685142">
        <w:rPr>
          <w:rFonts w:ascii="Times New Roman" w:hAnsi="Times New Roman" w:cs="Times New Roman"/>
          <w:sz w:val="28"/>
          <w:szCs w:val="28"/>
          <w:lang w:val="af-ZA"/>
        </w:rPr>
        <w:t xml:space="preserve">toàn bộ 16,29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af-ZA"/>
        </w:rPr>
        <w:t xml:space="preserve">, quy mô dân số 25.823 người của </w:t>
      </w:r>
      <w:r w:rsidRPr="00685142">
        <w:rPr>
          <w:rStyle w:val="Bodytext14"/>
          <w:rFonts w:eastAsia="Arial"/>
          <w:b w:val="0"/>
          <w:bCs w:val="0"/>
          <w:lang w:val="sv-SE"/>
        </w:rPr>
        <w:t xml:space="preserve">phường Thuận An. Sau khi nhập, phường Thuận An có 25,98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Style w:val="Bodytext14"/>
          <w:rFonts w:eastAsia="Arial"/>
          <w:bCs w:val="0"/>
          <w:lang w:val="sv-SE"/>
        </w:rPr>
        <w:t xml:space="preserve"> </w:t>
      </w:r>
      <w:r w:rsidRPr="00685142">
        <w:rPr>
          <w:rStyle w:val="Bodytext14"/>
          <w:rFonts w:eastAsia="Batang"/>
          <w:b w:val="0"/>
          <w:bCs w:val="0"/>
          <w:lang w:val="sv-SE"/>
        </w:rPr>
        <w:t>33.888 người.</w:t>
      </w:r>
    </w:p>
    <w:p w:rsidR="00AC3AB7" w:rsidRPr="00685142" w:rsidRDefault="00AC3AB7" w:rsidP="00AC3AB7">
      <w:pPr>
        <w:spacing w:after="0" w:line="240" w:lineRule="auto"/>
        <w:ind w:firstLineChars="251" w:firstLine="703"/>
        <w:jc w:val="both"/>
        <w:outlineLvl w:val="2"/>
        <w:rPr>
          <w:rStyle w:val="Bodytext14"/>
          <w:rFonts w:eastAsia="Batang"/>
          <w:b w:val="0"/>
          <w:lang w:val="sv-SE"/>
        </w:rPr>
      </w:pPr>
      <w:r w:rsidRPr="00685142">
        <w:rPr>
          <w:rFonts w:ascii="Times New Roman" w:hAnsi="Times New Roman" w:cs="Times New Roman"/>
          <w:b/>
          <w:sz w:val="28"/>
          <w:szCs w:val="28"/>
          <w:lang w:val="sv-SE"/>
        </w:rPr>
        <w:t>3.</w:t>
      </w:r>
      <w:r w:rsidRPr="00685142">
        <w:rPr>
          <w:rFonts w:ascii="Times New Roman" w:hAnsi="Times New Roman" w:cs="Times New Roman"/>
          <w:bCs/>
          <w:sz w:val="28"/>
          <w:szCs w:val="28"/>
          <w:lang w:val="sv-SE"/>
        </w:rPr>
        <w:t xml:space="preserve"> </w:t>
      </w:r>
      <w:r w:rsidRPr="00685142">
        <w:rPr>
          <w:rFonts w:ascii="Times New Roman" w:hAnsi="Times New Roman" w:cs="Times New Roman"/>
          <w:sz w:val="28"/>
          <w:szCs w:val="28"/>
          <w:lang w:val="sv-SE"/>
        </w:rPr>
        <w:t xml:space="preserve">Thành lập phường Dương Nỗ </w:t>
      </w:r>
      <w:r w:rsidRPr="00685142">
        <w:rPr>
          <w:rFonts w:ascii="Times New Roman" w:hAnsi="Times New Roman" w:cs="Times New Roman"/>
          <w:bCs/>
          <w:sz w:val="28"/>
          <w:szCs w:val="28"/>
          <w:lang w:val="sv-SE"/>
        </w:rPr>
        <w:t xml:space="preserve">thuộc Quận Thuận Hóa </w:t>
      </w:r>
      <w:r w:rsidRPr="00685142">
        <w:rPr>
          <w:rFonts w:ascii="Times New Roman" w:hAnsi="Times New Roman" w:cs="Times New Roman"/>
          <w:sz w:val="28"/>
          <w:szCs w:val="28"/>
          <w:lang w:val="sv-SE"/>
        </w:rPr>
        <w:t xml:space="preserve">trên cơ sở nhập toàn bộ </w:t>
      </w:r>
      <w:r w:rsidRPr="00685142">
        <w:rPr>
          <w:rStyle w:val="Bodytext14"/>
          <w:rFonts w:eastAsia="Arial"/>
          <w:b w:val="0"/>
          <w:bCs w:val="0"/>
          <w:lang w:val="sv-SE"/>
        </w:rPr>
        <w:t xml:space="preserve">9,69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bCs/>
          <w:iCs/>
          <w:spacing w:val="4"/>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Fonts w:ascii="Times New Roman" w:hAnsi="Times New Roman" w:cs="Times New Roman"/>
          <w:bCs/>
          <w:iCs/>
          <w:spacing w:val="4"/>
          <w:sz w:val="28"/>
          <w:szCs w:val="28"/>
          <w:lang w:val="sv-SE"/>
        </w:rPr>
        <w:t xml:space="preserve"> 12.956 người của xã </w:t>
      </w:r>
      <w:r w:rsidRPr="00685142">
        <w:rPr>
          <w:rFonts w:ascii="Times New Roman" w:hAnsi="Times New Roman" w:cs="Times New Roman"/>
          <w:sz w:val="28"/>
          <w:szCs w:val="28"/>
          <w:lang w:val="sv-SE"/>
        </w:rPr>
        <w:t xml:space="preserve">Phú Dương; toàn bộ </w:t>
      </w:r>
      <w:r w:rsidRPr="00685142">
        <w:rPr>
          <w:rFonts w:ascii="Times New Roman" w:hAnsi="Times New Roman" w:cs="Times New Roman"/>
          <w:bCs/>
          <w:iCs/>
          <w:spacing w:val="4"/>
          <w:sz w:val="28"/>
          <w:szCs w:val="28"/>
          <w:lang w:val="sv-SE"/>
        </w:rPr>
        <w:t xml:space="preserve">7,17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z w:val="28"/>
          <w:szCs w:val="28"/>
          <w:lang w:val="es-BO"/>
        </w:rPr>
        <w:t xml:space="preserve"> diện tích tự nhiên,</w:t>
      </w:r>
      <w:r w:rsidRPr="00685142">
        <w:rPr>
          <w:rFonts w:ascii="Times New Roman" w:hAnsi="Times New Roman" w:cs="Times New Roman"/>
          <w:bCs/>
          <w:sz w:val="28"/>
          <w:szCs w:val="28"/>
          <w:lang w:val="es-BO"/>
        </w:rPr>
        <w:t xml:space="preserve"> quy mô dân số</w:t>
      </w:r>
      <w:r w:rsidRPr="00685142">
        <w:rPr>
          <w:rFonts w:ascii="Times New Roman" w:hAnsi="Times New Roman" w:cs="Times New Roman"/>
          <w:bCs/>
          <w:iCs/>
          <w:spacing w:val="4"/>
          <w:sz w:val="28"/>
          <w:szCs w:val="28"/>
          <w:lang w:val="sv-SE"/>
        </w:rPr>
        <w:t xml:space="preserve"> 12.684 người của xã Phú Mậu và </w:t>
      </w:r>
      <w:r w:rsidRPr="00685142">
        <w:rPr>
          <w:rFonts w:ascii="Times New Roman" w:hAnsi="Times New Roman" w:cs="Times New Roman"/>
          <w:sz w:val="28"/>
          <w:szCs w:val="28"/>
          <w:lang w:val="sv-SE"/>
        </w:rPr>
        <w:t xml:space="preserve">toàn bộ </w:t>
      </w:r>
      <w:r w:rsidRPr="00685142">
        <w:rPr>
          <w:rFonts w:ascii="Times New Roman" w:hAnsi="Times New Roman" w:cs="Times New Roman"/>
          <w:bCs/>
          <w:iCs/>
          <w:spacing w:val="4"/>
          <w:sz w:val="28"/>
          <w:szCs w:val="28"/>
          <w:lang w:val="sv-SE"/>
        </w:rPr>
        <w:t xml:space="preserve">7,6 </w:t>
      </w:r>
      <w:r w:rsidRPr="00685142">
        <w:rPr>
          <w:rFonts w:ascii="Times New Roman" w:hAnsi="Times New Roman" w:cs="Times New Roman"/>
          <w:spacing w:val="4"/>
          <w:sz w:val="28"/>
          <w:szCs w:val="28"/>
          <w:lang w:val="sv-SE"/>
        </w:rPr>
        <w:t>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z w:val="28"/>
          <w:szCs w:val="28"/>
          <w:lang w:val="sv-SE"/>
        </w:rPr>
        <w:t xml:space="preserve"> </w:t>
      </w:r>
      <w:r w:rsidRPr="00685142">
        <w:rPr>
          <w:rFonts w:ascii="Times New Roman" w:hAnsi="Times New Roman" w:cs="Times New Roman"/>
          <w:sz w:val="28"/>
          <w:szCs w:val="28"/>
          <w:lang w:val="es-BO"/>
        </w:rPr>
        <w:t>diện tích tự nhiên,</w:t>
      </w:r>
      <w:r w:rsidRPr="00685142">
        <w:rPr>
          <w:rFonts w:ascii="Times New Roman" w:hAnsi="Times New Roman" w:cs="Times New Roman"/>
          <w:bCs/>
          <w:sz w:val="28"/>
          <w:szCs w:val="28"/>
          <w:lang w:val="es-BO"/>
        </w:rPr>
        <w:t xml:space="preserve"> quy mô dân số</w:t>
      </w:r>
      <w:r w:rsidRPr="00685142">
        <w:rPr>
          <w:rFonts w:ascii="Times New Roman" w:hAnsi="Times New Roman" w:cs="Times New Roman"/>
          <w:bCs/>
          <w:iCs/>
          <w:spacing w:val="4"/>
          <w:sz w:val="28"/>
          <w:szCs w:val="28"/>
          <w:lang w:val="sv-SE"/>
        </w:rPr>
        <w:t xml:space="preserve"> 5.491 người</w:t>
      </w:r>
      <w:r w:rsidRPr="00685142">
        <w:rPr>
          <w:rFonts w:ascii="Times New Roman" w:hAnsi="Times New Roman" w:cs="Times New Roman"/>
          <w:sz w:val="28"/>
          <w:szCs w:val="28"/>
          <w:lang w:val="sv-SE"/>
        </w:rPr>
        <w:t xml:space="preserve"> của xã </w:t>
      </w:r>
      <w:r w:rsidRPr="00685142">
        <w:rPr>
          <w:rFonts w:ascii="Times New Roman" w:hAnsi="Times New Roman" w:cs="Times New Roman"/>
          <w:bCs/>
          <w:iCs/>
          <w:spacing w:val="4"/>
          <w:sz w:val="28"/>
          <w:szCs w:val="28"/>
          <w:lang w:val="sv-SE"/>
        </w:rPr>
        <w:t xml:space="preserve">Phú Thanh. Sau khi thành lập, phường Dương Nỗ có </w:t>
      </w:r>
      <w:r w:rsidRPr="00685142">
        <w:rPr>
          <w:rFonts w:ascii="Times New Roman" w:hAnsi="Times New Roman" w:cs="Times New Roman"/>
          <w:spacing w:val="4"/>
          <w:sz w:val="28"/>
          <w:szCs w:val="28"/>
          <w:lang w:val="sv-SE"/>
        </w:rPr>
        <w:t>24,46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w:t>
      </w:r>
      <w:r w:rsidRPr="00685142">
        <w:rPr>
          <w:rFonts w:ascii="Times New Roman" w:hAnsi="Times New Roman" w:cs="Times New Roman"/>
          <w:bCs/>
          <w:sz w:val="28"/>
          <w:szCs w:val="28"/>
          <w:lang w:val="sv-SE"/>
        </w:rPr>
        <w:t xml:space="preserve">quy mô dân số là </w:t>
      </w:r>
      <w:r w:rsidRPr="00685142">
        <w:rPr>
          <w:rStyle w:val="Bodytext14"/>
          <w:rFonts w:eastAsia="Batang"/>
          <w:b w:val="0"/>
          <w:bCs w:val="0"/>
          <w:lang w:val="sv-SE"/>
        </w:rPr>
        <w:t>31.131 người.</w:t>
      </w:r>
    </w:p>
    <w:p w:rsidR="00AC3AB7" w:rsidRPr="00685142" w:rsidRDefault="00AC3AB7" w:rsidP="00AC3AB7">
      <w:pPr>
        <w:spacing w:after="0" w:line="240" w:lineRule="auto"/>
        <w:ind w:firstLineChars="251" w:firstLine="703"/>
        <w:jc w:val="both"/>
        <w:outlineLvl w:val="2"/>
        <w:rPr>
          <w:rStyle w:val="Bodytext14"/>
          <w:rFonts w:eastAsia="Batang"/>
          <w:b w:val="0"/>
          <w:bCs w:val="0"/>
          <w:lang w:val="sv-SE"/>
        </w:rPr>
      </w:pPr>
      <w:r w:rsidRPr="00685142">
        <w:rPr>
          <w:rStyle w:val="Bodytext14"/>
          <w:rFonts w:eastAsia="Batang"/>
          <w:lang w:val="sv-SE"/>
        </w:rPr>
        <w:t>4.</w:t>
      </w:r>
      <w:r w:rsidRPr="00685142">
        <w:rPr>
          <w:rStyle w:val="Bodytext14"/>
          <w:rFonts w:eastAsia="Batang"/>
          <w:b w:val="0"/>
          <w:bCs w:val="0"/>
          <w:lang w:val="sv-SE"/>
        </w:rPr>
        <w:t xml:space="preserve"> </w:t>
      </w:r>
      <w:r w:rsidRPr="00685142">
        <w:rPr>
          <w:rFonts w:ascii="Times New Roman" w:hAnsi="Times New Roman" w:cs="Times New Roman"/>
          <w:sz w:val="28"/>
          <w:szCs w:val="28"/>
          <w:lang w:val="sv-SE"/>
        </w:rPr>
        <w:t xml:space="preserve">Thành lập phường Thủy Bằng </w:t>
      </w:r>
      <w:r w:rsidRPr="00685142">
        <w:rPr>
          <w:rFonts w:ascii="Times New Roman" w:hAnsi="Times New Roman" w:cs="Times New Roman"/>
          <w:bCs/>
          <w:sz w:val="28"/>
          <w:szCs w:val="28"/>
          <w:lang w:val="sv-SE"/>
        </w:rPr>
        <w:t xml:space="preserve">thuộc Quận Thuận Hóa </w:t>
      </w:r>
      <w:r w:rsidRPr="00685142">
        <w:rPr>
          <w:rFonts w:ascii="Times New Roman" w:hAnsi="Times New Roman" w:cs="Times New Roman"/>
          <w:sz w:val="28"/>
          <w:szCs w:val="28"/>
          <w:lang w:val="sv-SE"/>
        </w:rPr>
        <w:t xml:space="preserve">trên cơ sở nguyên trạng </w:t>
      </w:r>
      <w:r w:rsidRPr="00685142">
        <w:rPr>
          <w:rFonts w:ascii="Times New Roman" w:hAnsi="Times New Roman" w:cs="Times New Roman"/>
          <w:spacing w:val="4"/>
          <w:sz w:val="28"/>
          <w:szCs w:val="28"/>
          <w:lang w:val="sv-SE"/>
        </w:rPr>
        <w:t>22,78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sv-SE"/>
        </w:rPr>
        <w:t xml:space="preserve"> </w:t>
      </w:r>
      <w:r w:rsidRPr="00685142">
        <w:rPr>
          <w:rFonts w:ascii="Times New Roman" w:hAnsi="Times New Roman" w:cs="Times New Roman"/>
          <w:bCs/>
          <w:sz w:val="28"/>
          <w:szCs w:val="28"/>
          <w:lang w:val="sv-SE"/>
        </w:rPr>
        <w:t xml:space="preserve">quy mô dân số </w:t>
      </w:r>
      <w:r w:rsidRPr="00685142">
        <w:rPr>
          <w:rStyle w:val="Bodytext14"/>
          <w:rFonts w:eastAsia="Batang"/>
          <w:b w:val="0"/>
          <w:bCs w:val="0"/>
          <w:lang w:val="sv-SE"/>
        </w:rPr>
        <w:t>9.059 người của</w:t>
      </w:r>
      <w:r w:rsidRPr="00685142">
        <w:rPr>
          <w:rStyle w:val="Bodytext14"/>
          <w:rFonts w:eastAsia="Batang"/>
          <w:bCs w:val="0"/>
          <w:lang w:val="sv-SE"/>
        </w:rPr>
        <w:t xml:space="preserve"> </w:t>
      </w:r>
      <w:r w:rsidRPr="00685142">
        <w:rPr>
          <w:rFonts w:ascii="Times New Roman" w:hAnsi="Times New Roman" w:cs="Times New Roman"/>
          <w:sz w:val="28"/>
          <w:szCs w:val="28"/>
          <w:lang w:val="sv-SE"/>
        </w:rPr>
        <w:t xml:space="preserve">xã Thủy </w:t>
      </w:r>
      <w:r w:rsidRPr="00685142">
        <w:rPr>
          <w:rFonts w:ascii="Times New Roman" w:hAnsi="Times New Roman" w:cs="Times New Roman"/>
          <w:sz w:val="28"/>
          <w:szCs w:val="28"/>
          <w:lang w:val="sv-SE"/>
        </w:rPr>
        <w:lastRenderedPageBreak/>
        <w:t xml:space="preserve">Bằng. Sau khi thành lập, phường Thủy Bằng có </w:t>
      </w:r>
      <w:r w:rsidRPr="00685142">
        <w:rPr>
          <w:rFonts w:ascii="Times New Roman" w:hAnsi="Times New Roman" w:cs="Times New Roman"/>
          <w:spacing w:val="4"/>
          <w:sz w:val="28"/>
          <w:szCs w:val="28"/>
          <w:lang w:val="sv-SE"/>
        </w:rPr>
        <w:t>22,78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iện tích tự nhiên,</w:t>
      </w:r>
      <w:r w:rsidRPr="00685142">
        <w:rPr>
          <w:rFonts w:ascii="Times New Roman" w:hAnsi="Times New Roman" w:cs="Times New Roman"/>
          <w:sz w:val="28"/>
          <w:szCs w:val="28"/>
          <w:lang w:val="sv-SE"/>
        </w:rPr>
        <w:t xml:space="preserve"> </w:t>
      </w:r>
      <w:r w:rsidRPr="00685142">
        <w:rPr>
          <w:rFonts w:ascii="Times New Roman" w:hAnsi="Times New Roman" w:cs="Times New Roman"/>
          <w:bCs/>
          <w:sz w:val="28"/>
          <w:szCs w:val="28"/>
          <w:lang w:val="sv-SE"/>
        </w:rPr>
        <w:t>quy mô dân số là 9.059</w:t>
      </w:r>
      <w:r w:rsidRPr="00685142">
        <w:rPr>
          <w:rStyle w:val="Bodytext14"/>
          <w:rFonts w:eastAsia="Batang"/>
          <w:b w:val="0"/>
          <w:bCs w:val="0"/>
          <w:lang w:val="sv-SE"/>
        </w:rPr>
        <w:t xml:space="preserve"> người.</w:t>
      </w:r>
    </w:p>
    <w:p w:rsidR="00AC3AB7" w:rsidRPr="00685142" w:rsidRDefault="00AC3AB7" w:rsidP="00AC3AB7">
      <w:pPr>
        <w:pStyle w:val="NormalWeb"/>
        <w:shd w:val="clear" w:color="auto" w:fill="FFFFFF"/>
        <w:tabs>
          <w:tab w:val="left" w:pos="0"/>
        </w:tabs>
        <w:spacing w:before="0" w:beforeAutospacing="0" w:after="0" w:afterAutospacing="0"/>
        <w:ind w:firstLineChars="251" w:firstLine="703"/>
        <w:jc w:val="both"/>
        <w:rPr>
          <w:rStyle w:val="Bodytext14"/>
          <w:rFonts w:eastAsia="Batang"/>
          <w:b w:val="0"/>
          <w:bCs w:val="0"/>
          <w:lang w:val="sv-SE"/>
        </w:rPr>
      </w:pPr>
      <w:r w:rsidRPr="00685142">
        <w:rPr>
          <w:rStyle w:val="Bodytext14"/>
          <w:rFonts w:eastAsia="Batang"/>
          <w:lang w:val="sv-SE"/>
        </w:rPr>
        <w:t>5.</w:t>
      </w:r>
      <w:r w:rsidRPr="00685142">
        <w:rPr>
          <w:rStyle w:val="Bodytext14"/>
          <w:rFonts w:eastAsia="Batang"/>
          <w:b w:val="0"/>
          <w:bCs w:val="0"/>
          <w:lang w:val="sv-SE"/>
        </w:rPr>
        <w:t xml:space="preserve"> </w:t>
      </w:r>
      <w:r w:rsidRPr="00685142">
        <w:rPr>
          <w:sz w:val="28"/>
          <w:szCs w:val="28"/>
          <w:lang w:val="sv-SE"/>
        </w:rPr>
        <w:t xml:space="preserve">Thành lập phường Hương Phong </w:t>
      </w:r>
      <w:r w:rsidRPr="00685142">
        <w:rPr>
          <w:bCs/>
          <w:sz w:val="28"/>
          <w:szCs w:val="28"/>
          <w:lang w:val="sv-SE"/>
        </w:rPr>
        <w:t xml:space="preserve">thuộc Quận Thuận Hóa </w:t>
      </w:r>
      <w:r w:rsidRPr="00685142">
        <w:rPr>
          <w:sz w:val="28"/>
          <w:szCs w:val="28"/>
          <w:lang w:val="sv-SE"/>
        </w:rPr>
        <w:t xml:space="preserve">trên cơ sở nguyên trạng </w:t>
      </w:r>
      <w:r w:rsidRPr="00685142">
        <w:rPr>
          <w:spacing w:val="4"/>
          <w:sz w:val="28"/>
          <w:szCs w:val="28"/>
          <w:lang w:val="sv-SE"/>
        </w:rPr>
        <w:t>16,68 km</w:t>
      </w:r>
      <w:r w:rsidRPr="00685142">
        <w:rPr>
          <w:spacing w:val="4"/>
          <w:sz w:val="28"/>
          <w:szCs w:val="28"/>
          <w:vertAlign w:val="superscript"/>
          <w:lang w:val="sv-SE"/>
        </w:rPr>
        <w:t>2</w:t>
      </w:r>
      <w:r w:rsidRPr="00685142">
        <w:rPr>
          <w:spacing w:val="4"/>
          <w:sz w:val="28"/>
          <w:szCs w:val="28"/>
          <w:lang w:val="sv-SE"/>
        </w:rPr>
        <w:t xml:space="preserve"> d</w:t>
      </w:r>
      <w:r w:rsidRPr="00685142">
        <w:rPr>
          <w:bCs/>
          <w:iCs/>
          <w:spacing w:val="4"/>
          <w:sz w:val="28"/>
          <w:szCs w:val="28"/>
          <w:lang w:val="sv-SE"/>
        </w:rPr>
        <w:t xml:space="preserve">iện tích tự nhiên, </w:t>
      </w:r>
      <w:r w:rsidRPr="00685142">
        <w:rPr>
          <w:bCs/>
          <w:sz w:val="28"/>
          <w:szCs w:val="28"/>
          <w:lang w:val="sv-SE"/>
        </w:rPr>
        <w:t xml:space="preserve">quy mô dân số </w:t>
      </w:r>
      <w:r w:rsidRPr="00685142">
        <w:rPr>
          <w:rStyle w:val="Bodytext14"/>
          <w:rFonts w:eastAsia="Batang"/>
          <w:b w:val="0"/>
          <w:bCs w:val="0"/>
          <w:lang w:val="sv-SE"/>
        </w:rPr>
        <w:t>12.547 người của</w:t>
      </w:r>
      <w:r w:rsidRPr="00685142">
        <w:rPr>
          <w:sz w:val="28"/>
          <w:szCs w:val="28"/>
          <w:lang w:val="sv-SE"/>
        </w:rPr>
        <w:t xml:space="preserve"> xã Hương Phong. Sau khi thành lập, phường Hương Phong có </w:t>
      </w:r>
      <w:r w:rsidRPr="00685142">
        <w:rPr>
          <w:spacing w:val="4"/>
          <w:sz w:val="28"/>
          <w:szCs w:val="28"/>
          <w:lang w:val="sv-SE"/>
        </w:rPr>
        <w:t>16,68 km</w:t>
      </w:r>
      <w:r w:rsidRPr="00685142">
        <w:rPr>
          <w:spacing w:val="4"/>
          <w:sz w:val="28"/>
          <w:szCs w:val="28"/>
          <w:vertAlign w:val="superscript"/>
          <w:lang w:val="sv-SE"/>
        </w:rPr>
        <w:t>2</w:t>
      </w:r>
      <w:r w:rsidRPr="00685142">
        <w:rPr>
          <w:spacing w:val="4"/>
          <w:sz w:val="28"/>
          <w:szCs w:val="28"/>
          <w:lang w:val="sv-SE"/>
        </w:rPr>
        <w:t xml:space="preserve"> d</w:t>
      </w:r>
      <w:r w:rsidRPr="00685142">
        <w:rPr>
          <w:bCs/>
          <w:iCs/>
          <w:spacing w:val="4"/>
          <w:sz w:val="28"/>
          <w:szCs w:val="28"/>
          <w:lang w:val="sv-SE"/>
        </w:rPr>
        <w:t xml:space="preserve">iện tích tự nhiên, </w:t>
      </w:r>
      <w:r w:rsidRPr="00685142">
        <w:rPr>
          <w:bCs/>
          <w:sz w:val="28"/>
          <w:szCs w:val="28"/>
          <w:lang w:val="sv-SE"/>
        </w:rPr>
        <w:t xml:space="preserve">quy mô dân số là </w:t>
      </w:r>
      <w:r w:rsidRPr="00685142">
        <w:rPr>
          <w:rStyle w:val="Bodytext14"/>
          <w:rFonts w:eastAsia="Batang"/>
          <w:b w:val="0"/>
          <w:bCs w:val="0"/>
          <w:lang w:val="sv-SE"/>
        </w:rPr>
        <w:t>12.547 người.</w:t>
      </w:r>
    </w:p>
    <w:p w:rsidR="00AC3AB7" w:rsidRPr="00685142" w:rsidRDefault="00AC3AB7" w:rsidP="00AC3AB7">
      <w:pPr>
        <w:spacing w:after="0" w:line="240" w:lineRule="auto"/>
        <w:ind w:firstLineChars="251" w:firstLine="703"/>
        <w:jc w:val="both"/>
        <w:outlineLvl w:val="2"/>
        <w:rPr>
          <w:rStyle w:val="Bodytext14"/>
          <w:rFonts w:eastAsia="Batang"/>
          <w:b w:val="0"/>
          <w:bCs w:val="0"/>
          <w:lang w:val="sv-SE"/>
        </w:rPr>
      </w:pPr>
      <w:r w:rsidRPr="00685142">
        <w:rPr>
          <w:rStyle w:val="Bodytext14"/>
          <w:rFonts w:eastAsia="Batang"/>
          <w:bCs w:val="0"/>
          <w:lang w:val="sv-SE"/>
        </w:rPr>
        <w:t>V.</w:t>
      </w:r>
      <w:r w:rsidRPr="00685142">
        <w:rPr>
          <w:rStyle w:val="Bodytext14"/>
          <w:rFonts w:eastAsia="Batang"/>
          <w:b w:val="0"/>
          <w:bCs w:val="0"/>
          <w:lang w:val="sv-SE"/>
        </w:rPr>
        <w:t xml:space="preserve"> </w:t>
      </w:r>
      <w:r w:rsidRPr="00685142">
        <w:rPr>
          <w:rFonts w:ascii="Times New Roman" w:hAnsi="Times New Roman" w:cs="Times New Roman"/>
          <w:b/>
          <w:bCs/>
          <w:sz w:val="28"/>
          <w:szCs w:val="28"/>
          <w:lang w:val="sv-SE"/>
        </w:rPr>
        <w:t>PHƯƠNG ÁN SẮP XẾP, THÀNH LẬP CÁC ĐƠN VỊ HÀNH CHÍNH CẤP XÃ THUỘC THỊ XÃ HƯƠNG THỦY</w:t>
      </w:r>
    </w:p>
    <w:p w:rsidR="00AC3AB7" w:rsidRPr="00685142" w:rsidRDefault="00AC3AB7" w:rsidP="00AC3AB7">
      <w:pPr>
        <w:spacing w:after="0" w:line="240" w:lineRule="auto"/>
        <w:ind w:firstLineChars="251" w:firstLine="703"/>
        <w:jc w:val="both"/>
        <w:outlineLvl w:val="2"/>
        <w:rPr>
          <w:rStyle w:val="Bodytext14"/>
          <w:rFonts w:eastAsia="Batang"/>
          <w:b w:val="0"/>
          <w:bCs w:val="0"/>
          <w:lang w:val="sv-SE"/>
        </w:rPr>
      </w:pPr>
      <w:r w:rsidRPr="00685142">
        <w:rPr>
          <w:rStyle w:val="Bodytext14"/>
          <w:rFonts w:eastAsia="Batang"/>
        </w:rPr>
        <w:t>1.</w:t>
      </w:r>
      <w:r w:rsidRPr="00685142">
        <w:rPr>
          <w:rStyle w:val="Bodytext14"/>
          <w:rFonts w:eastAsia="Batang"/>
          <w:b w:val="0"/>
          <w:bCs w:val="0"/>
        </w:rPr>
        <w:t xml:space="preserve"> </w:t>
      </w:r>
      <w:r w:rsidRPr="00685142">
        <w:rPr>
          <w:rFonts w:ascii="Times New Roman" w:hAnsi="Times New Roman" w:cs="Times New Roman"/>
          <w:sz w:val="28"/>
          <w:szCs w:val="28"/>
          <w:lang w:val="sv-SE"/>
        </w:rPr>
        <w:t>Thành lập phường Phú Bài thuộc thị xã Hương Thủy trên cơ sở nhập toàn bộ 32,23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1.943 người của xã Phú Sơn và toàn bộ 15,85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18.102 người</w:t>
      </w:r>
      <w:r w:rsidRPr="00685142">
        <w:rPr>
          <w:rStyle w:val="Bodytext14"/>
          <w:rFonts w:eastAsia="Arial"/>
          <w:b w:val="0"/>
          <w:bCs w:val="0"/>
          <w:lang w:val="sv-SE"/>
        </w:rPr>
        <w:t xml:space="preserve"> </w:t>
      </w:r>
      <w:r w:rsidRPr="00685142">
        <w:rPr>
          <w:rFonts w:ascii="Times New Roman" w:hAnsi="Times New Roman" w:cs="Times New Roman"/>
          <w:sz w:val="28"/>
          <w:szCs w:val="28"/>
          <w:lang w:val="sv-SE"/>
        </w:rPr>
        <w:t xml:space="preserve">phường Phú Bài. </w:t>
      </w:r>
      <w:r w:rsidRPr="00685142">
        <w:rPr>
          <w:rStyle w:val="Bodytext14"/>
          <w:rFonts w:eastAsia="Arial"/>
          <w:b w:val="0"/>
          <w:bCs w:val="0"/>
          <w:lang w:val="sv-SE"/>
        </w:rPr>
        <w:t xml:space="preserve">Sau khi thành lập, phường Phú Bài có </w:t>
      </w:r>
      <w:r w:rsidRPr="00685142">
        <w:rPr>
          <w:rFonts w:ascii="Times New Roman" w:hAnsi="Times New Roman" w:cs="Times New Roman"/>
          <w:spacing w:val="4"/>
          <w:sz w:val="28"/>
          <w:szCs w:val="28"/>
          <w:lang w:val="sv-SE"/>
        </w:rPr>
        <w:t>48,08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quy mô dân số </w:t>
      </w:r>
      <w:r w:rsidRPr="00685142">
        <w:rPr>
          <w:rFonts w:ascii="Times New Roman" w:hAnsi="Times New Roman" w:cs="Times New Roman"/>
          <w:bCs/>
          <w:sz w:val="28"/>
          <w:szCs w:val="28"/>
          <w:lang w:val="sv-SE"/>
        </w:rPr>
        <w:t xml:space="preserve">là </w:t>
      </w:r>
      <w:r w:rsidRPr="00685142">
        <w:rPr>
          <w:rStyle w:val="Bodytext14"/>
          <w:rFonts w:eastAsia="Batang"/>
          <w:b w:val="0"/>
          <w:bCs w:val="0"/>
          <w:lang w:val="sv-SE"/>
        </w:rPr>
        <w:t>20.045 người.</w:t>
      </w:r>
    </w:p>
    <w:p w:rsidR="00AC3AB7" w:rsidRPr="00685142" w:rsidRDefault="00AC3AB7" w:rsidP="00AC3AB7">
      <w:pPr>
        <w:spacing w:after="0" w:line="240" w:lineRule="auto"/>
        <w:ind w:firstLineChars="251" w:firstLine="703"/>
        <w:jc w:val="both"/>
        <w:outlineLvl w:val="2"/>
        <w:rPr>
          <w:rStyle w:val="Bodytext14"/>
          <w:rFonts w:eastAsia="Batang"/>
          <w:b w:val="0"/>
          <w:bCs w:val="0"/>
          <w:lang w:val="sv-SE"/>
        </w:rPr>
      </w:pPr>
      <w:r w:rsidRPr="00685142">
        <w:rPr>
          <w:rStyle w:val="Bodytext14"/>
          <w:rFonts w:eastAsia="Batang"/>
        </w:rPr>
        <w:t>2.</w:t>
      </w:r>
      <w:r w:rsidRPr="00685142">
        <w:rPr>
          <w:rStyle w:val="Bodytext14"/>
          <w:rFonts w:eastAsia="Batang"/>
          <w:b w:val="0"/>
          <w:bCs w:val="0"/>
        </w:rPr>
        <w:t xml:space="preserve"> </w:t>
      </w:r>
      <w:r w:rsidRPr="00685142">
        <w:rPr>
          <w:rFonts w:ascii="Times New Roman" w:hAnsi="Times New Roman" w:cs="Times New Roman"/>
          <w:sz w:val="28"/>
          <w:szCs w:val="28"/>
          <w:lang w:val="sv-SE"/>
        </w:rPr>
        <w:t>Thành lập phường Tân Lương thuộc thị xã Hương Thủy trên cơ sở nhập toàn bộ 7,56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5.269 người của xã Thủy Tân và toàn bộ </w:t>
      </w:r>
      <w:r w:rsidRPr="00685142">
        <w:rPr>
          <w:rFonts w:ascii="Times New Roman" w:hAnsi="Times New Roman" w:cs="Times New Roman"/>
          <w:spacing w:val="-4"/>
          <w:sz w:val="28"/>
          <w:szCs w:val="28"/>
          <w:lang w:val="sv-SE"/>
        </w:rPr>
        <w:t>8,62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diện tích tự nhiên, dân số 9.915 người</w:t>
      </w:r>
      <w:r w:rsidRPr="00685142">
        <w:rPr>
          <w:rStyle w:val="Bodytext14"/>
          <w:rFonts w:eastAsia="Arial"/>
          <w:b w:val="0"/>
          <w:bCs w:val="0"/>
          <w:lang w:val="sv-SE"/>
        </w:rPr>
        <w:t xml:space="preserve"> </w:t>
      </w:r>
      <w:r w:rsidRPr="00685142">
        <w:rPr>
          <w:rFonts w:ascii="Times New Roman" w:hAnsi="Times New Roman" w:cs="Times New Roman"/>
          <w:sz w:val="28"/>
          <w:szCs w:val="28"/>
          <w:lang w:val="sv-SE"/>
        </w:rPr>
        <w:t xml:space="preserve">phường Thủy Lương. </w:t>
      </w:r>
      <w:r w:rsidRPr="00685142">
        <w:rPr>
          <w:rStyle w:val="Bodytext14"/>
          <w:rFonts w:eastAsia="Arial"/>
          <w:b w:val="0"/>
          <w:bCs w:val="0"/>
          <w:lang w:val="sv-SE"/>
        </w:rPr>
        <w:t xml:space="preserve">Sau khi thành lập, </w:t>
      </w:r>
      <w:r w:rsidRPr="00685142">
        <w:rPr>
          <w:rFonts w:ascii="Times New Roman" w:hAnsi="Times New Roman" w:cs="Times New Roman"/>
          <w:sz w:val="28"/>
          <w:szCs w:val="28"/>
          <w:lang w:val="sv-SE"/>
        </w:rPr>
        <w:t xml:space="preserve">phường Tân Lương </w:t>
      </w:r>
      <w:r w:rsidRPr="00685142">
        <w:rPr>
          <w:rStyle w:val="Bodytext14"/>
          <w:rFonts w:eastAsia="Arial"/>
          <w:b w:val="0"/>
          <w:bCs w:val="0"/>
          <w:lang w:val="sv-SE"/>
        </w:rPr>
        <w:t xml:space="preserve">có </w:t>
      </w:r>
      <w:r w:rsidRPr="00685142">
        <w:rPr>
          <w:rFonts w:ascii="Times New Roman" w:hAnsi="Times New Roman" w:cs="Times New Roman"/>
          <w:spacing w:val="4"/>
          <w:sz w:val="28"/>
          <w:szCs w:val="28"/>
          <w:lang w:val="sv-SE"/>
        </w:rPr>
        <w:t>16,18 km</w:t>
      </w:r>
      <w:r w:rsidRPr="00685142">
        <w:rPr>
          <w:rFonts w:ascii="Times New Roman" w:hAnsi="Times New Roman" w:cs="Times New Roman"/>
          <w:spacing w:val="4"/>
          <w:sz w:val="28"/>
          <w:szCs w:val="28"/>
          <w:vertAlign w:val="superscript"/>
          <w:lang w:val="sv-SE"/>
        </w:rPr>
        <w:t>2</w:t>
      </w:r>
      <w:r w:rsidRPr="00685142">
        <w:rPr>
          <w:rFonts w:ascii="Times New Roman" w:hAnsi="Times New Roman" w:cs="Times New Roman"/>
          <w:spacing w:val="4"/>
          <w:sz w:val="28"/>
          <w:szCs w:val="28"/>
          <w:lang w:val="sv-SE"/>
        </w:rPr>
        <w:t xml:space="preserve"> d</w:t>
      </w:r>
      <w:r w:rsidRPr="00685142">
        <w:rPr>
          <w:rFonts w:ascii="Times New Roman" w:hAnsi="Times New Roman" w:cs="Times New Roman"/>
          <w:bCs/>
          <w:iCs/>
          <w:spacing w:val="4"/>
          <w:sz w:val="28"/>
          <w:szCs w:val="28"/>
          <w:lang w:val="sv-SE"/>
        </w:rPr>
        <w:t xml:space="preserve">iện tích tự nhiên, quy mô dân số </w:t>
      </w:r>
      <w:r w:rsidRPr="00685142">
        <w:rPr>
          <w:rFonts w:ascii="Times New Roman" w:hAnsi="Times New Roman" w:cs="Times New Roman"/>
          <w:bCs/>
          <w:sz w:val="28"/>
          <w:szCs w:val="28"/>
          <w:lang w:val="sv-SE"/>
        </w:rPr>
        <w:t xml:space="preserve">là </w:t>
      </w:r>
      <w:r w:rsidRPr="00685142">
        <w:rPr>
          <w:rStyle w:val="Bodytext14"/>
          <w:rFonts w:eastAsia="Batang"/>
          <w:b w:val="0"/>
          <w:bCs w:val="0"/>
          <w:lang w:val="sv-SE"/>
        </w:rPr>
        <w:t>15.184 người.</w:t>
      </w:r>
    </w:p>
    <w:p w:rsidR="00AC3AB7" w:rsidRPr="00685142" w:rsidRDefault="00AC3AB7" w:rsidP="00AC3AB7">
      <w:pPr>
        <w:spacing w:after="0" w:line="240" w:lineRule="auto"/>
        <w:ind w:firstLineChars="251" w:firstLine="703"/>
        <w:jc w:val="both"/>
        <w:outlineLvl w:val="2"/>
        <w:rPr>
          <w:rStyle w:val="Bodytext14"/>
          <w:rFonts w:eastAsia="Batang"/>
          <w:b w:val="0"/>
          <w:bCs w:val="0"/>
          <w:lang w:val="sv-SE"/>
        </w:rPr>
      </w:pPr>
      <w:r w:rsidRPr="00685142">
        <w:rPr>
          <w:rStyle w:val="Bodytext14"/>
          <w:rFonts w:eastAsia="Batang"/>
        </w:rPr>
        <w:t>3.</w:t>
      </w:r>
      <w:r w:rsidRPr="00685142">
        <w:rPr>
          <w:rStyle w:val="Bodytext14"/>
          <w:rFonts w:eastAsia="Batang"/>
          <w:b w:val="0"/>
          <w:bCs w:val="0"/>
          <w:lang w:val="sv-SE"/>
        </w:rPr>
        <w:t xml:space="preserve"> </w:t>
      </w:r>
      <w:r w:rsidRPr="00685142">
        <w:rPr>
          <w:rFonts w:ascii="Times New Roman" w:hAnsi="Times New Roman" w:cs="Times New Roman"/>
          <w:sz w:val="28"/>
          <w:szCs w:val="28"/>
          <w:lang w:val="sv-SE"/>
        </w:rPr>
        <w:t>Thành lập phường Thủy Phù thuộc thị xã Hương Thủy trên cơ sở nguyên trạng 33,80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15.169 người</w:t>
      </w:r>
      <w:r w:rsidRPr="00685142">
        <w:rPr>
          <w:rStyle w:val="Bodytext14"/>
          <w:rFonts w:eastAsia="Batang"/>
          <w:b w:val="0"/>
          <w:bCs w:val="0"/>
          <w:lang w:val="sv-SE"/>
        </w:rPr>
        <w:t xml:space="preserve"> của</w:t>
      </w:r>
      <w:r w:rsidRPr="00685142">
        <w:rPr>
          <w:rFonts w:ascii="Times New Roman" w:hAnsi="Times New Roman" w:cs="Times New Roman"/>
          <w:sz w:val="28"/>
          <w:szCs w:val="28"/>
          <w:lang w:val="sv-SE"/>
        </w:rPr>
        <w:t xml:space="preserve"> xã Thủy Phù. Sau khi thành lập, phường Thủy Phù có 33,80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15.169 người</w:t>
      </w:r>
      <w:r w:rsidRPr="00685142">
        <w:rPr>
          <w:rStyle w:val="Bodytext14"/>
          <w:rFonts w:eastAsia="Batang"/>
          <w:b w:val="0"/>
          <w:bCs w:val="0"/>
          <w:lang w:val="sv-SE"/>
        </w:rPr>
        <w:t>.</w:t>
      </w:r>
    </w:p>
    <w:p w:rsidR="00AC3AB7" w:rsidRPr="00685142" w:rsidRDefault="00AC3AB7" w:rsidP="00AC3AB7">
      <w:pPr>
        <w:spacing w:after="0" w:line="240" w:lineRule="auto"/>
        <w:ind w:firstLineChars="251" w:firstLine="703"/>
        <w:jc w:val="both"/>
        <w:outlineLvl w:val="2"/>
        <w:rPr>
          <w:rFonts w:ascii="Times New Roman" w:eastAsia="Times New Roman" w:hAnsi="Times New Roman" w:cs="Times New Roman"/>
          <w:sz w:val="28"/>
          <w:szCs w:val="28"/>
        </w:rPr>
      </w:pPr>
      <w:r w:rsidRPr="00685142">
        <w:rPr>
          <w:rFonts w:ascii="Times New Roman" w:hAnsi="Times New Roman" w:cs="Times New Roman"/>
          <w:b/>
          <w:bCs/>
          <w:sz w:val="28"/>
          <w:szCs w:val="28"/>
          <w:lang w:val="sv-SE"/>
        </w:rPr>
        <w:t>4.</w:t>
      </w:r>
      <w:r w:rsidRPr="00685142">
        <w:rPr>
          <w:rFonts w:ascii="Times New Roman" w:hAnsi="Times New Roman" w:cs="Times New Roman"/>
          <w:bCs/>
          <w:sz w:val="28"/>
          <w:szCs w:val="28"/>
          <w:lang w:val="sv-SE"/>
        </w:rPr>
        <w:t xml:space="preserve"> </w:t>
      </w:r>
      <w:r w:rsidRPr="00685142">
        <w:rPr>
          <w:rFonts w:ascii="Times New Roman" w:hAnsi="Times New Roman" w:cs="Times New Roman"/>
          <w:sz w:val="28"/>
          <w:szCs w:val="28"/>
          <w:lang w:val="sv-SE"/>
        </w:rPr>
        <w:t>Thành lập phường Thủy Thanh thuộc thị xã Hương Thủy trên cơ sở nguyên trạng 8,49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10.269 người</w:t>
      </w:r>
      <w:r w:rsidRPr="00685142">
        <w:rPr>
          <w:rStyle w:val="Bodytext14"/>
          <w:rFonts w:eastAsia="Batang"/>
          <w:b w:val="0"/>
          <w:bCs w:val="0"/>
          <w:lang w:val="sv-SE"/>
        </w:rPr>
        <w:t xml:space="preserve"> của</w:t>
      </w:r>
      <w:r w:rsidRPr="00685142">
        <w:rPr>
          <w:rFonts w:ascii="Times New Roman" w:hAnsi="Times New Roman" w:cs="Times New Roman"/>
          <w:sz w:val="28"/>
          <w:szCs w:val="28"/>
          <w:lang w:val="sv-SE"/>
        </w:rPr>
        <w:t xml:space="preserve"> xã Thủy Thanh. Sau khi thành lập, phường Thủy Thanh có 8,49 km</w:t>
      </w:r>
      <w:r w:rsidRPr="00685142">
        <w:rPr>
          <w:rFonts w:ascii="Times New Roman" w:hAnsi="Times New Roman" w:cs="Times New Roman"/>
          <w:sz w:val="28"/>
          <w:szCs w:val="28"/>
          <w:vertAlign w:val="superscript"/>
          <w:lang w:val="sv-SE"/>
        </w:rPr>
        <w:t>2</w:t>
      </w:r>
      <w:r w:rsidRPr="00685142">
        <w:rPr>
          <w:rFonts w:ascii="Times New Roman" w:hAnsi="Times New Roman" w:cs="Times New Roman"/>
          <w:sz w:val="28"/>
          <w:szCs w:val="28"/>
          <w:lang w:val="sv-SE"/>
        </w:rPr>
        <w:t xml:space="preserve"> diện tích tự nhiên, dân số 10.269 người.</w:t>
      </w:r>
    </w:p>
    <w:p w:rsidR="00AC3AB7" w:rsidRPr="00685142" w:rsidRDefault="00AC3AB7" w:rsidP="00AC3AB7">
      <w:pPr>
        <w:spacing w:after="0" w:line="240" w:lineRule="auto"/>
        <w:ind w:firstLineChars="251" w:firstLine="703"/>
        <w:jc w:val="both"/>
        <w:outlineLvl w:val="2"/>
        <w:rPr>
          <w:rFonts w:ascii="Times New Roman" w:hAnsi="Times New Roman" w:cs="Times New Roman"/>
          <w:b/>
          <w:bCs/>
          <w:sz w:val="28"/>
          <w:szCs w:val="28"/>
          <w:lang w:val="sv-SE"/>
        </w:rPr>
      </w:pPr>
      <w:r w:rsidRPr="00685142">
        <w:rPr>
          <w:rStyle w:val="Bodytext14"/>
          <w:rFonts w:eastAsia="Batang"/>
          <w:bCs w:val="0"/>
          <w:lang w:val="sv-SE"/>
        </w:rPr>
        <w:t>VI.</w:t>
      </w:r>
      <w:r w:rsidRPr="00685142">
        <w:rPr>
          <w:rStyle w:val="Bodytext14"/>
          <w:rFonts w:eastAsia="Batang"/>
          <w:b w:val="0"/>
          <w:bCs w:val="0"/>
          <w:lang w:val="sv-SE"/>
        </w:rPr>
        <w:t xml:space="preserve"> </w:t>
      </w:r>
      <w:r w:rsidRPr="00685142">
        <w:rPr>
          <w:rFonts w:ascii="Times New Roman" w:hAnsi="Times New Roman" w:cs="Times New Roman"/>
          <w:b/>
          <w:bCs/>
          <w:sz w:val="28"/>
          <w:szCs w:val="28"/>
          <w:lang w:val="sv-SE"/>
        </w:rPr>
        <w:t>PHƯƠNG ÁN THÀNH LẬP PHƯỜNG THUỘC THỊ XÃ HƯƠNG TRÀ</w:t>
      </w:r>
    </w:p>
    <w:p w:rsidR="00AC3AB7" w:rsidRPr="00685142" w:rsidRDefault="00AC3AB7" w:rsidP="00AC3AB7">
      <w:pPr>
        <w:spacing w:after="0" w:line="240" w:lineRule="auto"/>
        <w:ind w:firstLineChars="251" w:firstLine="703"/>
        <w:jc w:val="both"/>
        <w:outlineLvl w:val="2"/>
        <w:rPr>
          <w:rFonts w:ascii="Times New Roman" w:hAnsi="Times New Roman" w:cs="Times New Roman"/>
          <w:bCs/>
          <w:sz w:val="28"/>
          <w:szCs w:val="28"/>
          <w:lang w:val="sv-SE"/>
        </w:rPr>
      </w:pPr>
      <w:r w:rsidRPr="00685142">
        <w:rPr>
          <w:rFonts w:ascii="Times New Roman" w:hAnsi="Times New Roman" w:cs="Times New Roman"/>
          <w:bCs/>
          <w:sz w:val="28"/>
          <w:szCs w:val="28"/>
          <w:lang w:val="sv-SE"/>
        </w:rPr>
        <w:t xml:space="preserve">Thành lập phường Hương Toàn thuộc thị xã Hương Trà trên cơ sở nguyên trạng toàn bộ </w:t>
      </w:r>
      <w:r w:rsidRPr="00685142">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5"/>
    <w:p w:rsidR="00AC3AB7" w:rsidRPr="00685142" w:rsidRDefault="00AC3AB7" w:rsidP="00AC3AB7">
      <w:pPr>
        <w:tabs>
          <w:tab w:val="left" w:pos="720"/>
        </w:tabs>
        <w:spacing w:after="0" w:line="240" w:lineRule="auto"/>
        <w:ind w:firstLineChars="251" w:firstLine="703"/>
        <w:jc w:val="both"/>
        <w:rPr>
          <w:rFonts w:ascii="Times New Roman" w:hAnsi="Times New Roman" w:cs="Times New Roman"/>
          <w:b/>
          <w:bCs/>
          <w:i/>
          <w:sz w:val="28"/>
          <w:szCs w:val="28"/>
          <w:lang w:val="sv-SE"/>
        </w:rPr>
      </w:pPr>
      <w:r w:rsidRPr="00685142">
        <w:rPr>
          <w:rFonts w:ascii="Times New Roman" w:hAnsi="Times New Roman" w:cs="Times New Roman"/>
          <w:b/>
          <w:bCs/>
          <w:sz w:val="28"/>
          <w:szCs w:val="28"/>
          <w:lang w:val="sv-SE"/>
        </w:rPr>
        <w:t xml:space="preserve">VII. </w:t>
      </w:r>
      <w:bookmarkStart w:id="88" w:name="_Hlk146024066"/>
      <w:r w:rsidRPr="00685142">
        <w:rPr>
          <w:rFonts w:ascii="Times New Roman" w:hAnsi="Times New Roman" w:cs="Times New Roman"/>
          <w:b/>
          <w:bCs/>
          <w:sz w:val="28"/>
          <w:szCs w:val="28"/>
          <w:lang w:val="sv-SE"/>
        </w:rPr>
        <w:t xml:space="preserve">KẾT QUẢ </w:t>
      </w:r>
      <w:bookmarkEnd w:id="86"/>
      <w:bookmarkEnd w:id="88"/>
      <w:r w:rsidRPr="00685142">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b/>
          <w:bCs/>
          <w:sz w:val="28"/>
          <w:szCs w:val="28"/>
          <w:lang w:val="es-ES"/>
        </w:rPr>
      </w:pPr>
      <w:r w:rsidRPr="00685142">
        <w:rPr>
          <w:rFonts w:ascii="Times New Roman" w:hAnsi="Times New Roman" w:cs="Times New Roman"/>
          <w:b/>
          <w:bCs/>
          <w:sz w:val="28"/>
          <w:szCs w:val="28"/>
          <w:lang w:val="es-ES"/>
        </w:rPr>
        <w:t>1. Thành phố Huế</w:t>
      </w:r>
    </w:p>
    <w:p w:rsidR="00AC3AB7" w:rsidRPr="00685142" w:rsidRDefault="00AC3AB7" w:rsidP="00AC3AB7">
      <w:pPr>
        <w:tabs>
          <w:tab w:val="left" w:pos="871"/>
        </w:tabs>
        <w:spacing w:after="0" w:line="240" w:lineRule="auto"/>
        <w:ind w:firstLineChars="251" w:firstLine="713"/>
        <w:jc w:val="both"/>
        <w:rPr>
          <w:rFonts w:ascii="Times New Roman" w:hAnsi="Times New Roman" w:cs="Times New Roman"/>
          <w:b/>
          <w:spacing w:val="4"/>
          <w:sz w:val="28"/>
          <w:szCs w:val="28"/>
          <w:lang w:val="es-ES"/>
        </w:rPr>
      </w:pPr>
      <w:r w:rsidRPr="00685142">
        <w:rPr>
          <w:rFonts w:ascii="Times New Roman" w:hAnsi="Times New Roman" w:cs="Times New Roman"/>
          <w:spacing w:val="4"/>
          <w:sz w:val="28"/>
          <w:szCs w:val="28"/>
          <w:lang w:val="es-ES"/>
        </w:rPr>
        <w:t xml:space="preserve">Thành phố Huế có </w:t>
      </w:r>
      <w:r w:rsidRPr="00685142">
        <w:rPr>
          <w:rFonts w:ascii="Times New Roman" w:hAnsi="Times New Roman" w:cs="Times New Roman"/>
          <w:bCs/>
          <w:spacing w:val="4"/>
          <w:sz w:val="28"/>
          <w:szCs w:val="28"/>
          <w:lang w:val="es-ES"/>
        </w:rPr>
        <w:t>diện tích tự nhiên</w:t>
      </w:r>
      <w:r w:rsidRPr="00685142">
        <w:rPr>
          <w:rFonts w:ascii="Times New Roman" w:hAnsi="Times New Roman" w:cs="Times New Roman"/>
          <w:spacing w:val="4"/>
          <w:sz w:val="28"/>
          <w:szCs w:val="28"/>
          <w:lang w:val="sv-SE"/>
        </w:rPr>
        <w:t xml:space="preserve"> </w:t>
      </w:r>
      <w:r w:rsidRPr="00685142">
        <w:rPr>
          <w:rFonts w:ascii="Times New Roman" w:hAnsi="Times New Roman" w:cs="Times New Roman"/>
          <w:spacing w:val="4"/>
          <w:sz w:val="28"/>
          <w:szCs w:val="28"/>
          <w:lang w:val="es-ES"/>
        </w:rPr>
        <w:t xml:space="preserve">là </w:t>
      </w:r>
      <w:r w:rsidRPr="00685142">
        <w:rPr>
          <w:rFonts w:ascii="Times New Roman" w:hAnsi="Times New Roman" w:cs="Times New Roman"/>
          <w:spacing w:val="4"/>
          <w:sz w:val="28"/>
          <w:szCs w:val="28"/>
          <w:lang w:val="sv-SE"/>
        </w:rPr>
        <w:t>4.947,10</w:t>
      </w:r>
      <w:r w:rsidRPr="00685142">
        <w:rPr>
          <w:rFonts w:ascii="Times New Roman" w:hAnsi="Times New Roman" w:cs="Times New Roman"/>
          <w:spacing w:val="4"/>
          <w:sz w:val="28"/>
          <w:szCs w:val="28"/>
          <w:lang w:val="es-ES"/>
        </w:rPr>
        <w:t xml:space="preserve"> </w:t>
      </w:r>
      <w:r w:rsidRPr="00685142">
        <w:rPr>
          <w:rFonts w:ascii="Times New Roman" w:hAnsi="Times New Roman" w:cs="Times New Roman"/>
          <w:bCs/>
          <w:spacing w:val="4"/>
          <w:sz w:val="28"/>
          <w:szCs w:val="28"/>
          <w:lang w:val="es-ES"/>
        </w:rPr>
        <w:t>km</w:t>
      </w:r>
      <w:r w:rsidRPr="00685142">
        <w:rPr>
          <w:rFonts w:ascii="Times New Roman" w:hAnsi="Times New Roman" w:cs="Times New Roman"/>
          <w:bCs/>
          <w:spacing w:val="4"/>
          <w:sz w:val="28"/>
          <w:szCs w:val="28"/>
          <w:vertAlign w:val="superscript"/>
          <w:lang w:val="es-ES"/>
        </w:rPr>
        <w:t>2</w:t>
      </w:r>
      <w:r w:rsidRPr="00685142">
        <w:rPr>
          <w:rFonts w:ascii="Times New Roman" w:hAnsi="Times New Roman" w:cs="Times New Roman"/>
          <w:spacing w:val="4"/>
          <w:sz w:val="28"/>
          <w:szCs w:val="28"/>
          <w:lang w:val="es-ES"/>
        </w:rPr>
        <w:t xml:space="preserve">, quy mô dân số là </w:t>
      </w:r>
      <w:r w:rsidRPr="00685142">
        <w:rPr>
          <w:rFonts w:ascii="Times New Roman" w:hAnsi="Times New Roman" w:cs="Times New Roman"/>
          <w:spacing w:val="4"/>
          <w:sz w:val="28"/>
          <w:szCs w:val="28"/>
          <w:lang w:val="sv-SE"/>
        </w:rPr>
        <w:t>1.3</w:t>
      </w:r>
      <w:r w:rsidRPr="00685142">
        <w:rPr>
          <w:rFonts w:ascii="Times New Roman" w:hAnsi="Times New Roman" w:cs="Times New Roman"/>
          <w:spacing w:val="4"/>
          <w:sz w:val="28"/>
          <w:szCs w:val="28"/>
          <w:lang w:val="es-ES"/>
        </w:rPr>
        <w:t>8</w:t>
      </w:r>
      <w:r w:rsidRPr="00685142">
        <w:rPr>
          <w:rFonts w:ascii="Times New Roman" w:hAnsi="Times New Roman" w:cs="Times New Roman"/>
          <w:spacing w:val="4"/>
          <w:sz w:val="28"/>
          <w:szCs w:val="28"/>
          <w:lang w:val="sv-SE"/>
        </w:rPr>
        <w:t>0.</w:t>
      </w:r>
      <w:r w:rsidRPr="00685142">
        <w:rPr>
          <w:rFonts w:ascii="Times New Roman" w:hAnsi="Times New Roman" w:cs="Times New Roman"/>
          <w:spacing w:val="4"/>
          <w:sz w:val="28"/>
          <w:szCs w:val="28"/>
          <w:lang w:val="es-ES"/>
        </w:rPr>
        <w:t>489</w:t>
      </w:r>
      <w:r w:rsidRPr="00685142">
        <w:rPr>
          <w:rFonts w:ascii="Times New Roman" w:hAnsi="Times New Roman" w:cs="Times New Roman"/>
          <w:spacing w:val="4"/>
          <w:sz w:val="28"/>
          <w:szCs w:val="28"/>
          <w:lang w:val="sv-SE"/>
        </w:rPr>
        <w:t xml:space="preserve"> </w:t>
      </w:r>
      <w:r w:rsidRPr="00685142">
        <w:rPr>
          <w:rFonts w:ascii="Times New Roman" w:hAnsi="Times New Roman" w:cs="Times New Roman"/>
          <w:spacing w:val="4"/>
          <w:sz w:val="28"/>
          <w:szCs w:val="28"/>
          <w:lang w:val="es-ES"/>
        </w:rPr>
        <w:t>người; có 09 ĐVHC cấp huyện, gồm: 2 quận, 3 thị xã và 4 huyện;</w:t>
      </w:r>
      <w:r w:rsidRPr="00685142">
        <w:rPr>
          <w:rFonts w:ascii="Times New Roman" w:hAnsi="Times New Roman" w:cs="Times New Roman"/>
          <w:b/>
          <w:spacing w:val="4"/>
          <w:sz w:val="28"/>
          <w:szCs w:val="28"/>
          <w:lang w:val="es-ES"/>
        </w:rPr>
        <w:t xml:space="preserve"> </w:t>
      </w:r>
      <w:r w:rsidRPr="00685142">
        <w:rPr>
          <w:rFonts w:ascii="Times New Roman" w:hAnsi="Times New Roman" w:cs="Times New Roman"/>
          <w:spacing w:val="4"/>
          <w:sz w:val="28"/>
          <w:szCs w:val="28"/>
          <w:lang w:val="sv-SE"/>
        </w:rPr>
        <w:t>có 13</w:t>
      </w:r>
      <w:r w:rsidRPr="00685142">
        <w:rPr>
          <w:rFonts w:ascii="Times New Roman" w:hAnsi="Times New Roman" w:cs="Times New Roman"/>
          <w:spacing w:val="4"/>
          <w:sz w:val="28"/>
          <w:szCs w:val="28"/>
          <w:lang w:val="es-ES"/>
        </w:rPr>
        <w:t>1</w:t>
      </w:r>
      <w:r w:rsidRPr="00685142">
        <w:rPr>
          <w:rFonts w:ascii="Times New Roman" w:hAnsi="Times New Roman" w:cs="Times New Roman"/>
          <w:spacing w:val="4"/>
          <w:sz w:val="28"/>
          <w:szCs w:val="28"/>
          <w:lang w:val="sv-SE"/>
        </w:rPr>
        <w:t xml:space="preserve"> ĐVHC cấp xã</w:t>
      </w:r>
      <w:r w:rsidRPr="00685142">
        <w:rPr>
          <w:rFonts w:ascii="Times New Roman" w:hAnsi="Times New Roman" w:cs="Times New Roman"/>
          <w:spacing w:val="4"/>
          <w:sz w:val="28"/>
          <w:szCs w:val="28"/>
          <w:lang w:val="es-ES"/>
        </w:rPr>
        <w:t xml:space="preserve">, gồm: </w:t>
      </w:r>
      <w:r w:rsidRPr="00685142">
        <w:rPr>
          <w:rFonts w:ascii="Times New Roman" w:hAnsi="Times New Roman" w:cs="Times New Roman"/>
          <w:spacing w:val="4"/>
          <w:sz w:val="28"/>
          <w:szCs w:val="28"/>
          <w:lang w:val="sv-SE"/>
        </w:rPr>
        <w:t>7</w:t>
      </w:r>
      <w:r w:rsidRPr="00685142">
        <w:rPr>
          <w:rFonts w:ascii="Times New Roman" w:hAnsi="Times New Roman" w:cs="Times New Roman"/>
          <w:spacing w:val="4"/>
          <w:sz w:val="28"/>
          <w:szCs w:val="28"/>
          <w:lang w:val="es-ES"/>
        </w:rPr>
        <w:t>3</w:t>
      </w:r>
      <w:r w:rsidRPr="00685142">
        <w:rPr>
          <w:rFonts w:ascii="Times New Roman" w:hAnsi="Times New Roman" w:cs="Times New Roman"/>
          <w:spacing w:val="4"/>
          <w:sz w:val="28"/>
          <w:szCs w:val="28"/>
          <w:lang w:val="sv-SE"/>
        </w:rPr>
        <w:t xml:space="preserve"> xã, </w:t>
      </w:r>
      <w:r w:rsidRPr="00685142">
        <w:rPr>
          <w:rFonts w:ascii="Times New Roman" w:hAnsi="Times New Roman" w:cs="Times New Roman"/>
          <w:spacing w:val="4"/>
          <w:sz w:val="28"/>
          <w:szCs w:val="28"/>
          <w:lang w:val="es-ES"/>
        </w:rPr>
        <w:t>51</w:t>
      </w:r>
      <w:r w:rsidRPr="00685142">
        <w:rPr>
          <w:rFonts w:ascii="Times New Roman" w:hAnsi="Times New Roman" w:cs="Times New Roman"/>
          <w:spacing w:val="4"/>
          <w:sz w:val="28"/>
          <w:szCs w:val="28"/>
          <w:lang w:val="sv-SE"/>
        </w:rPr>
        <w:t xml:space="preserve"> phường</w:t>
      </w:r>
      <w:r w:rsidRPr="00685142">
        <w:rPr>
          <w:rFonts w:ascii="Times New Roman" w:hAnsi="Times New Roman" w:cs="Times New Roman"/>
          <w:spacing w:val="4"/>
          <w:sz w:val="28"/>
          <w:szCs w:val="28"/>
          <w:lang w:val="es-ES"/>
        </w:rPr>
        <w:t xml:space="preserve"> và </w:t>
      </w:r>
      <w:r w:rsidRPr="00685142">
        <w:rPr>
          <w:rFonts w:ascii="Times New Roman" w:hAnsi="Times New Roman" w:cs="Times New Roman"/>
          <w:spacing w:val="4"/>
          <w:sz w:val="28"/>
          <w:szCs w:val="28"/>
          <w:lang w:val="sv-SE"/>
        </w:rPr>
        <w:t>0</w:t>
      </w:r>
      <w:r w:rsidRPr="00685142">
        <w:rPr>
          <w:rFonts w:ascii="Times New Roman" w:hAnsi="Times New Roman" w:cs="Times New Roman"/>
          <w:spacing w:val="4"/>
          <w:sz w:val="28"/>
          <w:szCs w:val="28"/>
          <w:lang w:val="es-ES"/>
        </w:rPr>
        <w:t>7</w:t>
      </w:r>
      <w:r w:rsidRPr="00685142">
        <w:rPr>
          <w:rFonts w:ascii="Times New Roman" w:hAnsi="Times New Roman" w:cs="Times New Roman"/>
          <w:spacing w:val="4"/>
          <w:sz w:val="28"/>
          <w:szCs w:val="28"/>
          <w:lang w:val="sv-SE"/>
        </w:rPr>
        <w:t xml:space="preserve"> thị trấn</w:t>
      </w:r>
      <w:r w:rsidRPr="00685142">
        <w:rPr>
          <w:rFonts w:ascii="Times New Roman" w:hAnsi="Times New Roman" w:cs="Times New Roman"/>
          <w:spacing w:val="4"/>
          <w:sz w:val="28"/>
          <w:szCs w:val="28"/>
          <w:lang w:val="es-ES"/>
        </w:rPr>
        <w:t xml:space="preserve"> (</w:t>
      </w:r>
      <w:r w:rsidRPr="00685142">
        <w:rPr>
          <w:rFonts w:ascii="Times New Roman" w:hAnsi="Times New Roman" w:cs="Times New Roman"/>
          <w:spacing w:val="4"/>
          <w:sz w:val="28"/>
          <w:szCs w:val="28"/>
          <w:lang w:val="sv-SE"/>
        </w:rPr>
        <w:t xml:space="preserve">giảm </w:t>
      </w:r>
      <w:r w:rsidRPr="00685142">
        <w:rPr>
          <w:rFonts w:ascii="Times New Roman" w:hAnsi="Times New Roman" w:cs="Times New Roman"/>
          <w:spacing w:val="4"/>
          <w:sz w:val="28"/>
          <w:szCs w:val="28"/>
          <w:lang w:val="es-ES"/>
        </w:rPr>
        <w:t>22</w:t>
      </w:r>
      <w:r w:rsidRPr="00685142">
        <w:rPr>
          <w:rFonts w:ascii="Times New Roman" w:hAnsi="Times New Roman" w:cs="Times New Roman"/>
          <w:spacing w:val="4"/>
          <w:sz w:val="28"/>
          <w:szCs w:val="28"/>
          <w:lang w:val="sv-SE"/>
        </w:rPr>
        <w:t xml:space="preserve"> xã và tăng </w:t>
      </w:r>
      <w:r w:rsidRPr="00685142">
        <w:rPr>
          <w:rFonts w:ascii="Times New Roman" w:hAnsi="Times New Roman" w:cs="Times New Roman"/>
          <w:spacing w:val="4"/>
          <w:sz w:val="28"/>
          <w:szCs w:val="28"/>
          <w:lang w:val="es-ES"/>
        </w:rPr>
        <w:t>12</w:t>
      </w:r>
      <w:r w:rsidRPr="00685142">
        <w:rPr>
          <w:rFonts w:ascii="Times New Roman" w:hAnsi="Times New Roman" w:cs="Times New Roman"/>
          <w:spacing w:val="4"/>
          <w:sz w:val="28"/>
          <w:szCs w:val="28"/>
          <w:lang w:val="sv-SE"/>
        </w:rPr>
        <w:t xml:space="preserve"> phường)</w:t>
      </w:r>
      <w:r w:rsidRPr="00685142">
        <w:rPr>
          <w:rFonts w:ascii="Times New Roman" w:hAnsi="Times New Roman" w:cs="Times New Roman"/>
          <w:spacing w:val="4"/>
          <w:sz w:val="28"/>
          <w:szCs w:val="28"/>
          <w:lang w:val="es-ES"/>
        </w:rPr>
        <w:t>.</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b/>
          <w:sz w:val="28"/>
          <w:szCs w:val="28"/>
          <w:lang w:val="es-ES"/>
        </w:rPr>
      </w:pPr>
      <w:r w:rsidRPr="00685142">
        <w:rPr>
          <w:rFonts w:ascii="Times New Roman" w:hAnsi="Times New Roman" w:cs="Times New Roman"/>
          <w:b/>
          <w:sz w:val="28"/>
          <w:szCs w:val="28"/>
          <w:lang w:val="es-ES"/>
        </w:rPr>
        <w:t>2. Đơn vị hành chính trực thuộc thành phố Huế</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2.1.</w:t>
      </w:r>
      <w:r w:rsidRPr="00685142">
        <w:rPr>
          <w:rFonts w:ascii="Times New Roman" w:hAnsi="Times New Roman" w:cs="Times New Roman"/>
          <w:sz w:val="28"/>
          <w:szCs w:val="28"/>
          <w:lang w:val="es-ES"/>
        </w:rPr>
        <w:t xml:space="preserve"> Quận Phú Xuân có </w:t>
      </w:r>
      <w:r w:rsidRPr="00685142">
        <w:rPr>
          <w:rFonts w:ascii="Times New Roman" w:hAnsi="Times New Roman" w:cs="Times New Roman"/>
          <w:bCs/>
          <w:sz w:val="28"/>
          <w:szCs w:val="28"/>
          <w:lang w:val="es-ES"/>
        </w:rPr>
        <w:t>127,00 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 229.649 người; có </w:t>
      </w:r>
      <w:r w:rsidRPr="00685142">
        <w:rPr>
          <w:rFonts w:ascii="Times New Roman" w:hAnsi="Times New Roman" w:cs="Times New Roman"/>
          <w:sz w:val="28"/>
          <w:szCs w:val="28"/>
          <w:lang w:val="es-ES"/>
        </w:rPr>
        <w:t>13 phường.</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2.2.</w:t>
      </w:r>
      <w:r w:rsidRPr="00685142">
        <w:rPr>
          <w:rFonts w:ascii="Times New Roman" w:hAnsi="Times New Roman" w:cs="Times New Roman"/>
          <w:sz w:val="28"/>
          <w:szCs w:val="28"/>
          <w:lang w:val="es-ES"/>
        </w:rPr>
        <w:t xml:space="preserve"> Quận Thuận Hóa có </w:t>
      </w:r>
      <w:r w:rsidRPr="00685142">
        <w:rPr>
          <w:rFonts w:ascii="Times New Roman" w:hAnsi="Times New Roman" w:cs="Times New Roman"/>
          <w:bCs/>
          <w:sz w:val="28"/>
          <w:szCs w:val="28"/>
          <w:lang w:val="es-ES"/>
        </w:rPr>
        <w:t>139,41 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 313.800 người; có </w:t>
      </w:r>
      <w:r w:rsidRPr="00685142">
        <w:rPr>
          <w:rFonts w:ascii="Times New Roman" w:hAnsi="Times New Roman" w:cs="Times New Roman"/>
          <w:sz w:val="28"/>
          <w:szCs w:val="28"/>
          <w:lang w:val="es-ES"/>
        </w:rPr>
        <w:t>19 phường.</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lastRenderedPageBreak/>
        <w:t>2.3.</w:t>
      </w:r>
      <w:r w:rsidRPr="00685142">
        <w:rPr>
          <w:rFonts w:ascii="Times New Roman" w:hAnsi="Times New Roman" w:cs="Times New Roman"/>
          <w:sz w:val="28"/>
          <w:szCs w:val="28"/>
          <w:lang w:val="es-ES"/>
        </w:rPr>
        <w:t xml:space="preserve"> Thị xã Hương Trà có 392,57 </w:t>
      </w:r>
      <w:r w:rsidRPr="00685142">
        <w:rPr>
          <w:rFonts w:ascii="Times New Roman" w:hAnsi="Times New Roman" w:cs="Times New Roman"/>
          <w:bCs/>
          <w:sz w:val="28"/>
          <w:szCs w:val="28"/>
          <w:lang w:val="es-ES"/>
        </w:rPr>
        <w:t>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 </w:t>
      </w:r>
      <w:r w:rsidRPr="00685142">
        <w:rPr>
          <w:rFonts w:ascii="Times New Roman" w:hAnsi="Times New Roman" w:cs="Times New Roman"/>
          <w:sz w:val="28"/>
          <w:szCs w:val="28"/>
          <w:lang w:val="es-ES"/>
        </w:rPr>
        <w:t>79.843 người; có 9 đơn vị hành chính cấp xã, gồm 06 phường và 03 xã.</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2.4.</w:t>
      </w:r>
      <w:r w:rsidRPr="00685142">
        <w:rPr>
          <w:rFonts w:ascii="Times New Roman" w:hAnsi="Times New Roman" w:cs="Times New Roman"/>
          <w:sz w:val="28"/>
          <w:szCs w:val="28"/>
          <w:lang w:val="es-ES"/>
        </w:rPr>
        <w:t xml:space="preserve"> Thị xã Hương Thủy có 427,48 </w:t>
      </w:r>
      <w:r w:rsidRPr="00685142">
        <w:rPr>
          <w:rFonts w:ascii="Times New Roman" w:hAnsi="Times New Roman" w:cs="Times New Roman"/>
          <w:bCs/>
          <w:sz w:val="28"/>
          <w:szCs w:val="28"/>
          <w:lang w:val="es-ES"/>
        </w:rPr>
        <w:t>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w:t>
      </w:r>
      <w:r w:rsidRPr="00685142">
        <w:rPr>
          <w:rFonts w:ascii="Times New Roman" w:hAnsi="Times New Roman" w:cs="Times New Roman"/>
          <w:sz w:val="28"/>
          <w:szCs w:val="28"/>
          <w:lang w:val="es-ES"/>
        </w:rPr>
        <w:t xml:space="preserve"> 107.468 người; có 08 đơn vị hành chính cấp xã, gồm 07 phường và 01 xã.</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2.5.</w:t>
      </w:r>
      <w:r w:rsidRPr="00685142">
        <w:rPr>
          <w:rFonts w:ascii="Times New Roman" w:hAnsi="Times New Roman" w:cs="Times New Roman"/>
          <w:sz w:val="28"/>
          <w:szCs w:val="28"/>
          <w:lang w:val="es-ES"/>
        </w:rPr>
        <w:t xml:space="preserve"> Thị xã Phong Điền có 945,66 </w:t>
      </w:r>
      <w:r w:rsidRPr="00685142">
        <w:rPr>
          <w:rFonts w:ascii="Times New Roman" w:hAnsi="Times New Roman" w:cs="Times New Roman"/>
          <w:bCs/>
          <w:sz w:val="28"/>
          <w:szCs w:val="28"/>
          <w:lang w:val="es-ES"/>
        </w:rPr>
        <w:t>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w:t>
      </w:r>
      <w:r w:rsidRPr="00685142">
        <w:rPr>
          <w:rFonts w:ascii="Times New Roman" w:hAnsi="Times New Roman" w:cs="Times New Roman"/>
          <w:sz w:val="28"/>
          <w:szCs w:val="28"/>
          <w:lang w:val="es-ES"/>
        </w:rPr>
        <w:t xml:space="preserve"> 121.554 người; có 12 đơn vị hành chính cấp xã, gồm 6 phường và 06 xã.</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2.6.</w:t>
      </w:r>
      <w:r w:rsidRPr="00685142">
        <w:rPr>
          <w:rFonts w:ascii="Times New Roman" w:hAnsi="Times New Roman" w:cs="Times New Roman"/>
          <w:sz w:val="28"/>
          <w:szCs w:val="28"/>
          <w:lang w:val="es-ES"/>
        </w:rPr>
        <w:t xml:space="preserve"> Huyện Phú Lộc có 1.368,23 km</w:t>
      </w:r>
      <w:r w:rsidRPr="00685142">
        <w:rPr>
          <w:rFonts w:ascii="Times New Roman" w:hAnsi="Times New Roman" w:cs="Times New Roman"/>
          <w:sz w:val="28"/>
          <w:szCs w:val="28"/>
          <w:vertAlign w:val="superscript"/>
          <w:lang w:val="es-ES"/>
        </w:rPr>
        <w:t>2</w:t>
      </w:r>
      <w:r w:rsidRPr="00685142">
        <w:rPr>
          <w:rFonts w:ascii="Times New Roman"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2.7.</w:t>
      </w:r>
      <w:r w:rsidRPr="00685142">
        <w:rPr>
          <w:rFonts w:ascii="Times New Roman" w:hAnsi="Times New Roman" w:cs="Times New Roman"/>
          <w:sz w:val="28"/>
          <w:szCs w:val="28"/>
          <w:lang w:val="es-ES"/>
        </w:rPr>
        <w:t xml:space="preserve"> Huyện Phú Vang có </w:t>
      </w:r>
      <w:r w:rsidRPr="00685142">
        <w:rPr>
          <w:rFonts w:ascii="Times New Roman" w:hAnsi="Times New Roman" w:cs="Times New Roman"/>
          <w:bCs/>
          <w:sz w:val="28"/>
          <w:szCs w:val="28"/>
          <w:lang w:val="es-ES"/>
        </w:rPr>
        <w:t>235,31 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 151.842 người; có </w:t>
      </w:r>
      <w:r w:rsidRPr="00685142">
        <w:rPr>
          <w:rFonts w:ascii="Times New Roman" w:hAnsi="Times New Roman" w:cs="Times New Roman"/>
          <w:sz w:val="28"/>
          <w:szCs w:val="28"/>
          <w:lang w:val="es-ES"/>
        </w:rPr>
        <w:t>14 đơn vị hành chính cấp xã, gồm 13 xã và 01 thị trấn.</w:t>
      </w:r>
    </w:p>
    <w:p w:rsidR="00AC3AB7" w:rsidRPr="00685142" w:rsidRDefault="00AC3AB7" w:rsidP="00AC3AB7">
      <w:pPr>
        <w:tabs>
          <w:tab w:val="left" w:pos="871"/>
        </w:tabs>
        <w:spacing w:after="0" w:line="240" w:lineRule="auto"/>
        <w:ind w:firstLineChars="251" w:firstLine="703"/>
        <w:jc w:val="both"/>
        <w:rPr>
          <w:rFonts w:ascii="Times New Roman" w:hAnsi="Times New Roman" w:cs="Times New Roman"/>
          <w:sz w:val="28"/>
          <w:szCs w:val="28"/>
          <w:lang w:val="es-ES"/>
        </w:rPr>
      </w:pPr>
      <w:r w:rsidRPr="00685142">
        <w:rPr>
          <w:rFonts w:ascii="Times New Roman" w:hAnsi="Times New Roman" w:cs="Times New Roman"/>
          <w:b/>
          <w:bCs/>
          <w:sz w:val="28"/>
          <w:szCs w:val="28"/>
          <w:lang w:val="es-ES"/>
        </w:rPr>
        <w:t>2.8.</w:t>
      </w:r>
      <w:r w:rsidRPr="00685142">
        <w:rPr>
          <w:rFonts w:ascii="Times New Roman" w:hAnsi="Times New Roman" w:cs="Times New Roman"/>
          <w:sz w:val="28"/>
          <w:szCs w:val="28"/>
          <w:lang w:val="es-ES"/>
        </w:rPr>
        <w:t xml:space="preserve"> Huyện Quảng Điền có 162,89 </w:t>
      </w:r>
      <w:r w:rsidRPr="00685142">
        <w:rPr>
          <w:rFonts w:ascii="Times New Roman" w:hAnsi="Times New Roman" w:cs="Times New Roman"/>
          <w:bCs/>
          <w:sz w:val="28"/>
          <w:szCs w:val="28"/>
          <w:lang w:val="es-ES"/>
        </w:rPr>
        <w:t>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w:t>
      </w:r>
      <w:r w:rsidRPr="00685142">
        <w:rPr>
          <w:rFonts w:ascii="Times New Roman" w:hAnsi="Times New Roman" w:cs="Times New Roman"/>
          <w:sz w:val="28"/>
          <w:szCs w:val="28"/>
          <w:lang w:val="es-ES"/>
        </w:rPr>
        <w:t xml:space="preserve"> 108.094 người; </w:t>
      </w:r>
      <w:r w:rsidRPr="00685142">
        <w:rPr>
          <w:rFonts w:ascii="Times New Roman" w:hAnsi="Times New Roman" w:cs="Times New Roman"/>
          <w:bCs/>
          <w:sz w:val="28"/>
          <w:szCs w:val="28"/>
          <w:lang w:val="es-ES"/>
        </w:rPr>
        <w:t xml:space="preserve">có </w:t>
      </w:r>
      <w:r w:rsidRPr="00685142">
        <w:rPr>
          <w:rFonts w:ascii="Times New Roman" w:hAnsi="Times New Roman" w:cs="Times New Roman"/>
          <w:sz w:val="28"/>
          <w:szCs w:val="28"/>
          <w:lang w:val="es-ES"/>
        </w:rPr>
        <w:t>11 đơn vị hành chính cấp xã, gồm 10 xã và 01 thị trấn.</w:t>
      </w:r>
    </w:p>
    <w:p w:rsidR="00AC3AB7" w:rsidRPr="00685142" w:rsidRDefault="00AC3AB7" w:rsidP="00AC3AB7">
      <w:pPr>
        <w:tabs>
          <w:tab w:val="left" w:pos="720"/>
        </w:tabs>
        <w:spacing w:after="0" w:line="240" w:lineRule="auto"/>
        <w:ind w:firstLineChars="251" w:firstLine="703"/>
        <w:jc w:val="both"/>
        <w:rPr>
          <w:rFonts w:ascii="Times New Roman" w:eastAsia="Times New Roman" w:hAnsi="Times New Roman" w:cs="Times New Roman"/>
          <w:sz w:val="28"/>
          <w:szCs w:val="28"/>
          <w:lang w:val="sv-SE"/>
        </w:rPr>
      </w:pPr>
      <w:r w:rsidRPr="00685142">
        <w:rPr>
          <w:rFonts w:ascii="Times New Roman" w:hAnsi="Times New Roman" w:cs="Times New Roman"/>
          <w:b/>
          <w:bCs/>
          <w:sz w:val="28"/>
          <w:szCs w:val="28"/>
          <w:lang w:val="es-ES"/>
        </w:rPr>
        <w:t>2.9.</w:t>
      </w:r>
      <w:r w:rsidRPr="00685142">
        <w:rPr>
          <w:rFonts w:ascii="Times New Roman" w:hAnsi="Times New Roman" w:cs="Times New Roman"/>
          <w:sz w:val="28"/>
          <w:szCs w:val="28"/>
          <w:lang w:val="es-ES"/>
        </w:rPr>
        <w:t xml:space="preserve"> Huyện A Lưới có 1.148,49 </w:t>
      </w:r>
      <w:r w:rsidRPr="00685142">
        <w:rPr>
          <w:rFonts w:ascii="Times New Roman" w:hAnsi="Times New Roman" w:cs="Times New Roman"/>
          <w:bCs/>
          <w:sz w:val="28"/>
          <w:szCs w:val="28"/>
          <w:lang w:val="es-ES"/>
        </w:rPr>
        <w:t>km</w:t>
      </w:r>
      <w:r w:rsidRPr="00685142">
        <w:rPr>
          <w:rFonts w:ascii="Times New Roman" w:hAnsi="Times New Roman" w:cs="Times New Roman"/>
          <w:bCs/>
          <w:sz w:val="28"/>
          <w:szCs w:val="28"/>
          <w:vertAlign w:val="superscript"/>
          <w:lang w:val="es-ES"/>
        </w:rPr>
        <w:t>2</w:t>
      </w:r>
      <w:r w:rsidRPr="00685142">
        <w:rPr>
          <w:rFonts w:ascii="Times New Roman" w:hAnsi="Times New Roman" w:cs="Times New Roman"/>
          <w:bCs/>
          <w:sz w:val="28"/>
          <w:szCs w:val="28"/>
          <w:lang w:val="es-ES"/>
        </w:rPr>
        <w:t xml:space="preserve"> diện tích tự nhiên, quy mô dân số là </w:t>
      </w:r>
      <w:r w:rsidRPr="00685142">
        <w:rPr>
          <w:rFonts w:ascii="Times New Roman" w:hAnsi="Times New Roman" w:cs="Times New Roman"/>
          <w:sz w:val="28"/>
          <w:szCs w:val="28"/>
          <w:lang w:val="es-ES"/>
        </w:rPr>
        <w:t xml:space="preserve">54.436 người; </w:t>
      </w:r>
      <w:r w:rsidRPr="00685142">
        <w:rPr>
          <w:rFonts w:ascii="Times New Roman" w:hAnsi="Times New Roman" w:cs="Times New Roman"/>
          <w:bCs/>
          <w:sz w:val="28"/>
          <w:szCs w:val="28"/>
          <w:lang w:val="es-ES"/>
        </w:rPr>
        <w:t xml:space="preserve">có </w:t>
      </w:r>
      <w:r w:rsidRPr="00685142">
        <w:rPr>
          <w:rFonts w:ascii="Times New Roman" w:hAnsi="Times New Roman" w:cs="Times New Roman"/>
          <w:sz w:val="28"/>
          <w:szCs w:val="28"/>
          <w:lang w:val="es-ES"/>
        </w:rPr>
        <w:t>18 đơn vị hành chính cấp xã, gồm 17 xã và 01 thị trấn.</w:t>
      </w:r>
    </w:p>
    <w:bookmarkEnd w:id="78"/>
    <w:p w:rsidR="00AC3AB7" w:rsidRPr="00685142" w:rsidRDefault="00AC3AB7" w:rsidP="00AC3AB7">
      <w:pPr>
        <w:tabs>
          <w:tab w:val="left" w:pos="0"/>
          <w:tab w:val="left" w:pos="180"/>
          <w:tab w:val="left" w:pos="270"/>
          <w:tab w:val="left" w:pos="360"/>
          <w:tab w:val="left" w:pos="720"/>
        </w:tabs>
        <w:spacing w:after="0" w:line="240" w:lineRule="auto"/>
        <w:ind w:firstLineChars="251" w:firstLine="703"/>
        <w:jc w:val="both"/>
        <w:rPr>
          <w:rFonts w:ascii="Times New Roman" w:hAnsi="Times New Roman" w:cs="Times New Roman"/>
          <w:sz w:val="28"/>
          <w:szCs w:val="28"/>
          <w:lang w:val="vi-VN"/>
        </w:rPr>
      </w:pPr>
    </w:p>
    <w:p w:rsidR="00AC3AB7" w:rsidRPr="00685142" w:rsidRDefault="00AC3AB7" w:rsidP="00AC3AB7">
      <w:pPr>
        <w:pStyle w:val="Heading1"/>
        <w:tabs>
          <w:tab w:val="left" w:pos="3901"/>
          <w:tab w:val="center" w:pos="4880"/>
          <w:tab w:val="center" w:pos="4961"/>
          <w:tab w:val="right" w:pos="9214"/>
        </w:tabs>
        <w:spacing w:before="0"/>
        <w:ind w:firstLineChars="251" w:firstLine="703"/>
        <w:jc w:val="center"/>
        <w:rPr>
          <w:rFonts w:ascii="Times New Roman" w:hAnsi="Times New Roman"/>
          <w:color w:val="auto"/>
          <w:lang w:val="da-DK"/>
        </w:rPr>
      </w:pPr>
      <w:r w:rsidRPr="00685142">
        <w:rPr>
          <w:rFonts w:ascii="Times New Roman" w:hAnsi="Times New Roman"/>
          <w:b w:val="0"/>
          <w:bCs w:val="0"/>
          <w:lang w:val="sv-SE"/>
        </w:rPr>
        <w:br w:type="page"/>
      </w:r>
      <w:bookmarkStart w:id="89" w:name="_Hlk155965291"/>
      <w:r w:rsidRPr="00685142">
        <w:rPr>
          <w:rFonts w:ascii="Times New Roman" w:hAnsi="Times New Roman"/>
          <w:color w:val="auto"/>
          <w:lang w:val="sv-SE"/>
        </w:rPr>
        <w:lastRenderedPageBreak/>
        <w:t xml:space="preserve">Phần </w:t>
      </w:r>
      <w:bookmarkEnd w:id="79"/>
      <w:bookmarkEnd w:id="80"/>
      <w:bookmarkEnd w:id="81"/>
      <w:bookmarkEnd w:id="82"/>
      <w:bookmarkEnd w:id="83"/>
      <w:bookmarkEnd w:id="84"/>
      <w:r w:rsidRPr="00685142">
        <w:rPr>
          <w:rFonts w:ascii="Times New Roman" w:hAnsi="Times New Roman"/>
          <w:color w:val="auto"/>
          <w:lang w:val="da-DK"/>
        </w:rPr>
        <w:t>thứ tư</w:t>
      </w:r>
      <w:bookmarkStart w:id="90" w:name="_Toc531034776"/>
      <w:bookmarkStart w:id="91" w:name="_Toc531120208"/>
      <w:bookmarkStart w:id="92" w:name="_Toc527637208"/>
      <w:bookmarkStart w:id="93" w:name="_Toc44581460"/>
      <w:bookmarkStart w:id="94" w:name="_Toc8229600"/>
      <w:bookmarkStart w:id="95" w:name="_Toc35604715"/>
    </w:p>
    <w:p w:rsidR="00AC3AB7" w:rsidRPr="00685142" w:rsidRDefault="00AC3AB7" w:rsidP="00AC3AB7">
      <w:pPr>
        <w:pStyle w:val="Heading2"/>
        <w:keepLines w:val="0"/>
        <w:spacing w:before="0"/>
        <w:ind w:firstLineChars="251" w:firstLine="703"/>
        <w:jc w:val="center"/>
        <w:rPr>
          <w:color w:val="auto"/>
          <w:szCs w:val="28"/>
          <w:lang w:val="vi-VN"/>
        </w:rPr>
      </w:pPr>
      <w:bookmarkStart w:id="96" w:name="_Toc25063223"/>
      <w:bookmarkStart w:id="97" w:name="_Toc531120212"/>
      <w:bookmarkStart w:id="98" w:name="_Toc523131992"/>
      <w:bookmarkStart w:id="99" w:name="_Toc44581463"/>
      <w:bookmarkStart w:id="100" w:name="_Toc24375977"/>
      <w:bookmarkStart w:id="101" w:name="_Toc35604717"/>
      <w:bookmarkStart w:id="102" w:name="_Toc8229611"/>
      <w:bookmarkStart w:id="103" w:name="_Toc527637212"/>
      <w:bookmarkStart w:id="104" w:name="_Toc531034780"/>
      <w:bookmarkStart w:id="105" w:name="_Toc24448650"/>
      <w:bookmarkEnd w:id="90"/>
      <w:bookmarkEnd w:id="91"/>
      <w:bookmarkEnd w:id="92"/>
      <w:bookmarkEnd w:id="93"/>
      <w:bookmarkEnd w:id="94"/>
      <w:bookmarkEnd w:id="95"/>
      <w:r w:rsidRPr="00685142">
        <w:rPr>
          <w:color w:val="auto"/>
          <w:szCs w:val="28"/>
          <w:lang w:val="vi-VN"/>
        </w:rPr>
        <w:t>ĐỊNH HƯỚNG PHÁT TRIỂN THÀNH PHỐ HUẾ TRỰC THUỘC TRUNG ƯƠNG</w:t>
      </w:r>
      <w:bookmarkEnd w:id="89"/>
    </w:p>
    <w:p w:rsidR="00AC3AB7" w:rsidRPr="00685142" w:rsidRDefault="00AC3AB7" w:rsidP="00AC3AB7">
      <w:pPr>
        <w:spacing w:after="0" w:line="240" w:lineRule="auto"/>
        <w:ind w:firstLineChars="251" w:firstLine="703"/>
        <w:rPr>
          <w:rFonts w:ascii="Times New Roman" w:hAnsi="Times New Roman" w:cs="Times New Roman"/>
          <w:sz w:val="28"/>
          <w:szCs w:val="28"/>
          <w:lang w:val="vi-VN"/>
        </w:rPr>
      </w:pPr>
    </w:p>
    <w:p w:rsidR="00AC3AB7" w:rsidRPr="00685142" w:rsidRDefault="00AC3AB7" w:rsidP="00AC3AB7">
      <w:pPr>
        <w:widowControl w:val="0"/>
        <w:spacing w:after="0" w:line="240" w:lineRule="auto"/>
        <w:ind w:firstLineChars="251" w:firstLine="703"/>
        <w:jc w:val="both"/>
        <w:rPr>
          <w:rFonts w:ascii="Times New Roman" w:hAnsi="Times New Roman" w:cs="Times New Roman"/>
          <w:b/>
          <w:sz w:val="28"/>
          <w:szCs w:val="28"/>
          <w:lang w:val="sv-SE"/>
        </w:rPr>
      </w:pPr>
      <w:bookmarkStart w:id="106" w:name="_Hlk155965303"/>
      <w:bookmarkStart w:id="107" w:name="_Toc527637281"/>
      <w:bookmarkStart w:id="108" w:name="_Toc531120250"/>
      <w:bookmarkStart w:id="109" w:name="_Toc531120243"/>
      <w:bookmarkStart w:id="110" w:name="_Toc531034851"/>
      <w:bookmarkStart w:id="111" w:name="_Toc519604543"/>
      <w:bookmarkStart w:id="112" w:name="_Toc527637276"/>
      <w:bookmarkStart w:id="113" w:name="_Toc8229634"/>
      <w:bookmarkStart w:id="114" w:name="_Toc20813733"/>
      <w:bookmarkStart w:id="115" w:name="_Toc531034844"/>
      <w:bookmarkStart w:id="116" w:name="_Toc8229641"/>
      <w:bookmarkStart w:id="117" w:name="_Toc69463838"/>
      <w:bookmarkEnd w:id="96"/>
      <w:bookmarkEnd w:id="97"/>
      <w:bookmarkEnd w:id="98"/>
      <w:bookmarkEnd w:id="99"/>
      <w:bookmarkEnd w:id="100"/>
      <w:bookmarkEnd w:id="101"/>
      <w:bookmarkEnd w:id="102"/>
      <w:bookmarkEnd w:id="103"/>
      <w:bookmarkEnd w:id="104"/>
      <w:bookmarkEnd w:id="105"/>
      <w:r w:rsidRPr="00685142">
        <w:rPr>
          <w:rFonts w:ascii="Times New Roman" w:hAnsi="Times New Roman" w:cs="Times New Roman"/>
          <w:b/>
          <w:sz w:val="28"/>
          <w:szCs w:val="28"/>
          <w:lang w:val="sv-SE"/>
        </w:rPr>
        <w:t>I. QUAN ĐIỂM PHÁT TRIỂN</w:t>
      </w:r>
      <w:bookmarkEnd w:id="106"/>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b/>
          <w:sz w:val="28"/>
          <w:szCs w:val="28"/>
          <w:lang w:val="sv-SE"/>
        </w:rPr>
        <w:t>1.</w:t>
      </w:r>
      <w:r w:rsidRPr="00685142">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rsidR="00AC3AB7" w:rsidRPr="00685142" w:rsidRDefault="00AC3AB7" w:rsidP="00AC3AB7">
      <w:pPr>
        <w:widowControl w:val="0"/>
        <w:snapToGrid w:val="0"/>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b/>
          <w:sz w:val="28"/>
          <w:szCs w:val="28"/>
          <w:lang w:val="sv-SE"/>
        </w:rPr>
        <w:t>2.</w:t>
      </w:r>
      <w:r w:rsidRPr="00685142">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rsidR="00AC3AB7" w:rsidRPr="00685142" w:rsidRDefault="00AC3AB7" w:rsidP="00AC3AB7">
      <w:pPr>
        <w:widowControl w:val="0"/>
        <w:snapToGrid w:val="0"/>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b/>
          <w:sz w:val="28"/>
          <w:szCs w:val="28"/>
          <w:lang w:val="sv-SE"/>
        </w:rPr>
        <w:t>3.</w:t>
      </w:r>
      <w:r w:rsidRPr="00685142">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rsidR="00AC3AB7" w:rsidRPr="00685142" w:rsidRDefault="00AC3AB7" w:rsidP="00AC3AB7">
      <w:pPr>
        <w:widowControl w:val="0"/>
        <w:snapToGrid w:val="0"/>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b/>
          <w:sz w:val="28"/>
          <w:szCs w:val="28"/>
          <w:lang w:val="sv-SE"/>
        </w:rPr>
        <w:t>4.</w:t>
      </w:r>
      <w:r w:rsidRPr="00685142">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rsidR="00AC3AB7" w:rsidRPr="00685142" w:rsidRDefault="00AC3AB7" w:rsidP="00AC3AB7">
      <w:pPr>
        <w:widowControl w:val="0"/>
        <w:snapToGrid w:val="0"/>
        <w:spacing w:after="0" w:line="240" w:lineRule="auto"/>
        <w:ind w:firstLineChars="251" w:firstLine="703"/>
        <w:jc w:val="both"/>
        <w:rPr>
          <w:rFonts w:ascii="Times New Roman" w:hAnsi="Times New Roman" w:cs="Times New Roman"/>
          <w:b/>
          <w:sz w:val="28"/>
          <w:szCs w:val="28"/>
          <w:lang w:val="sv-SE"/>
        </w:rPr>
      </w:pPr>
      <w:bookmarkStart w:id="118" w:name="_Hlk155965310"/>
      <w:r w:rsidRPr="00685142">
        <w:rPr>
          <w:rFonts w:ascii="Times New Roman" w:hAnsi="Times New Roman" w:cs="Times New Roman"/>
          <w:b/>
          <w:sz w:val="28"/>
          <w:szCs w:val="28"/>
          <w:lang w:val="sv-SE"/>
        </w:rPr>
        <w:t>II. MỤC TIÊU VÀ CHỈ TIÊU</w:t>
      </w:r>
    </w:p>
    <w:p w:rsidR="00AC3AB7" w:rsidRPr="00685142" w:rsidRDefault="00AC3AB7" w:rsidP="00AC3AB7">
      <w:pPr>
        <w:shd w:val="clear" w:color="auto" w:fill="FFFFFF"/>
        <w:snapToGrid w:val="0"/>
        <w:spacing w:after="0" w:line="240" w:lineRule="auto"/>
        <w:ind w:firstLineChars="251" w:firstLine="703"/>
        <w:jc w:val="both"/>
        <w:rPr>
          <w:rFonts w:ascii="Times New Roman" w:hAnsi="Times New Roman" w:cs="Times New Roman"/>
          <w:b/>
          <w:sz w:val="28"/>
          <w:szCs w:val="28"/>
          <w:lang w:val="sv-SE"/>
        </w:rPr>
      </w:pPr>
      <w:r w:rsidRPr="00685142">
        <w:rPr>
          <w:rFonts w:ascii="Times New Roman" w:hAnsi="Times New Roman" w:cs="Times New Roman"/>
          <w:b/>
          <w:sz w:val="28"/>
          <w:szCs w:val="28"/>
          <w:lang w:val="sv-SE"/>
        </w:rPr>
        <w:t>1</w:t>
      </w:r>
      <w:r w:rsidRPr="00685142">
        <w:rPr>
          <w:rFonts w:ascii="Times New Roman" w:hAnsi="Times New Roman" w:cs="Times New Roman"/>
          <w:b/>
          <w:sz w:val="28"/>
          <w:szCs w:val="28"/>
          <w:lang w:val="vi-VN"/>
        </w:rPr>
        <w:t>. Mục tiêu</w:t>
      </w:r>
      <w:r w:rsidRPr="00685142">
        <w:rPr>
          <w:rFonts w:ascii="Times New Roman" w:hAnsi="Times New Roman" w:cs="Times New Roman"/>
          <w:b/>
          <w:sz w:val="28"/>
          <w:szCs w:val="28"/>
          <w:lang w:val="sv-SE"/>
        </w:rPr>
        <w:t>, tầm nhìn</w:t>
      </w:r>
      <w:bookmarkEnd w:id="118"/>
    </w:p>
    <w:p w:rsidR="00AC3AB7" w:rsidRPr="00685142" w:rsidRDefault="00AC3AB7" w:rsidP="00AC3AB7">
      <w:pPr>
        <w:snapToGrid w:val="0"/>
        <w:spacing w:after="0" w:line="240" w:lineRule="auto"/>
        <w:ind w:firstLineChars="251" w:firstLine="703"/>
        <w:jc w:val="both"/>
        <w:rPr>
          <w:rFonts w:ascii="Times New Roman" w:hAnsi="Times New Roman" w:cs="Times New Roman"/>
          <w:sz w:val="28"/>
          <w:szCs w:val="28"/>
          <w:lang w:val="sq-AL"/>
        </w:rPr>
      </w:pPr>
      <w:r w:rsidRPr="00685142">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rsidR="00AC3AB7" w:rsidRPr="00685142" w:rsidRDefault="00AC3AB7" w:rsidP="00AC3AB7">
      <w:pPr>
        <w:snapToGrid w:val="0"/>
        <w:spacing w:after="0" w:line="240" w:lineRule="auto"/>
        <w:ind w:firstLineChars="251" w:firstLine="703"/>
        <w:jc w:val="both"/>
        <w:rPr>
          <w:rFonts w:ascii="Times New Roman" w:hAnsi="Times New Roman" w:cs="Times New Roman"/>
          <w:b/>
          <w:sz w:val="28"/>
          <w:szCs w:val="28"/>
          <w:lang w:val="sq-AL"/>
        </w:rPr>
      </w:pPr>
      <w:r w:rsidRPr="00685142">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rsidR="00AC3AB7" w:rsidRPr="00685142" w:rsidRDefault="00AC3AB7" w:rsidP="00AC3AB7">
      <w:pPr>
        <w:snapToGrid w:val="0"/>
        <w:spacing w:after="0" w:line="240" w:lineRule="auto"/>
        <w:ind w:firstLineChars="251" w:firstLine="703"/>
        <w:jc w:val="both"/>
        <w:rPr>
          <w:rFonts w:ascii="Times New Roman" w:hAnsi="Times New Roman" w:cs="Times New Roman"/>
          <w:b/>
          <w:sz w:val="28"/>
          <w:szCs w:val="28"/>
          <w:lang w:val="sq-AL"/>
        </w:rPr>
      </w:pPr>
      <w:bookmarkStart w:id="119" w:name="_Hlk155965325"/>
      <w:r w:rsidRPr="00685142">
        <w:rPr>
          <w:rFonts w:ascii="Times New Roman" w:hAnsi="Times New Roman" w:cs="Times New Roman"/>
          <w:b/>
          <w:sz w:val="28"/>
          <w:szCs w:val="28"/>
          <w:lang w:val="sq-AL"/>
        </w:rPr>
        <w:t>2. Một số chỉ tiêu phát triển kinh tế - xã hội thời kỳ 2021 - 2030</w:t>
      </w:r>
    </w:p>
    <w:p w:rsidR="00AC3AB7" w:rsidRPr="00685142" w:rsidRDefault="00AC3AB7" w:rsidP="00AC3AB7">
      <w:pPr>
        <w:pStyle w:val="Heading3"/>
        <w:snapToGrid w:val="0"/>
        <w:spacing w:before="0"/>
        <w:ind w:firstLineChars="251" w:firstLine="703"/>
        <w:jc w:val="both"/>
        <w:rPr>
          <w:rFonts w:ascii="Times New Roman" w:hAnsi="Times New Roman"/>
          <w:color w:val="auto"/>
          <w:sz w:val="28"/>
          <w:szCs w:val="28"/>
          <w:lang w:val="sq-AL"/>
        </w:rPr>
      </w:pPr>
      <w:bookmarkStart w:id="120" w:name="_Toc127972519"/>
      <w:bookmarkStart w:id="121" w:name="_Hlk72217382"/>
      <w:bookmarkEnd w:id="107"/>
      <w:bookmarkEnd w:id="108"/>
      <w:bookmarkEnd w:id="109"/>
      <w:bookmarkEnd w:id="110"/>
      <w:bookmarkEnd w:id="111"/>
      <w:bookmarkEnd w:id="112"/>
      <w:bookmarkEnd w:id="113"/>
      <w:bookmarkEnd w:id="114"/>
      <w:bookmarkEnd w:id="115"/>
      <w:bookmarkEnd w:id="116"/>
      <w:bookmarkEnd w:id="117"/>
      <w:bookmarkEnd w:id="119"/>
      <w:r w:rsidRPr="00685142">
        <w:rPr>
          <w:rFonts w:ascii="Times New Roman" w:hAnsi="Times New Roman"/>
          <w:color w:val="auto"/>
          <w:sz w:val="28"/>
          <w:szCs w:val="28"/>
          <w:lang w:val="sq-AL"/>
        </w:rPr>
        <w:t>2.1. Về kinh tế</w:t>
      </w:r>
      <w:bookmarkEnd w:id="120"/>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685142">
        <w:rPr>
          <w:rFonts w:ascii="Times New Roman" w:hAnsi="Times New Roman" w:cs="Times New Roman"/>
          <w:sz w:val="28"/>
          <w:szCs w:val="28"/>
        </w:rPr>
        <w:t>-</w:t>
      </w:r>
      <w:r w:rsidRPr="00685142">
        <w:rPr>
          <w:rFonts w:ascii="Times New Roman" w:hAnsi="Times New Roman" w:cs="Times New Roman"/>
          <w:sz w:val="28"/>
          <w:szCs w:val="28"/>
          <w:lang w:val="vi-VN"/>
        </w:rPr>
        <w:t xml:space="preserve"> 450 nghìn tỷ đồng.</w:t>
      </w:r>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Tầm nhìn đến năm 2050: Dự kiến tốc độ tăng trưởng GRDP bình quân đạt khoảng 8-9%/năm; GRDP bình quân đầu người theo giá hiện hành đạt khoảng 25.000-30.000 USD. Tỷ lệ đô thị hóa đạt trên 75%.</w:t>
      </w:r>
    </w:p>
    <w:p w:rsidR="00AC3AB7" w:rsidRPr="00685142" w:rsidRDefault="00AC3AB7" w:rsidP="00AC3AB7">
      <w:pPr>
        <w:pStyle w:val="Heading3"/>
        <w:snapToGrid w:val="0"/>
        <w:spacing w:before="0"/>
        <w:ind w:firstLineChars="251" w:firstLine="703"/>
        <w:jc w:val="both"/>
        <w:rPr>
          <w:rFonts w:ascii="Times New Roman" w:hAnsi="Times New Roman"/>
          <w:color w:val="auto"/>
          <w:sz w:val="28"/>
          <w:szCs w:val="28"/>
          <w:lang w:val="vi-VN"/>
        </w:rPr>
      </w:pPr>
      <w:bookmarkStart w:id="122" w:name="_Toc127972520"/>
      <w:r w:rsidRPr="00685142">
        <w:rPr>
          <w:rFonts w:ascii="Times New Roman" w:hAnsi="Times New Roman"/>
          <w:color w:val="auto"/>
          <w:sz w:val="28"/>
          <w:szCs w:val="28"/>
          <w:lang w:val="vi-VN"/>
        </w:rPr>
        <w:lastRenderedPageBreak/>
        <w:t>2.2. Về xã hội</w:t>
      </w:r>
      <w:bookmarkEnd w:id="122"/>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trường đạt chuẩn quốc gia: MN đạt 93%; TH đạt 94,8%, THCS đạt 92%, THPT đạt 88,4%.</w:t>
      </w:r>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suy dinh dưỡng thể thấp còi của trẻ em dưới 5 tuổi dưới 8%.</w:t>
      </w:r>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Số bác sĩ/10.000 dân: đạt 16-17 bác sĩ (2025) và 19-20 bác sĩ (2030) (có tính </w:t>
      </w:r>
      <w:r w:rsidRPr="00685142">
        <w:rPr>
          <w:rFonts w:ascii="Times New Roman" w:hAnsi="Times New Roman" w:cs="Times New Roman"/>
          <w:sz w:val="28"/>
          <w:szCs w:val="28"/>
        </w:rPr>
        <w:t>Bệnh viện Trung ương Huế</w:t>
      </w:r>
      <w:r w:rsidRPr="00685142">
        <w:rPr>
          <w:rFonts w:ascii="Times New Roman" w:hAnsi="Times New Roman" w:cs="Times New Roman"/>
          <w:sz w:val="28"/>
          <w:szCs w:val="28"/>
          <w:lang w:val="vi-VN"/>
        </w:rPr>
        <w:t xml:space="preserve">, Bệnh viện </w:t>
      </w:r>
      <w:r w:rsidRPr="00685142">
        <w:rPr>
          <w:rFonts w:ascii="Times New Roman" w:hAnsi="Times New Roman" w:cs="Times New Roman"/>
          <w:sz w:val="28"/>
          <w:szCs w:val="28"/>
        </w:rPr>
        <w:t>trường Đại học</w:t>
      </w:r>
      <w:r w:rsidRPr="00685142">
        <w:rPr>
          <w:rFonts w:ascii="Times New Roman" w:hAnsi="Times New Roman" w:cs="Times New Roman"/>
          <w:sz w:val="28"/>
          <w:szCs w:val="28"/>
          <w:lang w:val="vi-VN"/>
        </w:rPr>
        <w:t xml:space="preserve"> Y Dược</w:t>
      </w:r>
      <w:r w:rsidRPr="00685142">
        <w:rPr>
          <w:rFonts w:ascii="Times New Roman" w:hAnsi="Times New Roman" w:cs="Times New Roman"/>
          <w:sz w:val="28"/>
          <w:szCs w:val="28"/>
        </w:rPr>
        <w:t xml:space="preserve"> Huế</w:t>
      </w:r>
      <w:r w:rsidRPr="00685142">
        <w:rPr>
          <w:rFonts w:ascii="Times New Roman" w:hAnsi="Times New Roman" w:cs="Times New Roman"/>
          <w:sz w:val="28"/>
          <w:szCs w:val="28"/>
          <w:lang w:val="vi-VN"/>
        </w:rPr>
        <w:t xml:space="preserve">); giường bệnh/vạn dân  tính (bao gồm </w:t>
      </w:r>
      <w:r w:rsidRPr="00685142">
        <w:rPr>
          <w:rFonts w:ascii="Times New Roman" w:hAnsi="Times New Roman" w:cs="Times New Roman"/>
          <w:sz w:val="28"/>
          <w:szCs w:val="28"/>
        </w:rPr>
        <w:t xml:space="preserve">Trung ương </w:t>
      </w:r>
      <w:r w:rsidRPr="00685142">
        <w:rPr>
          <w:rFonts w:ascii="Times New Roman" w:hAnsi="Times New Roman" w:cs="Times New Roman"/>
          <w:sz w:val="28"/>
          <w:szCs w:val="28"/>
          <w:lang w:val="vi-VN"/>
        </w:rPr>
        <w:t>và địa phương) là 120-121 giường, do địa phương quản lý là 42-44 giường bệnh/vạn dân.</w:t>
      </w:r>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lao động qua đào tạo khoảng 75-80%, trong đó lao động qua đào tạo, có bằng cấp chứng chỉ là 50-55%.</w:t>
      </w:r>
    </w:p>
    <w:p w:rsidR="00AC3AB7" w:rsidRPr="00685142" w:rsidRDefault="00AC3AB7" w:rsidP="00AC3AB7">
      <w:pPr>
        <w:pStyle w:val="ListParagraph"/>
        <w:snapToGrid w:val="0"/>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hộ nghèo giảm còn dưới 1%.</w:t>
      </w:r>
    </w:p>
    <w:p w:rsidR="00AC3AB7" w:rsidRPr="00685142" w:rsidRDefault="00AC3AB7" w:rsidP="00AC3AB7">
      <w:pPr>
        <w:pStyle w:val="Heading3"/>
        <w:spacing w:before="0"/>
        <w:ind w:firstLineChars="251" w:firstLine="703"/>
        <w:jc w:val="both"/>
        <w:rPr>
          <w:rFonts w:ascii="Times New Roman" w:hAnsi="Times New Roman"/>
          <w:color w:val="auto"/>
          <w:sz w:val="28"/>
          <w:szCs w:val="28"/>
          <w:lang w:val="vi-VN"/>
        </w:rPr>
      </w:pPr>
      <w:bookmarkStart w:id="123" w:name="_Toc127972521"/>
      <w:r w:rsidRPr="00685142">
        <w:rPr>
          <w:rFonts w:ascii="Times New Roman" w:hAnsi="Times New Roman"/>
          <w:color w:val="auto"/>
          <w:sz w:val="28"/>
          <w:szCs w:val="28"/>
          <w:lang w:val="vi-VN"/>
        </w:rPr>
        <w:t>2.3. Về bảo vệ môi trường</w:t>
      </w:r>
      <w:bookmarkEnd w:id="123"/>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dân số được sử dụng nước sạch theo quy chuẩn đạt 100%.</w:t>
      </w:r>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Duy trì ổn định tỷ lệ độ che phủ rừng đạt 57%.</w:t>
      </w:r>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- 100% chất thải rắn phát sinh tại các khu đô thị, khu công nghiệp, cụm công nghiệp, làng nghề, chất thải y tế được thu gom và xử lý.</w:t>
      </w:r>
    </w:p>
    <w:p w:rsidR="00AC3AB7" w:rsidRPr="00685142" w:rsidRDefault="00AC3AB7" w:rsidP="00AC3AB7">
      <w:pPr>
        <w:pStyle w:val="Heading3"/>
        <w:spacing w:before="0"/>
        <w:ind w:firstLineChars="251" w:firstLine="703"/>
        <w:jc w:val="both"/>
        <w:rPr>
          <w:rFonts w:ascii="Times New Roman" w:hAnsi="Times New Roman"/>
          <w:color w:val="auto"/>
          <w:sz w:val="28"/>
          <w:szCs w:val="28"/>
          <w:lang w:val="vi-VN"/>
        </w:rPr>
      </w:pPr>
      <w:bookmarkStart w:id="124" w:name="_Toc127972522"/>
      <w:r w:rsidRPr="00685142">
        <w:rPr>
          <w:rFonts w:ascii="Times New Roman" w:hAnsi="Times New Roman"/>
          <w:color w:val="auto"/>
          <w:sz w:val="28"/>
          <w:szCs w:val="28"/>
          <w:lang w:val="vi-VN"/>
        </w:rPr>
        <w:t>2.4. Về kết cấu hạ tầng</w:t>
      </w:r>
      <w:bookmarkEnd w:id="124"/>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Đẩy mạnh phát triển kết cấu hạ tầng tỉnh Thừa Thiên Huế đồng bộ, đáp ứng các chỉ tiêu đối với đô thị loại I trực thuộc Trung ương, hình thành các khu đô thị thông minh.</w:t>
      </w:r>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Tỷ lệ đô thị hóa khoảng 70%. </w:t>
      </w:r>
    </w:p>
    <w:p w:rsidR="00AC3AB7" w:rsidRPr="00685142" w:rsidRDefault="00AC3AB7" w:rsidP="00AC3AB7">
      <w:pPr>
        <w:pStyle w:val="ListParagraph"/>
        <w:spacing w:after="0" w:line="240" w:lineRule="auto"/>
        <w:ind w:left="0"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rsidR="00AC3AB7" w:rsidRPr="00685142" w:rsidRDefault="00AC3AB7" w:rsidP="00AC3AB7">
      <w:pPr>
        <w:pStyle w:val="Heading3"/>
        <w:spacing w:before="0"/>
        <w:ind w:firstLineChars="251" w:firstLine="703"/>
        <w:jc w:val="both"/>
        <w:rPr>
          <w:rFonts w:ascii="Times New Roman" w:hAnsi="Times New Roman"/>
          <w:color w:val="auto"/>
          <w:sz w:val="28"/>
          <w:szCs w:val="28"/>
          <w:lang w:val="vi-VN"/>
        </w:rPr>
      </w:pPr>
      <w:bookmarkStart w:id="125" w:name="_Toc127972523"/>
      <w:r w:rsidRPr="00685142">
        <w:rPr>
          <w:rFonts w:ascii="Times New Roman" w:hAnsi="Times New Roman"/>
          <w:color w:val="auto"/>
          <w:sz w:val="28"/>
          <w:szCs w:val="28"/>
          <w:lang w:val="vi-VN"/>
        </w:rPr>
        <w:t>2.5. Về quốc phòng, an ninh</w:t>
      </w:r>
      <w:bookmarkEnd w:id="125"/>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Giữ vững an ninh chính trị và trật tự, an toàn xã hội; </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Đảm bảo an ninh tại các khu kinh tế, cửa khẩu, biên giới và vùng biển;</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hoàn thành chỉ tiêu công tác tuyển chọn và gọi công dân nhập ngũ hàng năm đạt 100%;</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diễn tập khu vực phòng thủ so với chỉ tiêu kế hoạch được giao đạt 100%.</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Tỷ lệ cơ quan, doanh nghiệp đạt chuẩn “An toàn về ANTT” đạt trên 95% năm 2025 và trên 97% năm 2030; </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vi-VN"/>
        </w:rPr>
      </w:pPr>
      <w:r w:rsidRPr="00685142">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rsidR="00AC3AB7" w:rsidRPr="00685142" w:rsidRDefault="00AC3AB7" w:rsidP="00AC3AB7">
      <w:pPr>
        <w:widowControl w:val="0"/>
        <w:spacing w:after="0" w:line="240" w:lineRule="auto"/>
        <w:ind w:firstLineChars="251" w:firstLine="703"/>
        <w:jc w:val="both"/>
        <w:rPr>
          <w:rFonts w:ascii="Times New Roman" w:hAnsi="Times New Roman" w:cs="Times New Roman"/>
          <w:sz w:val="28"/>
          <w:szCs w:val="28"/>
          <w:lang w:val="sq-AL"/>
        </w:rPr>
      </w:pPr>
    </w:p>
    <w:p w:rsidR="00AC3AB7" w:rsidRPr="00685142" w:rsidRDefault="00AC3AB7" w:rsidP="00AC3AB7">
      <w:pPr>
        <w:pStyle w:val="Heading1"/>
        <w:spacing w:before="0"/>
        <w:ind w:firstLineChars="251" w:firstLine="703"/>
        <w:jc w:val="center"/>
        <w:rPr>
          <w:rFonts w:ascii="Times New Roman" w:hAnsi="Times New Roman"/>
          <w:color w:val="auto"/>
          <w:lang w:val="zu-ZA"/>
        </w:rPr>
      </w:pPr>
      <w:r w:rsidRPr="00685142">
        <w:rPr>
          <w:rFonts w:ascii="Times New Roman" w:hAnsi="Times New Roman"/>
          <w:b w:val="0"/>
          <w:bCs w:val="0"/>
          <w:lang w:val="zu-ZA"/>
        </w:rPr>
        <w:br w:type="page"/>
      </w:r>
      <w:bookmarkStart w:id="126" w:name="_Hlk155965344"/>
      <w:r w:rsidRPr="00685142">
        <w:rPr>
          <w:rFonts w:ascii="Times New Roman" w:hAnsi="Times New Roman"/>
          <w:color w:val="auto"/>
          <w:lang w:val="zu-ZA"/>
        </w:rPr>
        <w:lastRenderedPageBreak/>
        <w:t>Phần thứ năm</w:t>
      </w:r>
    </w:p>
    <w:p w:rsidR="00AC3AB7" w:rsidRPr="00685142" w:rsidRDefault="00AC3AB7" w:rsidP="00AC3AB7">
      <w:pPr>
        <w:pStyle w:val="Heading1"/>
        <w:spacing w:before="0"/>
        <w:ind w:firstLineChars="251" w:firstLine="703"/>
        <w:jc w:val="center"/>
        <w:rPr>
          <w:rFonts w:ascii="Times New Roman" w:hAnsi="Times New Roman"/>
          <w:color w:val="auto"/>
          <w:lang w:val="zu-ZA"/>
        </w:rPr>
      </w:pPr>
      <w:bookmarkStart w:id="127" w:name="_Toc35604753"/>
      <w:bookmarkStart w:id="128" w:name="_Toc8229642"/>
      <w:bookmarkStart w:id="129" w:name="_Toc531120251"/>
      <w:bookmarkStart w:id="130" w:name="_Toc531034852"/>
      <w:bookmarkStart w:id="131" w:name="_Toc25063260"/>
      <w:bookmarkStart w:id="132" w:name="_Toc527637282"/>
      <w:bookmarkStart w:id="133" w:name="_Toc24376013"/>
      <w:bookmarkStart w:id="134" w:name="_Toc44581507"/>
      <w:r w:rsidRPr="00685142">
        <w:rPr>
          <w:rFonts w:ascii="Times New Roman" w:hAnsi="Times New Roman"/>
          <w:color w:val="auto"/>
          <w:lang w:val="zu-ZA"/>
        </w:rPr>
        <w:t>KẾT LUẬN VÀ KIẾN NGHỊ</w:t>
      </w:r>
      <w:bookmarkEnd w:id="126"/>
      <w:bookmarkEnd w:id="127"/>
      <w:bookmarkEnd w:id="128"/>
      <w:bookmarkEnd w:id="129"/>
      <w:bookmarkEnd w:id="130"/>
      <w:bookmarkEnd w:id="131"/>
      <w:bookmarkEnd w:id="132"/>
      <w:bookmarkEnd w:id="133"/>
      <w:bookmarkEnd w:id="134"/>
    </w:p>
    <w:p w:rsidR="00AC3AB7" w:rsidRPr="00685142" w:rsidRDefault="00AC3AB7" w:rsidP="00AC3AB7">
      <w:pPr>
        <w:pStyle w:val="1tieude1"/>
        <w:spacing w:before="0" w:line="240" w:lineRule="auto"/>
        <w:ind w:firstLineChars="251" w:firstLine="703"/>
        <w:jc w:val="both"/>
        <w:rPr>
          <w:rFonts w:ascii="Times New Roman" w:hAnsi="Times New Roman" w:cs="Times New Roman"/>
          <w:bCs/>
          <w:szCs w:val="28"/>
          <w:lang w:val="zu-ZA"/>
        </w:rPr>
      </w:pPr>
      <w:bookmarkStart w:id="135" w:name="_Toc11849503"/>
      <w:bookmarkStart w:id="136" w:name="_Toc11745484"/>
    </w:p>
    <w:p w:rsidR="00AC3AB7" w:rsidRPr="00685142" w:rsidRDefault="00AC3AB7" w:rsidP="00AC3AB7">
      <w:pPr>
        <w:pStyle w:val="1tieude1"/>
        <w:spacing w:before="0" w:line="240" w:lineRule="auto"/>
        <w:ind w:firstLineChars="251" w:firstLine="703"/>
        <w:jc w:val="both"/>
        <w:rPr>
          <w:rFonts w:ascii="Times New Roman" w:hAnsi="Times New Roman" w:cs="Times New Roman"/>
          <w:bCs/>
          <w:szCs w:val="28"/>
          <w:lang w:val="zu-ZA"/>
        </w:rPr>
      </w:pPr>
      <w:r w:rsidRPr="00685142">
        <w:rPr>
          <w:rFonts w:ascii="Times New Roman" w:hAnsi="Times New Roman" w:cs="Times New Roman"/>
          <w:bCs/>
          <w:szCs w:val="28"/>
          <w:lang w:val="zu-ZA"/>
        </w:rPr>
        <w:t>I. KẾT LUẬN</w:t>
      </w:r>
    </w:p>
    <w:bookmarkEnd w:id="135"/>
    <w:bookmarkEnd w:id="136"/>
    <w:p w:rsidR="00AC3AB7" w:rsidRPr="00685142" w:rsidRDefault="00AC3AB7" w:rsidP="00AC3AB7">
      <w:pPr>
        <w:pStyle w:val="1tieude1"/>
        <w:spacing w:before="0" w:line="240" w:lineRule="auto"/>
        <w:ind w:firstLineChars="251" w:firstLine="703"/>
        <w:jc w:val="both"/>
        <w:rPr>
          <w:rFonts w:ascii="Times New Roman" w:eastAsia="Times New Roman" w:hAnsi="Times New Roman" w:cs="Times New Roman"/>
          <w:b w:val="0"/>
          <w:bCs/>
          <w:szCs w:val="28"/>
          <w:lang w:val="zu-ZA"/>
        </w:rPr>
      </w:pPr>
      <w:r w:rsidRPr="00685142">
        <w:rPr>
          <w:rFonts w:ascii="Times New Roman" w:eastAsia="Times New Roman" w:hAnsi="Times New Roman" w:cs="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rsidR="00AC3AB7" w:rsidRPr="00685142" w:rsidRDefault="00AC3AB7" w:rsidP="00AC3AB7">
      <w:pPr>
        <w:pStyle w:val="1tieude1"/>
        <w:spacing w:before="0" w:line="240" w:lineRule="auto"/>
        <w:ind w:firstLineChars="251" w:firstLine="703"/>
        <w:jc w:val="both"/>
        <w:rPr>
          <w:rFonts w:ascii="Times New Roman" w:hAnsi="Times New Roman" w:cs="Times New Roman"/>
          <w:szCs w:val="28"/>
          <w:lang w:val="zu-ZA"/>
        </w:rPr>
      </w:pPr>
      <w:r w:rsidRPr="00685142">
        <w:rPr>
          <w:rFonts w:ascii="Times New Roman" w:hAnsi="Times New Roman" w:cs="Times New Roman"/>
          <w:szCs w:val="28"/>
          <w:lang w:val="zu-ZA"/>
        </w:rPr>
        <w:t>II. KIẾN NGHỊ</w:t>
      </w:r>
    </w:p>
    <w:p w:rsidR="00AC3AB7" w:rsidRPr="00685142" w:rsidRDefault="00AC3AB7" w:rsidP="00AC3AB7">
      <w:pPr>
        <w:spacing w:after="0" w:line="240" w:lineRule="auto"/>
        <w:ind w:firstLineChars="251" w:firstLine="703"/>
        <w:jc w:val="both"/>
        <w:rPr>
          <w:rFonts w:ascii="Times New Roman" w:hAnsi="Times New Roman" w:cs="Times New Roman"/>
          <w:sz w:val="28"/>
          <w:szCs w:val="28"/>
          <w:lang w:val="sv-SE"/>
        </w:rPr>
      </w:pPr>
      <w:r w:rsidRPr="00685142">
        <w:rPr>
          <w:rFonts w:ascii="Times New Roman" w:hAnsi="Times New Roman" w:cs="Times New Roman"/>
          <w:sz w:val="28"/>
          <w:szCs w:val="28"/>
          <w:lang w:val="zu-ZA"/>
        </w:rPr>
        <w:t xml:space="preserve">Để thực hiện thắng lợi </w:t>
      </w:r>
      <w:r w:rsidRPr="00685142">
        <w:rPr>
          <w:rFonts w:ascii="Times New Roman"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685142">
        <w:rPr>
          <w:rFonts w:ascii="Times New Roman" w:hAnsi="Times New Roman" w:cs="Times New Roman"/>
          <w:sz w:val="28"/>
          <w:szCs w:val="28"/>
        </w:rPr>
        <w:t>, sớm đưa thành phố Huế trở thành</w:t>
      </w:r>
      <w:r w:rsidRPr="00685142">
        <w:rPr>
          <w:rFonts w:ascii="Times New Roman" w:hAnsi="Times New Roman" w:cs="Times New Roman"/>
          <w:sz w:val="28"/>
          <w:szCs w:val="28"/>
          <w:lang w:val="sq-AL"/>
        </w:rPr>
        <w:t xml:space="preserve"> thành phố Festival, trung tâm văn hoá, giáo dục, du lịch và y tế chuyên sâu đặc sắc của Châu Á;</w:t>
      </w:r>
      <w:r w:rsidRPr="00685142">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rsidR="00AC3AB7" w:rsidRPr="00685142" w:rsidRDefault="00AC3AB7" w:rsidP="00AC3AB7">
      <w:pPr>
        <w:spacing w:after="0" w:line="240" w:lineRule="auto"/>
        <w:ind w:firstLineChars="200" w:firstLine="560"/>
        <w:jc w:val="both"/>
        <w:rPr>
          <w:rFonts w:ascii="Times New Roman" w:hAnsi="Times New Roman" w:cs="Times New Roman"/>
          <w:sz w:val="28"/>
          <w:szCs w:val="28"/>
          <w:lang w:val="sv-S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520"/>
      </w:tblGrid>
      <w:tr w:rsidR="00AC3AB7" w:rsidRPr="00685142" w:rsidTr="002310F6">
        <w:trPr>
          <w:trHeight w:val="2318"/>
        </w:trPr>
        <w:tc>
          <w:tcPr>
            <w:tcW w:w="4694" w:type="dxa"/>
            <w:tcBorders>
              <w:top w:val="nil"/>
              <w:left w:val="nil"/>
              <w:bottom w:val="nil"/>
              <w:right w:val="nil"/>
            </w:tcBorders>
          </w:tcPr>
          <w:p w:rsidR="00AC3AB7" w:rsidRPr="00685142" w:rsidRDefault="00AC3AB7" w:rsidP="002310F6">
            <w:pPr>
              <w:snapToGrid w:val="0"/>
              <w:spacing w:after="0" w:line="240" w:lineRule="auto"/>
              <w:rPr>
                <w:rFonts w:ascii="Times New Roman" w:eastAsia="Times New Roman" w:hAnsi="Times New Roman" w:cs="Times New Roman"/>
                <w:sz w:val="28"/>
                <w:szCs w:val="28"/>
                <w:lang w:val="sv-SE"/>
              </w:rPr>
            </w:pPr>
          </w:p>
        </w:tc>
        <w:tc>
          <w:tcPr>
            <w:tcW w:w="4520" w:type="dxa"/>
            <w:tcBorders>
              <w:top w:val="nil"/>
              <w:left w:val="nil"/>
              <w:bottom w:val="nil"/>
              <w:right w:val="nil"/>
            </w:tcBorders>
          </w:tcPr>
          <w:p w:rsidR="00AC3AB7" w:rsidRPr="00685142" w:rsidRDefault="00AC3AB7" w:rsidP="002310F6">
            <w:pPr>
              <w:spacing w:after="0" w:line="240" w:lineRule="auto"/>
              <w:jc w:val="center"/>
              <w:rPr>
                <w:rFonts w:ascii="Times New Roman" w:eastAsia="Times New Roman" w:hAnsi="Times New Roman" w:cs="Times New Roman"/>
                <w:b/>
                <w:sz w:val="28"/>
                <w:szCs w:val="28"/>
                <w:lang w:val="sv-SE"/>
              </w:rPr>
            </w:pPr>
            <w:r w:rsidRPr="00685142">
              <w:rPr>
                <w:rFonts w:ascii="Times New Roman" w:hAnsi="Times New Roman" w:cs="Times New Roman"/>
                <w:b/>
                <w:sz w:val="28"/>
                <w:szCs w:val="28"/>
                <w:lang w:val="sv-SE"/>
              </w:rPr>
              <w:t>UBND TỈNH THỪA THIÊN HUẾ</w:t>
            </w:r>
          </w:p>
          <w:p w:rsidR="00AC3AB7" w:rsidRPr="00685142" w:rsidRDefault="00AC3AB7" w:rsidP="002310F6">
            <w:pPr>
              <w:spacing w:after="0" w:line="240" w:lineRule="auto"/>
              <w:jc w:val="center"/>
              <w:rPr>
                <w:rFonts w:ascii="Times New Roman" w:hAnsi="Times New Roman" w:cs="Times New Roman"/>
                <w:b/>
                <w:sz w:val="28"/>
                <w:szCs w:val="28"/>
                <w:lang w:val="sv-SE"/>
              </w:rPr>
            </w:pPr>
          </w:p>
          <w:p w:rsidR="00AC3AB7" w:rsidRPr="00685142" w:rsidRDefault="00AC3AB7" w:rsidP="002310F6">
            <w:pPr>
              <w:spacing w:after="0" w:line="240" w:lineRule="auto"/>
              <w:ind w:firstLine="567"/>
              <w:jc w:val="center"/>
              <w:rPr>
                <w:rFonts w:ascii="Times New Roman" w:eastAsia="Times New Roman" w:hAnsi="Times New Roman" w:cs="Times New Roman"/>
                <w:i/>
                <w:sz w:val="28"/>
                <w:szCs w:val="28"/>
                <w:lang w:val="sv-SE"/>
              </w:rPr>
            </w:pPr>
          </w:p>
        </w:tc>
      </w:tr>
      <w:bookmarkEnd w:id="121"/>
    </w:tbl>
    <w:p w:rsidR="00AC3AB7" w:rsidRPr="00685142" w:rsidRDefault="00AC3AB7" w:rsidP="00AC3AB7">
      <w:pPr>
        <w:spacing w:after="0" w:line="240" w:lineRule="auto"/>
        <w:ind w:firstLineChars="200" w:firstLine="560"/>
        <w:jc w:val="both"/>
        <w:rPr>
          <w:rFonts w:ascii="Times New Roman" w:eastAsia="Times New Roman" w:hAnsi="Times New Roman" w:cs="Times New Roman"/>
          <w:sz w:val="28"/>
          <w:szCs w:val="28"/>
          <w:lang w:val="sv-SE"/>
        </w:rPr>
      </w:pPr>
    </w:p>
    <w:p w:rsidR="00AC3AB7" w:rsidRPr="00685142" w:rsidRDefault="00AC3AB7" w:rsidP="00AC3AB7">
      <w:pPr>
        <w:jc w:val="right"/>
        <w:rPr>
          <w:rFonts w:ascii="Times New Roman" w:eastAsia="Times New Roman" w:hAnsi="Times New Roman" w:cs="Times New Roman"/>
          <w:bCs/>
          <w:i/>
          <w:iCs/>
          <w:spacing w:val="-4"/>
          <w:sz w:val="28"/>
          <w:szCs w:val="28"/>
          <w:lang w:val="sv-SE"/>
        </w:rPr>
      </w:pPr>
    </w:p>
    <w:p w:rsidR="00AC3AB7" w:rsidRPr="00685142" w:rsidRDefault="00AC3AB7" w:rsidP="00AC3AB7">
      <w:pPr>
        <w:jc w:val="right"/>
        <w:rPr>
          <w:rFonts w:ascii="Times New Roman" w:eastAsia="Times New Roman" w:hAnsi="Times New Roman" w:cs="Times New Roman"/>
          <w:bCs/>
          <w:i/>
          <w:iCs/>
          <w:spacing w:val="-4"/>
          <w:sz w:val="28"/>
          <w:szCs w:val="28"/>
          <w:lang w:val="sv-SE"/>
        </w:rPr>
      </w:pPr>
    </w:p>
    <w:p w:rsidR="00AC3AB7" w:rsidRPr="00685142" w:rsidRDefault="00AC3AB7" w:rsidP="00AC3AB7">
      <w:pPr>
        <w:jc w:val="right"/>
        <w:rPr>
          <w:rFonts w:ascii="Times New Roman" w:eastAsia="Times New Roman" w:hAnsi="Times New Roman" w:cs="Times New Roman"/>
          <w:bCs/>
          <w:i/>
          <w:iCs/>
          <w:spacing w:val="-4"/>
          <w:sz w:val="28"/>
          <w:szCs w:val="28"/>
          <w:lang w:val="sv-SE"/>
        </w:rPr>
      </w:pPr>
    </w:p>
    <w:p w:rsidR="00AC3AB7" w:rsidRPr="00685142" w:rsidRDefault="00AC3AB7" w:rsidP="00AC3AB7">
      <w:pPr>
        <w:jc w:val="right"/>
        <w:rPr>
          <w:rFonts w:ascii="Times New Roman" w:eastAsia="Times New Roman" w:hAnsi="Times New Roman" w:cs="Times New Roman"/>
          <w:bCs/>
          <w:i/>
          <w:iCs/>
          <w:spacing w:val="-4"/>
          <w:sz w:val="28"/>
          <w:szCs w:val="28"/>
          <w:lang w:val="sv-SE"/>
        </w:rPr>
      </w:pPr>
    </w:p>
    <w:p w:rsidR="005302BA" w:rsidRDefault="005302BA"/>
    <w:sectPr w:rsidR="005302BA" w:rsidSect="006B4B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245D1"/>
    <w:multiLevelType w:val="hybridMultilevel"/>
    <w:tmpl w:val="91226B6E"/>
    <w:lvl w:ilvl="0" w:tplc="FFFFFFFF">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B7"/>
    <w:rsid w:val="005302BA"/>
    <w:rsid w:val="006B4BFD"/>
    <w:rsid w:val="00A24E98"/>
    <w:rsid w:val="00AC3AB7"/>
    <w:rsid w:val="00BD7C1E"/>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6A06-D63A-4421-9A5D-2E7D5C7A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B7"/>
    <w:rPr>
      <w:rFonts w:ascii="Calibri" w:eastAsia="Calibri" w:hAnsi="Calibri" w:cs="Cordia New"/>
      <w:sz w:val="22"/>
    </w:rPr>
  </w:style>
  <w:style w:type="paragraph" w:styleId="Heading1">
    <w:name w:val="heading 1"/>
    <w:basedOn w:val="Normal"/>
    <w:next w:val="Normal"/>
    <w:link w:val="Heading1Char"/>
    <w:uiPriority w:val="9"/>
    <w:qFormat/>
    <w:rsid w:val="00AC3AB7"/>
    <w:pPr>
      <w:keepNext/>
      <w:keepLines/>
      <w:spacing w:before="480" w:after="0" w:line="240" w:lineRule="auto"/>
      <w:ind w:firstLine="567"/>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semiHidden/>
    <w:unhideWhenUsed/>
    <w:qFormat/>
    <w:rsid w:val="00AC3AB7"/>
    <w:pPr>
      <w:keepNext/>
      <w:keepLines/>
      <w:spacing w:before="120" w:after="0" w:line="240" w:lineRule="auto"/>
      <w:ind w:firstLine="567"/>
      <w:outlineLvl w:val="1"/>
    </w:pPr>
    <w:rPr>
      <w:rFonts w:ascii="Times New Roman" w:eastAsia="Times New Roman" w:hAnsi="Times New Roman" w:cs="Times New Roman"/>
      <w:b/>
      <w:bCs/>
      <w:color w:val="000000"/>
      <w:sz w:val="28"/>
      <w:szCs w:val="26"/>
    </w:rPr>
  </w:style>
  <w:style w:type="paragraph" w:styleId="Heading3">
    <w:name w:val="heading 3"/>
    <w:basedOn w:val="Normal"/>
    <w:next w:val="Normal"/>
    <w:link w:val="Heading3Char"/>
    <w:semiHidden/>
    <w:unhideWhenUsed/>
    <w:qFormat/>
    <w:rsid w:val="00AC3AB7"/>
    <w:pPr>
      <w:keepNext/>
      <w:keepLines/>
      <w:spacing w:before="200" w:after="0" w:line="240" w:lineRule="auto"/>
      <w:ind w:firstLine="567"/>
      <w:outlineLvl w:val="2"/>
    </w:pPr>
    <w:rPr>
      <w:rFonts w:ascii="Cambria" w:eastAsia="Times New Roman" w:hAnsi="Cambria" w:cs="Times New Roman"/>
      <w:b/>
      <w:bCs/>
      <w:color w:val="4F81BD"/>
      <w:sz w:val="24"/>
      <w:szCs w:val="24"/>
    </w:rPr>
  </w:style>
  <w:style w:type="paragraph" w:styleId="Heading5">
    <w:name w:val="heading 5"/>
    <w:basedOn w:val="Normal"/>
    <w:next w:val="Normal"/>
    <w:link w:val="Heading5Char"/>
    <w:uiPriority w:val="9"/>
    <w:semiHidden/>
    <w:unhideWhenUsed/>
    <w:qFormat/>
    <w:rsid w:val="00AC3AB7"/>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AB7"/>
    <w:rPr>
      <w:rFonts w:ascii="Cambria" w:eastAsia="Times New Roman" w:hAnsi="Cambria" w:cs="Times New Roman"/>
      <w:b/>
      <w:bCs/>
      <w:color w:val="365F91"/>
      <w:szCs w:val="28"/>
    </w:rPr>
  </w:style>
  <w:style w:type="character" w:customStyle="1" w:styleId="Heading2Char">
    <w:name w:val="Heading 2 Char"/>
    <w:basedOn w:val="DefaultParagraphFont"/>
    <w:link w:val="Heading2"/>
    <w:uiPriority w:val="99"/>
    <w:semiHidden/>
    <w:qFormat/>
    <w:rsid w:val="00AC3AB7"/>
    <w:rPr>
      <w:rFonts w:eastAsia="Times New Roman" w:cs="Times New Roman"/>
      <w:b/>
      <w:bCs/>
      <w:color w:val="000000"/>
      <w:szCs w:val="26"/>
    </w:rPr>
  </w:style>
  <w:style w:type="character" w:customStyle="1" w:styleId="Heading3Char">
    <w:name w:val="Heading 3 Char"/>
    <w:basedOn w:val="DefaultParagraphFont"/>
    <w:link w:val="Heading3"/>
    <w:semiHidden/>
    <w:qFormat/>
    <w:rsid w:val="00AC3AB7"/>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C3AB7"/>
    <w:rPr>
      <w:rFonts w:ascii="Arial" w:eastAsia="Times New Roman" w:hAnsi="Arial" w:cs="Times New Roman"/>
      <w:b/>
      <w:bCs/>
      <w:i/>
      <w:iCs/>
      <w:sz w:val="26"/>
      <w:szCs w:val="26"/>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AC3AB7"/>
    <w:pPr>
      <w:ind w:left="720"/>
      <w:contextualSpacing/>
    </w:pPr>
  </w:style>
  <w:style w:type="paragraph" w:styleId="NormalWeb">
    <w:name w:val="Normal (Web)"/>
    <w:aliases w:val="5.1,Car Car,Car Car Car Char Char,Car Car Car Cha,Car Car Car,Char Char Char Char Char Char Char Car Car"/>
    <w:basedOn w:val="Normal"/>
    <w:link w:val="NormalWebChar"/>
    <w:uiPriority w:val="99"/>
    <w:unhideWhenUsed/>
    <w:qFormat/>
    <w:rsid w:val="00AC3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AC3AB7"/>
    <w:rPr>
      <w:rFonts w:eastAsia="Times New Roman" w:cs="Times New Roman"/>
      <w:sz w:val="24"/>
      <w:szCs w:val="24"/>
    </w:rPr>
  </w:style>
  <w:style w:type="character" w:customStyle="1" w:styleId="1tieude1Char1">
    <w:name w:val="1. tieu de 1 Char1"/>
    <w:link w:val="1tieude1"/>
    <w:locked/>
    <w:rsid w:val="00AC3AB7"/>
    <w:rPr>
      <w:rFonts w:ascii=".VnTimeH" w:eastAsia="Batang" w:hAnsi=".VnTimeH"/>
      <w:b/>
      <w:lang w:val="en-GB"/>
    </w:rPr>
  </w:style>
  <w:style w:type="paragraph" w:customStyle="1" w:styleId="1tieude1">
    <w:name w:val="1. tieu de 1"/>
    <w:basedOn w:val="Normal"/>
    <w:link w:val="1tieude1Char1"/>
    <w:qFormat/>
    <w:rsid w:val="00AC3AB7"/>
    <w:pPr>
      <w:spacing w:before="120" w:after="0" w:line="360" w:lineRule="auto"/>
      <w:ind w:firstLine="851"/>
      <w:jc w:val="center"/>
    </w:pPr>
    <w:rPr>
      <w:rFonts w:ascii=".VnTimeH" w:eastAsia="Batang" w:hAnsi=".VnTimeH" w:cstheme="minorBidi"/>
      <w:b/>
      <w:sz w:val="28"/>
      <w:lang w:val="en-GB"/>
    </w:rPr>
  </w:style>
  <w:style w:type="character" w:customStyle="1" w:styleId="chuthuongChar">
    <w:name w:val="chu thuong Char"/>
    <w:link w:val="chuthuong"/>
    <w:locked/>
    <w:rsid w:val="00AC3AB7"/>
    <w:rPr>
      <w:rFonts w:eastAsia="Times New Roman" w:cs="Times New Roman"/>
      <w:bCs/>
      <w:i/>
      <w:color w:val="000000"/>
      <w:szCs w:val="28"/>
      <w:shd w:val="clear" w:color="auto" w:fill="FFFFFF"/>
      <w:lang w:val="pt-BR"/>
    </w:rPr>
  </w:style>
  <w:style w:type="paragraph" w:customStyle="1" w:styleId="chuthuong">
    <w:name w:val="chu thuong"/>
    <w:basedOn w:val="BodyText2"/>
    <w:link w:val="chuthuongChar"/>
    <w:qFormat/>
    <w:rsid w:val="00AC3AB7"/>
    <w:pPr>
      <w:widowControl w:val="0"/>
      <w:shd w:val="clear" w:color="auto" w:fill="FFFFFF"/>
      <w:snapToGrid w:val="0"/>
      <w:spacing w:before="120" w:after="240" w:line="240" w:lineRule="auto"/>
      <w:ind w:firstLine="567"/>
      <w:jc w:val="center"/>
    </w:pPr>
    <w:rPr>
      <w:rFonts w:ascii="Times New Roman" w:eastAsia="Times New Roman" w:hAnsi="Times New Roman" w:cs="Times New Roman"/>
      <w:bCs/>
      <w:i/>
      <w:color w:val="000000"/>
      <w:sz w:val="28"/>
      <w:szCs w:val="28"/>
      <w:lang w:val="pt-BR"/>
    </w:rPr>
  </w:style>
  <w:style w:type="paragraph" w:customStyle="1" w:styleId="Bodytext20">
    <w:name w:val="Body text (2)"/>
    <w:basedOn w:val="Normal"/>
    <w:uiPriority w:val="99"/>
    <w:qFormat/>
    <w:rsid w:val="00AC3AB7"/>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AC3AB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14">
    <w:name w:val="Body text (14)"/>
    <w:rsid w:val="00AC3AB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character" w:styleId="Emphasis">
    <w:name w:val="Emphasis"/>
    <w:uiPriority w:val="20"/>
    <w:qFormat/>
    <w:rsid w:val="00AC3AB7"/>
    <w:rPr>
      <w:i/>
      <w:iCs/>
    </w:rPr>
  </w:style>
  <w:style w:type="paragraph" w:styleId="BodyText2">
    <w:name w:val="Body Text 2"/>
    <w:basedOn w:val="Normal"/>
    <w:link w:val="BodyText2Char"/>
    <w:uiPriority w:val="99"/>
    <w:semiHidden/>
    <w:unhideWhenUsed/>
    <w:rsid w:val="00AC3AB7"/>
    <w:pPr>
      <w:spacing w:after="120" w:line="480" w:lineRule="auto"/>
    </w:pPr>
  </w:style>
  <w:style w:type="character" w:customStyle="1" w:styleId="BodyText2Char">
    <w:name w:val="Body Text 2 Char"/>
    <w:basedOn w:val="DefaultParagraphFont"/>
    <w:link w:val="BodyText2"/>
    <w:uiPriority w:val="99"/>
    <w:semiHidden/>
    <w:rsid w:val="00AC3AB7"/>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7831</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2024-02-26T08:48:00Z</dcterms:created>
  <dcterms:modified xsi:type="dcterms:W3CDTF">2024-02-26T08:48:00Z</dcterms:modified>
</cp:coreProperties>
</file>